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8.png" ContentType="image/png"/>
  <Override PartName="/word/media/rId282.png" ContentType="image/png"/>
  <Override PartName="/word/media/rId54.png" ContentType="image/png"/>
  <Override PartName="/word/media/rId1750.jpg" ContentType="image/jpeg"/>
  <Override PartName="/word/media/rId1786.jpg" ContentType="image/jpeg"/>
  <Override PartName="/word/media/rId1789.jpg" ContentType="image/jpeg"/>
  <Override PartName="/word/media/rId1792.jpg" ContentType="image/jpeg"/>
  <Override PartName="/word/media/rId1795.jpg" ContentType="image/jpeg"/>
  <Override PartName="/word/media/rId1798.jpg" ContentType="image/jpeg"/>
  <Override PartName="/word/media/rId1801.jpg" ContentType="image/jpeg"/>
  <Override PartName="/word/media/rId1804.jpg" ContentType="image/jpeg"/>
  <Override PartName="/word/media/rId1807.jpg" ContentType="image/jpeg"/>
  <Override PartName="/word/media/rId1810.jpg" ContentType="image/jpeg"/>
  <Override PartName="/word/media/rId1813.jpg" ContentType="image/jpeg"/>
  <Override PartName="/word/media/rId1816.jpg" ContentType="image/jpeg"/>
  <Override PartName="/word/media/rId1753.jpg" ContentType="image/jpeg"/>
  <Override PartName="/word/media/rId1756.jpg" ContentType="image/jpeg"/>
  <Override PartName="/word/media/rId1759.jpg" ContentType="image/jpeg"/>
  <Override PartName="/word/media/rId1762.jpg" ContentType="image/jpeg"/>
  <Override PartName="/word/media/rId1765.jpg" ContentType="image/jpeg"/>
  <Override PartName="/word/media/rId1768.jpg" ContentType="image/jpeg"/>
  <Override PartName="/word/media/rId1771.jpg" ContentType="image/jpeg"/>
  <Override PartName="/word/media/rId1774.jpg" ContentType="image/jpeg"/>
  <Override PartName="/word/media/rId1777.jpg" ContentType="image/jpeg"/>
  <Override PartName="/word/media/rId1780.jpg" ContentType="image/jpeg"/>
  <Override PartName="/word/media/rId1783.jpg" ContentType="image/jpeg"/>
  <Override PartName="/word/media/rId1863.jpg" ContentType="image/jpeg"/>
  <Override PartName="/word/media/rId1003.png" ContentType="image/png"/>
  <Override PartName="/word/media/rId1309.jpg" ContentType="image/jpeg"/>
  <Override PartName="/word/media/rId1450.png" ContentType="image/png"/>
  <Override PartName="/word/media/rId1557.png" ContentType="image/png"/>
  <Override PartName="/word/media/rId86.jpg" ContentType="image/jpeg"/>
  <Override PartName="/word/media/rId89.jpg" ContentType="image/jpeg"/>
  <Override PartName="/word/media/rId96.jpg" ContentType="image/jpeg"/>
  <Override PartName="/word/media/rId99.jpg" ContentType="image/jpeg"/>
  <Override PartName="/word/media/rId102.jpg" ContentType="image/jpeg"/>
  <Override PartName="/word/media/rId105.jpg" ContentType="image/jpeg"/>
  <Override PartName="/word/media/rId108.jpg" ContentType="image/jpeg"/>
  <Override PartName="/word/media/rId227.jpg" ContentType="image/jpeg"/>
  <Override PartName="/word/media/rId130.png" ContentType="image/png"/>
  <Override PartName="/word/media/rId113.png" ContentType="image/png"/>
  <Override PartName="/word/media/rId117.png" ContentType="image/png"/>
  <Override PartName="/word/media/rId121.png" ContentType="image/png"/>
  <Override PartName="/word/media/rId125.png" ContentType="image/png"/>
  <Override PartName="/word/media/rId380.png" ContentType="image/png"/>
  <Override PartName="/word/media/rId375.png" ContentType="image/png"/>
  <Override PartName="/word/media/rId500.jpg" ContentType="image/jpeg"/>
  <Override PartName="/word/media/rId727.jpg" ContentType="image/jpeg"/>
  <Override PartName="/word/media/rId731.jpg" ContentType="image/jpeg"/>
  <Override PartName="/word/media/rId735.jpg" ContentType="image/jpeg"/>
  <Override PartName="/word/media/rId650.jpg" ContentType="image/jpeg"/>
  <Override PartName="/word/media/rId634.jpg" ContentType="image/jpeg"/>
  <Override PartName="/word/media/rId720.jpg" ContentType="image/jpeg"/>
  <Override PartName="/word/media/rId744.jpg" ContentType="image/jpeg"/>
  <Override PartName="/word/media/rId638.jpg" ContentType="image/jpeg"/>
  <Override PartName="/word/media/rId630.jpg" ContentType="image/jpeg"/>
  <Override PartName="/word/media/rId954.png" ContentType="image/png"/>
  <Override PartName="/word/media/rId1859.jpg" ContentType="image/jpeg"/>
  <Override PartName="/word/media/rId1849.png" ContentType="image/png"/>
  <Override PartName="/word/media/rId1852.png" ContentType="image/png"/>
  <Override PartName="/word/media/rId1855.png" ContentType="image/png"/>
  <Override PartName="/word/media/rId1020.png" ContentType="image/png"/>
  <Override PartName="/word/media/rId1024.png" ContentType="image/png"/>
  <Override PartName="/word/media/rId1035.png" ContentType="image/png"/>
  <Override PartName="/word/media/rId1040.png" ContentType="image/png"/>
  <Override PartName="/word/media/rId1029.png" ContentType="image/png"/>
  <Override PartName="/word/media/rId1045.png" ContentType="image/png"/>
  <Override PartName="/word/media/rId1084.png" ContentType="image/png"/>
  <Override PartName="/word/media/rId1120.png" ContentType="image/png"/>
  <Override PartName="/word/media/rId1123.png" ContentType="image/png"/>
  <Override PartName="/word/media/rId1078.png" ContentType="image/png"/>
  <Override PartName="/word/media/rId1104.png" ContentType="image/png"/>
  <Override PartName="/word/media/rId1133.png" ContentType="image/png"/>
  <Override PartName="/word/media/rId1128.png" ContentType="image/png"/>
  <Override PartName="/word/media/rId1109.png" ContentType="image/png"/>
  <Override PartName="/word/media/rId1094.png" ContentType="image/png"/>
  <Override PartName="/word/media/rId1114.png" ContentType="image/png"/>
  <Override PartName="/word/media/rId1138.png" ContentType="image/png"/>
  <Override PartName="/word/media/rId1089.png" ContentType="image/png"/>
  <Override PartName="/word/media/rId1099.png" ContentType="image/png"/>
  <Override PartName="/word/media/rId1162.png" ContentType="image/png"/>
  <Override PartName="/word/media/rId1168.png" ContentType="image/png"/>
  <Override PartName="/word/media/rId1183.png" ContentType="image/png"/>
  <Override PartName="/word/media/rId1189.png" ContentType="image/png"/>
  <Override PartName="/word/media/rId1192.png" ContentType="image/png"/>
  <Override PartName="/word/media/rId1205.png" ContentType="image/png"/>
  <Override PartName="/word/media/rId1208.png" ContentType="image/png"/>
  <Override PartName="/word/media/rId1212.png" ContentType="image/png"/>
  <Override PartName="/word/media/rId1215.png" ContentType="image/png"/>
  <Override PartName="/word/media/rId1235.png" ContentType="image/png"/>
  <Override PartName="/word/media/rId1241.png" ContentType="image/png"/>
  <Override PartName="/word/media/rId1244.png" ContentType="image/png"/>
  <Override PartName="/word/media/rId1247.png" ContentType="image/png"/>
  <Override PartName="/word/media/rId1250.png" ContentType="image/png"/>
  <Override PartName="/word/media/rId1253.png" ContentType="image/png"/>
  <Override PartName="/word/media/rId1158.png" ContentType="image/png"/>
  <Override PartName="/word/media/rId1282.png" ContentType="image/png"/>
  <Override PartName="/word/media/rId1287.png" ContentType="image/png"/>
  <Override PartName="/word/media/rId1267.png" ContentType="image/png"/>
  <Override PartName="/word/media/rId1292.png" ContentType="image/png"/>
  <Override PartName="/word/media/rId1276.png" ContentType="image/png"/>
  <Override PartName="/word/media/rId1271.png" ContentType="image/png"/>
  <Override PartName="/word/media/rId1297.png" ContentType="image/png"/>
  <Override PartName="/word/media/rId1316.png" ContentType="image/png"/>
  <Override PartName="/word/media/rId1357.png" ContentType="image/png"/>
  <Override PartName="/word/media/rId1361.png" ContentType="image/png"/>
  <Override PartName="/word/media/rId1367.png" ContentType="image/png"/>
  <Override PartName="/word/media/rId1371.png" ContentType="image/png"/>
  <Override PartName="/word/media/rId1375.png" ContentType="image/png"/>
  <Override PartName="/word/media/rId1380.png" ContentType="image/png"/>
  <Override PartName="/word/media/rId1386.png" ContentType="image/png"/>
  <Override PartName="/word/media/rId1390.png" ContentType="image/png"/>
  <Override PartName="/word/media/rId1400.png" ContentType="image/png"/>
  <Override PartName="/word/media/rId1404.png" ContentType="image/png"/>
  <Override PartName="/word/media/rId1320.png" ContentType="image/png"/>
  <Override PartName="/word/media/rId1409.png" ContentType="image/png"/>
  <Override PartName="/word/media/rId1413.png" ContentType="image/png"/>
  <Override PartName="/word/media/rId1418.png" ContentType="image/png"/>
  <Override PartName="/word/media/rId1427.png" ContentType="image/png"/>
  <Override PartName="/word/media/rId1431.png" ContentType="image/png"/>
  <Override PartName="/word/media/rId1435.png" ContentType="image/png"/>
  <Override PartName="/word/media/rId1440.png" ContentType="image/png"/>
  <Override PartName="/word/media/rId1445.png" ContentType="image/png"/>
  <Override PartName="/word/media/rId1454.png" ContentType="image/png"/>
  <Override PartName="/word/media/rId1458.png" ContentType="image/png"/>
  <Override PartName="/word/media/rId1325.png" ContentType="image/png"/>
  <Override PartName="/word/media/rId1463.png" ContentType="image/png"/>
  <Override PartName="/word/media/rId1470.png" ContentType="image/png"/>
  <Override PartName="/word/media/rId1474.png" ContentType="image/png"/>
  <Override PartName="/word/media/rId1484.png" ContentType="image/png"/>
  <Override PartName="/word/media/rId1496.png" ContentType="image/png"/>
  <Override PartName="/word/media/rId1501.png" ContentType="image/png"/>
  <Override PartName="/word/media/rId1507.png" ContentType="image/png"/>
  <Override PartName="/word/media/rId1514.png" ContentType="image/png"/>
  <Override PartName="/word/media/rId1518.png" ContentType="image/png"/>
  <Override PartName="/word/media/rId1523.png" ContentType="image/png"/>
  <Override PartName="/word/media/rId1330.png" ContentType="image/png"/>
  <Override PartName="/word/media/rId1527.png" ContentType="image/png"/>
  <Override PartName="/word/media/rId1531.png" ContentType="image/png"/>
  <Override PartName="/word/media/rId1538.png" ContentType="image/png"/>
  <Override PartName="/word/media/rId1335.png" ContentType="image/png"/>
  <Override PartName="/word/media/rId1340.png" ContentType="image/png"/>
  <Override PartName="/word/media/rId1344.png" ContentType="image/png"/>
  <Override PartName="/word/media/rId1349.png" ContentType="image/png"/>
  <Override PartName="/word/media/rId1353.png" ContentType="image/png"/>
  <Override PartName="/word/media/rId1542.png" ContentType="image/png"/>
  <Override PartName="/word/media/rId1547.png" ContentType="image/png"/>
  <Override PartName="/word/media/rId1585.png" ContentType="image/png"/>
  <Override PartName="/word/media/rId1615.png" ContentType="image/png"/>
  <Override PartName="/word/media/rId1591.png" ContentType="image/png"/>
  <Override PartName="/word/media/rId1603.png" ContentType="image/png"/>
  <Override PartName="/word/media/rId1609.png" ContentType="image/png"/>
  <Override PartName="/word/media/rId1597.png" ContentType="image/png"/>
  <Override PartName="/word/media/rId1677.png" ContentType="image/png"/>
  <Override PartName="/word/media/rId1658.png" ContentType="image/png"/>
  <Override PartName="/word/media/rId1640.png" ContentType="image/png"/>
  <Override PartName="/word/media/rId1623.png" ContentType="image/png"/>
  <Override PartName="/word/media/rId1671.png" ContentType="image/png"/>
  <Override PartName="/word/media/rId1705.png" ContentType="image/png"/>
  <Override PartName="/word/media/rId1713.png" ContentType="image/png"/>
  <Override PartName="/word/media/rId1574.png" ContentType="image/png"/>
  <Override PartName="/word/media/rId1633.png" ContentType="image/png"/>
  <Override PartName="/word/media/rId1726.png" ContentType="image/png"/>
  <Override PartName="/word/media/rId1664.png" ContentType="image/png"/>
  <Override PartName="/word/media/rId1651.png" ContentType="image/png"/>
  <Override PartName="/word/media/rId1732.png" ContentType="image/png"/>
  <Override PartName="/word/media/rId1739.png" ContentType="image/png"/>
  <Override PartName="/word/media/rId1698.png" ContentType="image/png"/>
  <Override PartName="/word/media/rId1719.png" ContentType="image/png"/>
  <Override PartName="/word/media/rId1691.png" ContentType="image/png"/>
  <Override PartName="/word/media/rId1685.png" ContentType="image/png"/>
  <Override PartName="/word/media/rId1578.png" ContentType="image/png"/>
  <Override PartName="/word/media/rId73.png" ContentType="image/png"/>
  <Override PartName="/word/media/rId69.png" ContentType="image/png"/>
  <Override PartName="/word/media/rId65.png" ContentType="image/png"/>
  <Override PartName="/word/media/rId57.png" ContentType="image/png"/>
  <Override PartName="/word/media/rId61.png" ContentType="image/png"/>
  <Override PartName="/word/media/rId50.png" ContentType="image/png"/>
  <Override PartName="/word/media/rId167.png" ContentType="image/png"/>
  <Override PartName="/word/media/rId171.png" ContentType="image/png"/>
  <Override PartName="/word/media/rId206.png" ContentType="image/png"/>
  <Override PartName="/word/media/rId198.png" ContentType="image/png"/>
  <Override PartName="/word/media/rId222.png" ContentType="image/png"/>
  <Override PartName="/word/media/rId218.png" ContentType="image/png"/>
  <Override PartName="/word/media/rId210.png" ContentType="image/png"/>
  <Override PartName="/word/media/rId214.png" ContentType="image/png"/>
  <Override PartName="/word/media/rId202.png" ContentType="image/png"/>
  <Override PartName="/word/media/rId239.png" ContentType="image/png"/>
  <Override PartName="/word/media/rId231.png" ContentType="image/png"/>
  <Override PartName="/word/media/rId235.png" ContentType="image/png"/>
  <Override PartName="/word/media/rId139.png" ContentType="image/png"/>
  <Override PartName="/word/media/rId188.png" ContentType="image/png"/>
  <Override PartName="/word/media/rId180.png" ContentType="image/png"/>
  <Override PartName="/word/media/rId184.png" ContentType="image/png"/>
  <Override PartName="/word/media/rId159.png" ContentType="image/png"/>
  <Override PartName="/word/media/rId151.png" ContentType="image/png"/>
  <Override PartName="/word/media/rId155.png" ContentType="image/png"/>
  <Override PartName="/word/media/rId143.png" ContentType="image/png"/>
  <Override PartName="/word/media/rId147.png" ContentType="image/png"/>
  <Override PartName="/word/media/rId163.png" ContentType="image/png"/>
  <Override PartName="/word/media/rId259.png" ContentType="image/png"/>
  <Override PartName="/word/media/rId263.png" ContentType="image/png"/>
  <Override PartName="/word/media/rId299.png" ContentType="image/png"/>
  <Override PartName="/word/media/rId313.png" ContentType="image/png"/>
  <Override PartName="/word/media/rId285.png" ContentType="image/png"/>
  <Override PartName="/word/media/rId356.png" ContentType="image/png"/>
  <Override PartName="/word/media/rId277.png" ContentType="image/png"/>
  <Override PartName="/word/media/rId334.png" ContentType="image/png"/>
  <Override PartName="/word/media/rId320.png" ContentType="image/png"/>
  <Override PartName="/word/media/rId255.png" ContentType="image/png"/>
  <Override PartName="/word/media/rId249.png" ContentType="image/png"/>
  <Override PartName="/word/media/rId267.png" ContentType="image/png"/>
  <Override PartName="/word/media/rId292.png" ContentType="image/png"/>
  <Override PartName="/word/media/rId361.png" ContentType="image/png"/>
  <Override PartName="/word/media/rId272.png" ContentType="image/png"/>
  <Override PartName="/word/media/rId306.png" ContentType="image/png"/>
  <Override PartName="/word/media/rId341.png" ContentType="image/png"/>
  <Override PartName="/word/media/rId327.png" ContentType="image/png"/>
  <Override PartName="/word/media/rId346.png" ContentType="image/png"/>
  <Override PartName="/word/media/rId351.png" ContentType="image/png"/>
  <Override PartName="/word/media/rId408.png" ContentType="image/png"/>
  <Override PartName="/word/media/rId400.png" ContentType="image/png"/>
  <Override PartName="/word/media/rId394.png" ContentType="image/png"/>
  <Override PartName="/word/media/rId433.png" ContentType="image/png"/>
  <Override PartName="/word/media/rId428.png" ContentType="image/png"/>
  <Override PartName="/word/media/rId443.png" ContentType="image/png"/>
  <Override PartName="/word/media/rId413.png" ContentType="image/png"/>
  <Override PartName="/word/media/rId404.png" ContentType="image/png"/>
  <Override PartName="/word/media/rId418.png" ContentType="image/png"/>
  <Override PartName="/word/media/rId438.png" ContentType="image/png"/>
  <Override PartName="/word/media/rId423.png" ContentType="image/png"/>
  <Override PartName="/word/media/rId460.png" ContentType="image/png"/>
  <Override PartName="/word/media/rId485.png" ContentType="image/png"/>
  <Override PartName="/word/media/rId465.png" ContentType="image/png"/>
  <Override PartName="/word/media/rId475.png" ContentType="image/png"/>
  <Override PartName="/word/media/rId470.png" ContentType="image/png"/>
  <Override PartName="/word/media/rId490.png" ContentType="image/png"/>
  <Override PartName="/word/media/rId480.png" ContentType="image/png"/>
  <Override PartName="/word/media/rId456.png" ContentType="image/png"/>
  <Override PartName="/word/media/rId616.png" ContentType="image/png"/>
  <Override PartName="/word/media/rId543.png" ContentType="image/png"/>
  <Override PartName="/word/media/rId570.png" ContentType="image/png"/>
  <Override PartName="/word/media/rId528.png" ContentType="image/png"/>
  <Override PartName="/word/media/rId566.png" ContentType="image/png"/>
  <Override PartName="/word/media/rId605.png" ContentType="image/png"/>
  <Override PartName="/word/media/rId532.png" ContentType="image/png"/>
  <Override PartName="/word/media/rId548.png" ContentType="image/png"/>
  <Override PartName="/word/media/rId556.png" ContentType="image/png"/>
  <Override PartName="/word/media/rId621.png" ContentType="image/png"/>
  <Override PartName="/word/media/rId552.png" ContentType="image/png"/>
  <Override PartName="/word/media/rId560.png" ContentType="image/png"/>
  <Override PartName="/word/media/rId575.png" ContentType="image/png"/>
  <Override PartName="/word/media/rId587.png" ContentType="image/png"/>
  <Override PartName="/word/media/rId599.png" ContentType="image/png"/>
  <Override PartName="/word/media/rId581.png" ContentType="image/png"/>
  <Override PartName="/word/media/rId610.png" ContentType="image/png"/>
  <Override PartName="/word/media/rId537.png" ContentType="image/png"/>
  <Override PartName="/word/media/rId593.png" ContentType="image/png"/>
  <Override PartName="/word/media/rId776.png" ContentType="image/png"/>
  <Override PartName="/word/media/rId832.png" ContentType="image/png"/>
  <Override PartName="/word/media/rId855.png" ContentType="image/png"/>
  <Override PartName="/word/media/rId859.png" ContentType="image/png"/>
  <Override PartName="/word/media/rId873.png" ContentType="image/png"/>
  <Override PartName="/word/media/rId877.png" ContentType="image/png"/>
  <Override PartName="/word/media/rId739.png" ContentType="image/png"/>
  <Override PartName="/word/media/rId864.png" ContentType="image/png"/>
  <Override PartName="/word/media/rId868.png" ContentType="image/png"/>
  <Override PartName="/word/media/rId837.png" ContentType="image/png"/>
  <Override PartName="/word/media/rId841.png" ContentType="image/png"/>
  <Override PartName="/word/media/rId697.png" ContentType="image/png"/>
  <Override PartName="/word/media/rId716.png" ContentType="image/png"/>
  <Override PartName="/word/media/rId673.png" ContentType="image/png"/>
  <Override PartName="/word/media/rId678.png" ContentType="image/png"/>
  <Override PartName="/word/media/rId684.png" ContentType="image/png"/>
  <Override PartName="/word/media/rId689.png" ContentType="image/png"/>
  <Override PartName="/word/media/rId693.png" ContentType="image/png"/>
  <Override PartName="/word/media/rId702.png" ContentType="image/png"/>
  <Override PartName="/word/media/rId748.png" ContentType="image/png"/>
  <Override PartName="/word/media/rId706.png" ContentType="image/png"/>
  <Override PartName="/word/media/rId711.png" ContentType="image/png"/>
  <Override PartName="/word/media/rId846.png" ContentType="image/png"/>
  <Override PartName="/word/media/rId850.png" ContentType="image/png"/>
  <Override PartName="/word/media/rId793.png" ContentType="image/png"/>
  <Override PartName="/word/media/rId825.png" ContentType="image/png"/>
  <Override PartName="/word/media/rId669.png" ContentType="image/png"/>
  <Override PartName="/word/media/rId799.png" ContentType="image/png"/>
  <Override PartName="/word/media/rId820.png" ContentType="image/png"/>
  <Override PartName="/word/media/rId757.png" ContentType="image/png"/>
  <Override PartName="/word/media/rId665.png" ContentType="image/png"/>
  <Override PartName="/word/media/rId804.png" ContentType="image/png"/>
  <Override PartName="/word/media/rId781.png" ContentType="image/png"/>
  <Override PartName="/word/media/rId810.png" ContentType="image/png"/>
  <Override PartName="/word/media/rId815.png" ContentType="image/png"/>
  <Override PartName="/word/media/rId763.png" ContentType="image/png"/>
  <Override PartName="/word/media/rId769.png" ContentType="image/png"/>
  <Override PartName="/word/media/rId787.png" ContentType="image/png"/>
  <Override PartName="/word/media/rId920.png" ContentType="image/png"/>
  <Override PartName="/word/media/rId909.png" ContentType="image/png"/>
  <Override PartName="/word/media/rId914.png" ContentType="image/png"/>
  <Override PartName="/word/media/rId905.png" ContentType="image/png"/>
  <Override PartName="/word/media/rId900.png" ContentType="image/png"/>
  <Override PartName="/word/media/rId929.png" ContentType="image/png"/>
  <Override PartName="/word/media/rId944.png" ContentType="image/png"/>
  <Override PartName="/word/media/rId925.png" ContentType="image/png"/>
  <Override PartName="/word/media/rId939.png" ContentType="image/png"/>
  <Override PartName="/word/media/rId934.png" ContentType="image/png"/>
  <Override PartName="/word/media/rId974.png" ContentType="image/png"/>
  <Override PartName="/word/media/rId970.png" ContentType="image/png"/>
  <Override PartName="/word/media/rId978.png" ContentType="image/png"/>
  <Override PartName="/word/media/rId987.png" ContentType="image/png"/>
  <Override PartName="/word/media/rId9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2024-02-07</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8"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інтернет-компаніями, породив ілюзії, що капіталізація мережних структур пропорційна числу зв’язків 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w:t>
      </w:r>
      <w:r>
        <w:t xml:space="preserve">нової економіки</w:t>
      </w:r>
      <w:r>
        <w:t xml:space="preserve">”</w:t>
      </w:r>
      <w:r>
        <w:t xml:space="preserve"> </w:t>
      </w:r>
      <w:r>
        <w:t xml:space="preserve">лопнув (криза</w:t>
      </w:r>
      <w:r>
        <w:t xml:space="preserve"> </w:t>
      </w:r>
      <w:r>
        <w:t xml:space="preserve">“</w:t>
      </w:r>
      <w:r>
        <w:t xml:space="preserve">доткомів - .com</w:t>
      </w:r>
      <w:r>
        <w:t xml:space="preserve">”</w:t>
      </w:r>
      <w:r>
        <w:t xml:space="preserve">),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 не</w:t>
      </w:r>
      <w:r>
        <w:t xml:space="preserve"> </w:t>
      </w:r>
      <w:r>
        <w:t xml:space="preserve">“</w:t>
      </w:r>
      <w:r>
        <w:t xml:space="preserve">всі зв’язуються з усіма</w:t>
      </w:r>
      <w:r>
        <w:t xml:space="preserve">”</w:t>
      </w:r>
      <w:r>
        <w:t xml:space="preserve">, а майже всі взаємодіють з декількома дуже великими вузлами-хабами, які вже тісно пов’язуються між собою. Подібним же чином виявляється влаштована 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 давоським форумом 2016 року. Згідно з опитуванням 800 лідерів технологічних компаній, проведеним спеціально для форуму в Давосі, ключовими драйверами змін стануть хмарні 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парадигма теорії складних систем.</w:t>
      </w:r>
    </w:p>
    <w:p>
      <w:pPr>
        <w:pStyle w:val="BodyText"/>
      </w:pPr>
      <w:r>
        <w:t xml:space="preserve">Методам моделювання складних систем присвячені наші попередні монографії та навчально-методичні посібники:</w:t>
      </w:r>
    </w:p>
    <w:p>
      <w:pPr>
        <w:numPr>
          <w:ilvl w:val="0"/>
          <w:numId w:val="1001"/>
        </w:numPr>
        <w:pStyle w:val="Compact"/>
      </w:pPr>
      <w:r>
        <w:t xml:space="preserve">Соловйов В. М. Математична економіка: навч.-метод. посіб. для самостійного вивч. / В. М. Соловйов. — Черкаси: Видавництво ЧНУ ім. Б. Хмельницького, 2008. — 136 с.</w:t>
      </w:r>
      <w:r>
        <w:t xml:space="preserve"> </w:t>
      </w:r>
      <w:hyperlink r:id="rId20">
        <w:r>
          <w:rPr>
            <w:rStyle w:val="Hyperlink"/>
          </w:rPr>
          <w:t xml:space="preserve">http://elibrary.kdpu.edu.ua/handle/0564/1049</w:t>
        </w:r>
      </w:hyperlink>
      <w:r>
        <w:t xml:space="preserve"> </w:t>
      </w:r>
      <w:hyperlink r:id="rId21">
        <w:r>
          <w:rPr>
            <w:rStyle w:val="Hyperlink"/>
          </w:rPr>
          <w:t xml:space="preserve">https://doi.org/10.31812/0564/1049</w:t>
        </w:r>
      </w:hyperlink>
    </w:p>
    <w:p>
      <w:pPr>
        <w:numPr>
          <w:ilvl w:val="0"/>
          <w:numId w:val="1001"/>
        </w:numPr>
        <w:pStyle w:val="Compact"/>
      </w:pPr>
      <w:r>
        <w:t xml:space="preserve">Дербенцев В. Д. Синергетичні та еконофізичні методи дослідження динамічних та структурних характеристик економічних систем: монографія / В. Д. Дербенцев, О. А. Сердюк, В. М. Соловйов, О. Д. Шарапов. — Черкаси: Брама-Україна, 2010. – 300 с.</w:t>
      </w:r>
      <w:r>
        <w:t xml:space="preserve"> </w:t>
      </w:r>
      <w:hyperlink r:id="rId22">
        <w:r>
          <w:rPr>
            <w:rStyle w:val="Hyperlink"/>
          </w:rPr>
          <w:t xml:space="preserve">http://elibrary.kdpu.edu.ua/handle/0564/1045</w:t>
        </w:r>
      </w:hyperlink>
      <w:r>
        <w:t xml:space="preserve"> </w:t>
      </w:r>
      <w:hyperlink r:id="rId23">
        <w:r>
          <w:rPr>
            <w:rStyle w:val="Hyperlink"/>
          </w:rPr>
          <w:t xml:space="preserve">https://doi.org/10.31812/0564/1045</w:t>
        </w:r>
      </w:hyperlink>
    </w:p>
    <w:p>
      <w:pPr>
        <w:numPr>
          <w:ilvl w:val="0"/>
          <w:numId w:val="1001"/>
        </w:numPr>
        <w:pStyle w:val="Compact"/>
      </w:pPr>
      <w:r>
        <w:t xml:space="preserve">Ганчук А. А. Методи прогнозування: навчальний посібник / А. А. Ганчук, В. М. Соловйов, Д. М. Чабаненко. — Черкаси: Брама-Україна, 2012. — 140 с.</w:t>
      </w:r>
      <w:r>
        <w:t xml:space="preserve"> </w:t>
      </w:r>
      <w:hyperlink r:id="rId24">
        <w:r>
          <w:rPr>
            <w:rStyle w:val="Hyperlink"/>
          </w:rPr>
          <w:t xml:space="preserve">http://elibrary.kdpu.edu.ua/handle/0564/1186</w:t>
        </w:r>
      </w:hyperlink>
      <w:r>
        <w:t xml:space="preserve"> </w:t>
      </w:r>
      <w:hyperlink r:id="rId25">
        <w:r>
          <w:rPr>
            <w:rStyle w:val="Hyperlink"/>
          </w:rPr>
          <w:t xml:space="preserve">https://doi.org/10.31812/0564/1186</w:t>
        </w:r>
      </w:hyperlink>
    </w:p>
    <w:p>
      <w:pPr>
        <w:numPr>
          <w:ilvl w:val="0"/>
          <w:numId w:val="1001"/>
        </w:numPr>
        <w:pStyle w:val="Compact"/>
      </w:pPr>
      <w:r>
        <w:t xml:space="preserve">Соловйов В. М. Моделювання складних систем: навчально-методичний посібник для самостійного вивчення дисципліни / В. М. Соловйов, О. А. Сердюк, Г. Б. Данильчук. — Черкаси: Видавець О. Ю. Вовчок, 2016. — 204 с.</w:t>
      </w:r>
      <w:r>
        <w:t xml:space="preserve"> </w:t>
      </w:r>
      <w:hyperlink r:id="rId26">
        <w:r>
          <w:rPr>
            <w:rStyle w:val="Hyperlink"/>
          </w:rPr>
          <w:t xml:space="preserve">http://elibrary.kdpu.edu.ua/handle/0564/1065</w:t>
        </w:r>
      </w:hyperlink>
      <w:r>
        <w:t xml:space="preserve"> </w:t>
      </w:r>
      <w:hyperlink r:id="rId27">
        <w:r>
          <w:rPr>
            <w:rStyle w:val="Hyperlink"/>
          </w:rPr>
          <w:t xml:space="preserve">https://doi.org/10.31812/0564/1065</w:t>
        </w:r>
      </w:hyperlink>
    </w:p>
    <w:p>
      <w:pPr>
        <w:pStyle w:val="FirstParagraph"/>
      </w:pPr>
      <w:r>
        <w:t xml:space="preserve">Сьогодні вже зрозуміло, особливо в період військового стану, що відповідних інновацій в осмисленні оточуючої нас складності вимагає все суспільство.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 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w:t>
      </w:r>
      <w:r>
        <w:t xml:space="preserve"> </w:t>
      </w:r>
      <w:r>
        <w:t xml:space="preserve">“</w:t>
      </w:r>
      <w:r>
        <w:t xml:space="preserve">кількісні</w:t>
      </w:r>
      <w:r>
        <w:t xml:space="preserve">”</w:t>
      </w:r>
      <w:r>
        <w:t xml:space="preserve"> </w:t>
      </w:r>
      <w:r>
        <w:t xml:space="preserve">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Style w:val="Compact"/>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Style w:val="Compact"/>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Style w:val="Compact"/>
      </w:pPr>
      <w:r>
        <w:t xml:space="preserve">дослідити та проаналізувати комплекс моделей складної системи;</w:t>
      </w:r>
    </w:p>
    <w:p>
      <w:pPr>
        <w:numPr>
          <w:ilvl w:val="0"/>
          <w:numId w:val="1002"/>
        </w:numPr>
        <w:pStyle w:val="Compact"/>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8"/>
    <w:bookmarkStart w:id="85"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37" w:name="теоретичні-відомості"/>
    <w:p>
      <w:pPr>
        <w:pStyle w:val="Heading2"/>
      </w:pPr>
      <w:r>
        <w:t xml:space="preserve">1.1 Теоретичні відомості</w:t>
      </w:r>
    </w:p>
    <w:bookmarkStart w:id="29"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9"/>
    <w:bookmarkStart w:id="32"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30"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d>
            <m:dPr>
              <m:begChr m:val="["/>
              <m:endChr m:val="]"/>
              <m:sepChr m:val=""/>
              <m:grow/>
            </m:dPr>
            <m:e>
              <m:r>
                <m:t>X</m:t>
              </m:r>
              <m:d>
                <m:dPr>
                  <m:begChr m:val="("/>
                  <m:endChr m:val=")"/>
                  <m:sepChr m:val=""/>
                  <m:grow/>
                </m:dPr>
                <m:e>
                  <m:r>
                    <m:t>t</m:t>
                  </m:r>
                  <m:r>
                    <m:rPr>
                      <m:sty m:val="p"/>
                    </m:rPr>
                    <m:t>+</m:t>
                  </m:r>
                  <m:r>
                    <m:t>Δ</m:t>
                  </m:r>
                  <m:r>
                    <m:t>t</m:t>
                  </m:r>
                </m:e>
              </m:d>
              <m:r>
                <m:rPr>
                  <m:sty m:val="p"/>
                </m:rPr>
                <m:t>−</m:t>
              </m:r>
              <m:r>
                <m:t>X</m:t>
              </m:r>
              <m:d>
                <m:dPr>
                  <m:begChr m:val="("/>
                  <m:endChr m:val=")"/>
                  <m:sepChr m:val=""/>
                  <m:grow/>
                </m:dPr>
                <m:e>
                  <m:r>
                    <m:t>t</m:t>
                  </m:r>
                </m:e>
              </m:d>
            </m:e>
          </m:d>
          <m:r>
            <m:rPr>
              <m:sty m:val="p"/>
            </m:rPr>
            <m:t>/</m:t>
          </m:r>
          <m:r>
            <m:t>X</m:t>
          </m:r>
          <m:d>
            <m:dPr>
              <m:begChr m:val="("/>
              <m:endChr m:val=")"/>
              <m:sepChr m:val=""/>
              <m:grow/>
            </m:dPr>
            <m:e>
              <m:r>
                <m:t>t</m:t>
              </m:r>
            </m:e>
          </m:d>
          <m:r>
            <m:rPr>
              <m:sty m:val="p"/>
            </m:rPr>
            <m:t>,</m:t>
          </m:r>
          <m:r>
            <m:t>  </m:t>
          </m:r>
          <m:d>
            <m:dPr>
              <m:begChr m:val="("/>
              <m:endChr m:val=")"/>
              <m:sepChr m:val=""/>
              <m:grow/>
            </m:dPr>
            <m:e>
              <m:r>
                <m:t>1.1</m:t>
              </m:r>
            </m:e>
          </m:d>
        </m:oMath>
      </m:oMathPara>
      <w:bookmarkEnd w:id="30"/>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вважаємо,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зі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31"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31"/>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32"/>
    <w:bookmarkStart w:id="36"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33"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33"/>
    </w:p>
    <w:p>
      <w:pPr>
        <w:pStyle w:val="FirstParagraph"/>
      </w:pPr>
      <w:r>
        <w:t xml:space="preserve">де сума знаходиться за всіма</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Отже,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w:t>
      </w:r>
      <w:r>
        <w:t xml:space="preserve">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як</w:t>
      </w:r>
    </w:p>
    <w:p>
      <w:pPr>
        <w:pStyle w:val="BodyText"/>
      </w:pPr>
      <w:bookmarkStart w:id="34"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34"/>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35"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35"/>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36"/>
    <w:bookmarkEnd w:id="37"/>
    <w:bookmarkStart w:id="78"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 name="Picture"/>
                  <a:graphic>
                    <a:graphicData uri="http://schemas.openxmlformats.org/drawingml/2006/picture">
                      <pic:pic>
                        <pic:nvPicPr>
                          <pic:cNvPr descr="F:\Programms\Quarto\share\formats\docx\note.png" id="4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41">
              <w:r>
                <w:rPr>
                  <w:rStyle w:val="Hyperlink"/>
                </w:rPr>
                <w:t xml:space="preserve">сюди</w:t>
              </w:r>
            </w:hyperlink>
            <w:r>
              <w:t xml:space="preserve">,</w:t>
            </w:r>
            <w:r>
              <w:t xml:space="preserve"> </w:t>
            </w:r>
            <w:hyperlink r:id="rId42">
              <w:r>
                <w:rPr>
                  <w:rStyle w:val="Hyperlink"/>
                </w:rPr>
                <w:t xml:space="preserve">сюди</w:t>
              </w:r>
            </w:hyperlink>
            <w:r>
              <w:t xml:space="preserve"> </w:t>
            </w:r>
            <w:r>
              <w:t xml:space="preserve">і</w:t>
            </w:r>
            <w:r>
              <w:t xml:space="preserve"> </w:t>
            </w:r>
            <w:hyperlink r:id="rId43">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44">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45"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NormalTok"/>
        </w:rPr>
        <w:t xml:space="preserve">msft.info</w:t>
      </w:r>
    </w:p>
    <w:p>
      <w:pPr>
        <w:pStyle w:val="SourceCode"/>
      </w:pPr>
      <w:r>
        <w:rPr>
          <w:rStyle w:val="VerbatimChar"/>
        </w:rPr>
        <w:t xml:space="preserve">{'address1': 'One Microsoft Way',</w:t>
      </w:r>
      <w:r>
        <w:br/>
      </w:r>
      <w:r>
        <w:rPr>
          <w:rStyle w:val="VerbatimChar"/>
        </w:rPr>
        <w:t xml:space="preserve"> 'city': 'Redmond',</w:t>
      </w:r>
      <w:r>
        <w:br/>
      </w:r>
      <w:r>
        <w:rPr>
          <w:rStyle w:val="VerbatimChar"/>
        </w:rPr>
        <w:t xml:space="preserve"> 'state': 'WA',</w:t>
      </w:r>
      <w:r>
        <w:br/>
      </w:r>
      <w:r>
        <w:rPr>
          <w:rStyle w:val="VerbatimChar"/>
        </w:rPr>
        <w:t xml:space="preserve"> 'zip': '98052-6399',</w:t>
      </w:r>
      <w:r>
        <w:br/>
      </w:r>
      <w:r>
        <w:rPr>
          <w:rStyle w:val="VerbatimChar"/>
        </w:rPr>
        <w:t xml:space="preserve"> 'country': 'United States',</w:t>
      </w:r>
      <w:r>
        <w:br/>
      </w:r>
      <w:r>
        <w:rPr>
          <w:rStyle w:val="VerbatimChar"/>
        </w:rPr>
        <w:t xml:space="preserve"> 'phone': '425 882 8080',</w:t>
      </w:r>
      <w:r>
        <w:br/>
      </w:r>
      <w:r>
        <w:rPr>
          <w:rStyle w:val="VerbatimChar"/>
        </w:rPr>
        <w:t xml:space="preserve"> 'website': 'https://www.microsoft.com',</w:t>
      </w:r>
      <w:r>
        <w:br/>
      </w:r>
      <w:r>
        <w:rPr>
          <w:rStyle w:val="VerbatimChar"/>
        </w:rPr>
        <w:t xml:space="preserve"> 'industry': 'Software - Infrastructure',</w:t>
      </w:r>
      <w:r>
        <w:br/>
      </w:r>
      <w:r>
        <w:rPr>
          <w:rStyle w:val="VerbatimChar"/>
        </w:rPr>
        <w:t xml:space="preserve"> 'industryKey': 'software-infrastructure',</w:t>
      </w:r>
      <w:r>
        <w:br/>
      </w:r>
      <w:r>
        <w:rPr>
          <w:rStyle w:val="VerbatimChar"/>
        </w:rPr>
        <w:t xml:space="preserve"> 'industryDisp': 'Software - Infrastructure',</w:t>
      </w:r>
      <w:r>
        <w:br/>
      </w:r>
      <w:r>
        <w:rPr>
          <w:rStyle w:val="VerbatimChar"/>
        </w:rPr>
        <w:t xml:space="preserve"> 'sector': 'Technology',</w:t>
      </w:r>
      <w:r>
        <w:br/>
      </w:r>
      <w:r>
        <w:rPr>
          <w:rStyle w:val="VerbatimChar"/>
        </w:rPr>
        <w:t xml:space="preserve"> 'sectorKey': 'technology',</w:t>
      </w:r>
      <w:r>
        <w:br/>
      </w:r>
      <w:r>
        <w:rPr>
          <w:rStyle w:val="VerbatimChar"/>
        </w:rPr>
        <w:t xml:space="preserve"> 'sectorDisp': 'Technology',</w:t>
      </w:r>
      <w:r>
        <w:br/>
      </w:r>
      <w:r>
        <w:rPr>
          <w:rStyle w:val="VerbatimChar"/>
        </w:rPr>
        <w:t xml:space="preserve">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offers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w:t>
      </w:r>
      <w:r>
        <w:br/>
      </w:r>
      <w:r>
        <w:rPr>
          <w:rStyle w:val="VerbatimChar"/>
        </w:rPr>
        <w:t xml:space="preserve"> 'fullTimeEmployees': 221000,</w:t>
      </w:r>
      <w:r>
        <w:br/>
      </w:r>
      <w:r>
        <w:rPr>
          <w:rStyle w:val="VerbatimChar"/>
        </w:rPr>
        <w:t xml:space="preserve"> 'companyOfficers': [{'maxAge': 1,</w:t>
      </w:r>
      <w:r>
        <w:br/>
      </w:r>
      <w:r>
        <w:rPr>
          <w:rStyle w:val="VerbatimChar"/>
        </w:rPr>
        <w:t xml:space="preserve">   'name': 'Mr. Satya  Nadella',</w:t>
      </w:r>
      <w:r>
        <w:br/>
      </w:r>
      <w:r>
        <w:rPr>
          <w:rStyle w:val="VerbatimChar"/>
        </w:rPr>
        <w:t xml:space="preserve">   'age': 56,</w:t>
      </w:r>
      <w:r>
        <w:br/>
      </w:r>
      <w:r>
        <w:rPr>
          <w:rStyle w:val="VerbatimChar"/>
        </w:rPr>
        <w:t xml:space="preserve">   'title': 'Chairman &amp; CEO',</w:t>
      </w:r>
      <w:r>
        <w:br/>
      </w:r>
      <w:r>
        <w:rPr>
          <w:rStyle w:val="VerbatimChar"/>
        </w:rPr>
        <w:t xml:space="preserve">   'yearBorn': 1967,</w:t>
      </w:r>
      <w:r>
        <w:br/>
      </w:r>
      <w:r>
        <w:rPr>
          <w:rStyle w:val="VerbatimChar"/>
        </w:rPr>
        <w:t xml:space="preserve">   'fiscalYear': 2023,</w:t>
      </w:r>
      <w:r>
        <w:br/>
      </w:r>
      <w:r>
        <w:rPr>
          <w:rStyle w:val="VerbatimChar"/>
        </w:rPr>
        <w:t xml:space="preserve">   'totalPay': 9276400,</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Bradford L. Smith LCA',</w:t>
      </w:r>
      <w:r>
        <w:br/>
      </w:r>
      <w:r>
        <w:rPr>
          <w:rStyle w:val="VerbatimChar"/>
        </w:rPr>
        <w:t xml:space="preserve">   'age': 64,</w:t>
      </w:r>
      <w:r>
        <w:br/>
      </w:r>
      <w:r>
        <w:rPr>
          <w:rStyle w:val="VerbatimChar"/>
        </w:rPr>
        <w:t xml:space="preserve">   'title': 'President &amp; Vice Chairman',</w:t>
      </w:r>
      <w:r>
        <w:br/>
      </w:r>
      <w:r>
        <w:rPr>
          <w:rStyle w:val="VerbatimChar"/>
        </w:rPr>
        <w:t xml:space="preserve">   'yearBorn': 1959,</w:t>
      </w:r>
      <w:r>
        <w:br/>
      </w:r>
      <w:r>
        <w:rPr>
          <w:rStyle w:val="VerbatimChar"/>
        </w:rPr>
        <w:t xml:space="preserve">   'fiscalYear': 2023,</w:t>
      </w:r>
      <w:r>
        <w:br/>
      </w:r>
      <w:r>
        <w:rPr>
          <w:rStyle w:val="VerbatimChar"/>
        </w:rPr>
        <w:t xml:space="preserve">   'totalPay': 3591277,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'Ms. Amy E. Hood',</w:t>
      </w:r>
      <w:r>
        <w:br/>
      </w:r>
      <w:r>
        <w:rPr>
          <w:rStyle w:val="VerbatimChar"/>
        </w:rPr>
        <w:t xml:space="preserve">   'age': 51,</w:t>
      </w:r>
      <w:r>
        <w:br/>
      </w:r>
      <w:r>
        <w:rPr>
          <w:rStyle w:val="VerbatimChar"/>
        </w:rPr>
        <w:t xml:space="preserve">   'title': 'Executive VP &amp; CFO',</w:t>
      </w:r>
      <w:r>
        <w:br/>
      </w:r>
      <w:r>
        <w:rPr>
          <w:rStyle w:val="VerbatimChar"/>
        </w:rPr>
        <w:t xml:space="preserve">   'yearBorn': 1972,</w:t>
      </w:r>
      <w:r>
        <w:br/>
      </w:r>
      <w:r>
        <w:rPr>
          <w:rStyle w:val="VerbatimChar"/>
        </w:rPr>
        <w:t xml:space="preserve">   'fiscalYear': 2023,</w:t>
      </w:r>
      <w:r>
        <w:br/>
      </w:r>
      <w:r>
        <w:rPr>
          <w:rStyle w:val="VerbatimChar"/>
        </w:rPr>
        <w:t xml:space="preserve">   'totalPay': 3452196,</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Judson B. Althoff',</w:t>
      </w:r>
      <w:r>
        <w:br/>
      </w:r>
      <w:r>
        <w:rPr>
          <w:rStyle w:val="VerbatimChar"/>
        </w:rPr>
        <w:t xml:space="preserve">   'age': 50,</w:t>
      </w:r>
      <w:r>
        <w:br/>
      </w:r>
      <w:r>
        <w:rPr>
          <w:rStyle w:val="VerbatimChar"/>
        </w:rPr>
        <w:t xml:space="preserve">   'title': 'Executive VP &amp; Chief Commercial Officer',</w:t>
      </w:r>
      <w:r>
        <w:br/>
      </w:r>
      <w:r>
        <w:rPr>
          <w:rStyle w:val="VerbatimChar"/>
        </w:rPr>
        <w:t xml:space="preserve">   'yearBorn': 1973,</w:t>
      </w:r>
      <w:r>
        <w:br/>
      </w:r>
      <w:r>
        <w:rPr>
          <w:rStyle w:val="VerbatimChar"/>
        </w:rPr>
        <w:t xml:space="preserve">   'fiscalYear': 2023,</w:t>
      </w:r>
      <w:r>
        <w:br/>
      </w:r>
      <w:r>
        <w:rPr>
          <w:rStyle w:val="VerbatimChar"/>
        </w:rPr>
        <w:t xml:space="preserve">   'totalPay': 3355797,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Christopher David Young',</w:t>
      </w:r>
      <w:r>
        <w:br/>
      </w:r>
      <w:r>
        <w:rPr>
          <w:rStyle w:val="VerbatimChar"/>
        </w:rPr>
        <w:t xml:space="preserve">   'age': 51,</w:t>
      </w:r>
      <w:r>
        <w:br/>
      </w:r>
      <w:r>
        <w:rPr>
          <w:rStyle w:val="VerbatimChar"/>
        </w:rPr>
        <w:t xml:space="preserve">   'title': 'Executive Vice President of Business Development, Strategy &amp; Ventures',</w:t>
      </w:r>
      <w:r>
        <w:br/>
      </w:r>
      <w:r>
        <w:rPr>
          <w:rStyle w:val="VerbatimChar"/>
        </w:rPr>
        <w:t xml:space="preserve">   'yearBorn': 1972,</w:t>
      </w:r>
      <w:r>
        <w:br/>
      </w:r>
      <w:r>
        <w:rPr>
          <w:rStyle w:val="VerbatimChar"/>
        </w:rPr>
        <w:t xml:space="preserve">   'fiscalYear': 2023,</w:t>
      </w:r>
      <w:r>
        <w:br/>
      </w:r>
      <w:r>
        <w:rPr>
          <w:rStyle w:val="VerbatimChar"/>
        </w:rPr>
        <w:t xml:space="preserve">   'totalPay': 2460507,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'Ms. Alice L. Jolla',</w:t>
      </w:r>
      <w:r>
        <w:br/>
      </w:r>
      <w:r>
        <w:rPr>
          <w:rStyle w:val="VerbatimChar"/>
        </w:rPr>
        <w:t xml:space="preserve">   'age': 57,</w:t>
      </w:r>
      <w:r>
        <w:br/>
      </w:r>
      <w:r>
        <w:rPr>
          <w:rStyle w:val="VerbatimChar"/>
        </w:rPr>
        <w:t xml:space="preserve">   'title': 'Corporate VP &amp; Chief Accounting Officer',</w:t>
      </w:r>
      <w:r>
        <w:br/>
      </w:r>
      <w:r>
        <w:rPr>
          <w:rStyle w:val="VerbatimChar"/>
        </w:rPr>
        <w:t xml:space="preserve">   'yearBorn': 1966,</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James Kevin Scott',</w:t>
      </w:r>
      <w:r>
        <w:br/>
      </w:r>
      <w:r>
        <w:rPr>
          <w:rStyle w:val="VerbatimChar"/>
        </w:rPr>
        <w:t xml:space="preserve">   'age': 51,</w:t>
      </w:r>
      <w:r>
        <w:br/>
      </w:r>
      <w:r>
        <w:rPr>
          <w:rStyle w:val="VerbatimChar"/>
        </w:rPr>
        <w:t xml:space="preserve">   'title': 'Executive VP of AI &amp; CTO',</w:t>
      </w:r>
      <w:r>
        <w:br/>
      </w:r>
      <w:r>
        <w:rPr>
          <w:rStyle w:val="VerbatimChar"/>
        </w:rPr>
        <w:t xml:space="preserve">   'yearBorn': 1972,</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'Brett  Iversen',</w:t>
      </w:r>
      <w:r>
        <w:br/>
      </w:r>
      <w:r>
        <w:rPr>
          <w:rStyle w:val="VerbatimChar"/>
        </w:rPr>
        <w:t xml:space="preserve">   'title': 'Vice President of Investor Relations',</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Hossein  Nowbar',</w:t>
      </w:r>
      <w:r>
        <w:br/>
      </w:r>
      <w:r>
        <w:rPr>
          <w:rStyle w:val="VerbatimChar"/>
        </w:rPr>
        <w:t xml:space="preserve">   'title': 'Chief Legal Officer',</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Frank X. Shaw',</w:t>
      </w:r>
      <w:r>
        <w:br/>
      </w:r>
      <w:r>
        <w:rPr>
          <w:rStyle w:val="VerbatimChar"/>
        </w:rPr>
        <w:t xml:space="preserve">   'title': 'Chief Communications Officer',</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'auditRisk': 6,</w:t>
      </w:r>
      <w:r>
        <w:br/>
      </w:r>
      <w:r>
        <w:rPr>
          <w:rStyle w:val="VerbatimChar"/>
        </w:rPr>
        <w:t xml:space="preserve"> 'boardRisk': 3,</w:t>
      </w:r>
      <w:r>
        <w:br/>
      </w:r>
      <w:r>
        <w:rPr>
          <w:rStyle w:val="VerbatimChar"/>
        </w:rPr>
        <w:t xml:space="preserve"> 'compensationRisk': 3,</w:t>
      </w:r>
      <w:r>
        <w:br/>
      </w:r>
      <w:r>
        <w:rPr>
          <w:rStyle w:val="VerbatimChar"/>
        </w:rPr>
        <w:t xml:space="preserve"> 'shareHolderRightsRisk': 2,</w:t>
      </w:r>
      <w:r>
        <w:br/>
      </w:r>
      <w:r>
        <w:rPr>
          <w:rStyle w:val="VerbatimChar"/>
        </w:rPr>
        <w:t xml:space="preserve"> 'overallRisk': 2,</w:t>
      </w:r>
      <w:r>
        <w:br/>
      </w:r>
      <w:r>
        <w:rPr>
          <w:rStyle w:val="VerbatimChar"/>
        </w:rPr>
        <w:t xml:space="preserve"> 'governanceEpochDate': 1706400000,</w:t>
      </w:r>
      <w:r>
        <w:br/>
      </w:r>
      <w:r>
        <w:rPr>
          <w:rStyle w:val="VerbatimChar"/>
        </w:rPr>
        <w:t xml:space="preserve"> 'compensationAsOfEpochDate': 1703980800,</w:t>
      </w:r>
      <w:r>
        <w:br/>
      </w:r>
      <w:r>
        <w:rPr>
          <w:rStyle w:val="VerbatimChar"/>
        </w:rPr>
        <w:t xml:space="preserve"> 'maxAge': 86400,</w:t>
      </w:r>
      <w:r>
        <w:br/>
      </w:r>
      <w:r>
        <w:rPr>
          <w:rStyle w:val="VerbatimChar"/>
        </w:rPr>
        <w:t xml:space="preserve"> 'priceHint': 2,</w:t>
      </w:r>
      <w:r>
        <w:br/>
      </w:r>
      <w:r>
        <w:rPr>
          <w:rStyle w:val="VerbatimChar"/>
        </w:rPr>
        <w:t xml:space="preserve"> 'previousClose': 408.59,</w:t>
      </w:r>
      <w:r>
        <w:br/>
      </w:r>
      <w:r>
        <w:rPr>
          <w:rStyle w:val="VerbatimChar"/>
        </w:rPr>
        <w:t xml:space="preserve"> 'open': 406.96,</w:t>
      </w:r>
      <w:r>
        <w:br/>
      </w:r>
      <w:r>
        <w:rPr>
          <w:rStyle w:val="VerbatimChar"/>
        </w:rPr>
        <w:t xml:space="preserve"> 'dayLow': 397.22,</w:t>
      </w:r>
      <w:r>
        <w:br/>
      </w:r>
      <w:r>
        <w:rPr>
          <w:rStyle w:val="VerbatimChar"/>
        </w:rPr>
        <w:t xml:space="preserve"> 'dayHigh': 415.31,</w:t>
      </w:r>
      <w:r>
        <w:br/>
      </w:r>
      <w:r>
        <w:rPr>
          <w:rStyle w:val="VerbatimChar"/>
        </w:rPr>
        <w:t xml:space="preserve"> 'regularMarketPreviousClose': 408.59,</w:t>
      </w:r>
      <w:r>
        <w:br/>
      </w:r>
      <w:r>
        <w:rPr>
          <w:rStyle w:val="VerbatimChar"/>
        </w:rPr>
        <w:t xml:space="preserve"> 'regularMarketOpen': 406.96,</w:t>
      </w:r>
      <w:r>
        <w:br/>
      </w:r>
      <w:r>
        <w:rPr>
          <w:rStyle w:val="VerbatimChar"/>
        </w:rPr>
        <w:t xml:space="preserve"> 'regularMarketDayLow': 397.22,</w:t>
      </w:r>
      <w:r>
        <w:br/>
      </w:r>
      <w:r>
        <w:rPr>
          <w:rStyle w:val="VerbatimChar"/>
        </w:rPr>
        <w:t xml:space="preserve"> 'regularMarketDayHigh': 415.31,</w:t>
      </w:r>
      <w:r>
        <w:br/>
      </w:r>
      <w:r>
        <w:rPr>
          <w:rStyle w:val="VerbatimChar"/>
        </w:rPr>
        <w:t xml:space="preserve"> 'dividendRate': 3.0,</w:t>
      </w:r>
      <w:r>
        <w:br/>
      </w:r>
      <w:r>
        <w:rPr>
          <w:rStyle w:val="VerbatimChar"/>
        </w:rPr>
        <w:t xml:space="preserve"> 'dividendYield': 0.0073,</w:t>
      </w:r>
      <w:r>
        <w:br/>
      </w:r>
      <w:r>
        <w:rPr>
          <w:rStyle w:val="VerbatimChar"/>
        </w:rPr>
        <w:t xml:space="preserve"> 'exDividendDate': 1707868800,</w:t>
      </w:r>
      <w:r>
        <w:br/>
      </w:r>
      <w:r>
        <w:rPr>
          <w:rStyle w:val="VerbatimChar"/>
        </w:rPr>
        <w:t xml:space="preserve"> 'payoutRatio': 0.2523,</w:t>
      </w:r>
      <w:r>
        <w:br/>
      </w:r>
      <w:r>
        <w:rPr>
          <w:rStyle w:val="VerbatimChar"/>
        </w:rPr>
        <w:t xml:space="preserve"> 'fiveYearAvgDividendYield': 1.0,</w:t>
      </w:r>
      <w:r>
        <w:br/>
      </w:r>
      <w:r>
        <w:rPr>
          <w:rStyle w:val="VerbatimChar"/>
        </w:rPr>
        <w:t xml:space="preserve"> 'trailingPE': 36.915504,</w:t>
      </w:r>
      <w:r>
        <w:br/>
      </w:r>
      <w:r>
        <w:rPr>
          <w:rStyle w:val="VerbatimChar"/>
        </w:rPr>
        <w:t xml:space="preserve"> 'forwardPE': 30.6302,</w:t>
      </w:r>
      <w:r>
        <w:br/>
      </w:r>
      <w:r>
        <w:rPr>
          <w:rStyle w:val="VerbatimChar"/>
        </w:rPr>
        <w:t xml:space="preserve"> 'volume': 46720594,</w:t>
      </w:r>
      <w:r>
        <w:br/>
      </w:r>
      <w:r>
        <w:rPr>
          <w:rStyle w:val="VerbatimChar"/>
        </w:rPr>
        <w:t xml:space="preserve"> 'regularMarketVolume': 46720594,</w:t>
      </w:r>
      <w:r>
        <w:br/>
      </w:r>
      <w:r>
        <w:rPr>
          <w:rStyle w:val="VerbatimChar"/>
        </w:rPr>
        <w:t xml:space="preserve"> 'averageVolume': 25668924,</w:t>
      </w:r>
      <w:r>
        <w:br/>
      </w:r>
      <w:r>
        <w:rPr>
          <w:rStyle w:val="VerbatimChar"/>
        </w:rPr>
        <w:t xml:space="preserve"> 'averageVolume10days': 24351280,</w:t>
      </w:r>
      <w:r>
        <w:br/>
      </w:r>
      <w:r>
        <w:rPr>
          <w:rStyle w:val="VerbatimChar"/>
        </w:rPr>
        <w:t xml:space="preserve"> 'averageDailyVolume10Day': 24351280,</w:t>
      </w:r>
      <w:r>
        <w:br/>
      </w:r>
      <w:r>
        <w:rPr>
          <w:rStyle w:val="VerbatimChar"/>
        </w:rPr>
        <w:t xml:space="preserve"> 'bid': 396.9,</w:t>
      </w:r>
      <w:r>
        <w:br/>
      </w:r>
      <w:r>
        <w:rPr>
          <w:rStyle w:val="VerbatimChar"/>
        </w:rPr>
        <w:t xml:space="preserve"> 'ask': 398.22,</w:t>
      </w:r>
      <w:r>
        <w:br/>
      </w:r>
      <w:r>
        <w:rPr>
          <w:rStyle w:val="VerbatimChar"/>
        </w:rPr>
        <w:t xml:space="preserve"> 'bidSize': 1200,</w:t>
      </w:r>
      <w:r>
        <w:br/>
      </w:r>
      <w:r>
        <w:rPr>
          <w:rStyle w:val="VerbatimChar"/>
        </w:rPr>
        <w:t xml:space="preserve"> 'askSize': 900,</w:t>
      </w:r>
      <w:r>
        <w:br/>
      </w:r>
      <w:r>
        <w:rPr>
          <w:rStyle w:val="VerbatimChar"/>
        </w:rPr>
        <w:t xml:space="preserve"> 'marketCap': 3037360029696,</w:t>
      </w:r>
      <w:r>
        <w:br/>
      </w:r>
      <w:r>
        <w:rPr>
          <w:rStyle w:val="VerbatimChar"/>
        </w:rPr>
        <w:t xml:space="preserve"> 'fiftyTwoWeekLow': 245.47,</w:t>
      </w:r>
      <w:r>
        <w:br/>
      </w:r>
      <w:r>
        <w:rPr>
          <w:rStyle w:val="VerbatimChar"/>
        </w:rPr>
        <w:t xml:space="preserve"> 'fiftyTwoWeekHigh': 415.31,</w:t>
      </w:r>
      <w:r>
        <w:br/>
      </w:r>
      <w:r>
        <w:rPr>
          <w:rStyle w:val="VerbatimChar"/>
        </w:rPr>
        <w:t xml:space="preserve"> 'priceToSalesTrailing12Months': 13.346164,</w:t>
      </w:r>
      <w:r>
        <w:br/>
      </w:r>
      <w:r>
        <w:rPr>
          <w:rStyle w:val="VerbatimChar"/>
        </w:rPr>
        <w:t xml:space="preserve"> 'fiftyDayAverage': 380.0662,</w:t>
      </w:r>
      <w:r>
        <w:br/>
      </w:r>
      <w:r>
        <w:rPr>
          <w:rStyle w:val="VerbatimChar"/>
        </w:rPr>
        <w:t xml:space="preserve"> 'twoHundredDayAverage': 340.78885,</w:t>
      </w:r>
      <w:r>
        <w:br/>
      </w:r>
      <w:r>
        <w:rPr>
          <w:rStyle w:val="VerbatimChar"/>
        </w:rPr>
        <w:t xml:space="preserve"> 'trailingAnnualDividendRate': 2.72,</w:t>
      </w:r>
      <w:r>
        <w:br/>
      </w:r>
      <w:r>
        <w:rPr>
          <w:rStyle w:val="VerbatimChar"/>
        </w:rPr>
        <w:t xml:space="preserve"> 'trailingAnnualDividendYield': 0.00665704,</w:t>
      </w:r>
      <w:r>
        <w:br/>
      </w:r>
      <w:r>
        <w:rPr>
          <w:rStyle w:val="VerbatimChar"/>
        </w:rPr>
        <w:t xml:space="preserve"> 'currency': 'USD',</w:t>
      </w:r>
      <w:r>
        <w:br/>
      </w:r>
      <w:r>
        <w:rPr>
          <w:rStyle w:val="VerbatimChar"/>
        </w:rPr>
        <w:t xml:space="preserve"> 'enterpriseValue': 3043997777920,</w:t>
      </w:r>
      <w:r>
        <w:br/>
      </w:r>
      <w:r>
        <w:rPr>
          <w:rStyle w:val="VerbatimChar"/>
        </w:rPr>
        <w:t xml:space="preserve"> 'profitMargins': 0.36269,</w:t>
      </w:r>
      <w:r>
        <w:br/>
      </w:r>
      <w:r>
        <w:rPr>
          <w:rStyle w:val="VerbatimChar"/>
        </w:rPr>
        <w:t xml:space="preserve"> 'floatShares': 7424270720,</w:t>
      </w:r>
      <w:r>
        <w:br/>
      </w:r>
      <w:r>
        <w:rPr>
          <w:rStyle w:val="VerbatimChar"/>
        </w:rPr>
        <w:t xml:space="preserve"> 'sharesOutstanding': 7432260096,</w:t>
      </w:r>
      <w:r>
        <w:br/>
      </w:r>
      <w:r>
        <w:rPr>
          <w:rStyle w:val="VerbatimChar"/>
        </w:rPr>
        <w:t xml:space="preserve"> 'sharesShort': 51901029,</w:t>
      </w:r>
      <w:r>
        <w:br/>
      </w:r>
      <w:r>
        <w:rPr>
          <w:rStyle w:val="VerbatimChar"/>
        </w:rPr>
        <w:t xml:space="preserve"> 'sharesShortPriorMonth': 53704127,</w:t>
      </w:r>
      <w:r>
        <w:br/>
      </w:r>
      <w:r>
        <w:rPr>
          <w:rStyle w:val="VerbatimChar"/>
        </w:rPr>
        <w:t xml:space="preserve"> 'sharesShortPreviousMonthDate': 1702598400,</w:t>
      </w:r>
      <w:r>
        <w:br/>
      </w:r>
      <w:r>
        <w:rPr>
          <w:rStyle w:val="VerbatimChar"/>
        </w:rPr>
        <w:t xml:space="preserve"> 'dateShortInterest': 1705017600,</w:t>
      </w:r>
      <w:r>
        <w:br/>
      </w:r>
      <w:r>
        <w:rPr>
          <w:rStyle w:val="VerbatimChar"/>
        </w:rPr>
        <w:t xml:space="preserve"> 'sharesPercentSharesOut': 0.0069999998,</w:t>
      </w:r>
      <w:r>
        <w:br/>
      </w:r>
      <w:r>
        <w:rPr>
          <w:rStyle w:val="VerbatimChar"/>
        </w:rPr>
        <w:t xml:space="preserve"> 'heldPercentInsiders': 0.00055,</w:t>
      </w:r>
      <w:r>
        <w:br/>
      </w:r>
      <w:r>
        <w:rPr>
          <w:rStyle w:val="VerbatimChar"/>
        </w:rPr>
        <w:t xml:space="preserve"> 'heldPercentInstitutions': 0.73039,</w:t>
      </w:r>
      <w:r>
        <w:br/>
      </w:r>
      <w:r>
        <w:rPr>
          <w:rStyle w:val="VerbatimChar"/>
        </w:rPr>
        <w:t xml:space="preserve"> 'shortRatio': 2.07,</w:t>
      </w:r>
      <w:r>
        <w:br/>
      </w:r>
      <w:r>
        <w:rPr>
          <w:rStyle w:val="VerbatimChar"/>
        </w:rPr>
        <w:t xml:space="preserve"> 'shortPercentOfFloat': 0.0069999998,</w:t>
      </w:r>
      <w:r>
        <w:br/>
      </w:r>
      <w:r>
        <w:rPr>
          <w:rStyle w:val="VerbatimChar"/>
        </w:rPr>
        <w:t xml:space="preserve"> 'impliedSharesOutstanding': 7639620096,</w:t>
      </w:r>
      <w:r>
        <w:br/>
      </w:r>
      <w:r>
        <w:rPr>
          <w:rStyle w:val="VerbatimChar"/>
        </w:rPr>
        <w:t xml:space="preserve"> 'bookValue': 32.06,</w:t>
      </w:r>
      <w:r>
        <w:br/>
      </w:r>
      <w:r>
        <w:rPr>
          <w:rStyle w:val="VerbatimChar"/>
        </w:rPr>
        <w:t xml:space="preserve"> 'priceToBook': 12.401122,</w:t>
      </w:r>
      <w:r>
        <w:br/>
      </w:r>
      <w:r>
        <w:rPr>
          <w:rStyle w:val="VerbatimChar"/>
        </w:rPr>
        <w:t xml:space="preserve"> 'lastFiscalYearEnd': 1688083200,</w:t>
      </w:r>
      <w:r>
        <w:br/>
      </w:r>
      <w:r>
        <w:rPr>
          <w:rStyle w:val="VerbatimChar"/>
        </w:rPr>
        <w:t xml:space="preserve"> 'nextFiscalYearEnd': 1719705600,</w:t>
      </w:r>
      <w:r>
        <w:br/>
      </w:r>
      <w:r>
        <w:rPr>
          <w:rStyle w:val="VerbatimChar"/>
        </w:rPr>
        <w:t xml:space="preserve"> 'mostRecentQuarter': 1703980800,</w:t>
      </w:r>
      <w:r>
        <w:br/>
      </w:r>
      <w:r>
        <w:rPr>
          <w:rStyle w:val="VerbatimChar"/>
        </w:rPr>
        <w:t xml:space="preserve"> 'earningsQuarterlyGrowth': 0.332,</w:t>
      </w:r>
      <w:r>
        <w:br/>
      </w:r>
      <w:r>
        <w:rPr>
          <w:rStyle w:val="VerbatimChar"/>
        </w:rPr>
        <w:t xml:space="preserve"> 'netIncomeToCommon': 82541002752,</w:t>
      </w:r>
      <w:r>
        <w:br/>
      </w:r>
      <w:r>
        <w:rPr>
          <w:rStyle w:val="VerbatimChar"/>
        </w:rPr>
        <w:t xml:space="preserve"> 'trailingEps': 10.77,</w:t>
      </w:r>
      <w:r>
        <w:br/>
      </w:r>
      <w:r>
        <w:rPr>
          <w:rStyle w:val="VerbatimChar"/>
        </w:rPr>
        <w:t xml:space="preserve"> 'forwardEps': 12.98,</w:t>
      </w:r>
      <w:r>
        <w:br/>
      </w:r>
      <w:r>
        <w:rPr>
          <w:rStyle w:val="VerbatimChar"/>
        </w:rPr>
        <w:t xml:space="preserve"> 'pegRatio': 2.43,</w:t>
      </w:r>
      <w:r>
        <w:br/>
      </w:r>
      <w:r>
        <w:rPr>
          <w:rStyle w:val="VerbatimChar"/>
        </w:rPr>
        <w:t xml:space="preserve"> 'lastSplitFactor': '2:1',</w:t>
      </w:r>
      <w:r>
        <w:br/>
      </w:r>
      <w:r>
        <w:rPr>
          <w:rStyle w:val="VerbatimChar"/>
        </w:rPr>
        <w:t xml:space="preserve"> 'lastSplitDate': 1045526400,</w:t>
      </w:r>
      <w:r>
        <w:br/>
      </w:r>
      <w:r>
        <w:rPr>
          <w:rStyle w:val="VerbatimChar"/>
        </w:rPr>
        <w:t xml:space="preserve"> 'enterpriseToRevenue': 13.375,</w:t>
      </w:r>
      <w:r>
        <w:br/>
      </w:r>
      <w:r>
        <w:rPr>
          <w:rStyle w:val="VerbatimChar"/>
        </w:rPr>
        <w:t xml:space="preserve"> 'enterpriseToEbitda': 25.704,</w:t>
      </w:r>
      <w:r>
        <w:br/>
      </w:r>
      <w:r>
        <w:rPr>
          <w:rStyle w:val="VerbatimChar"/>
        </w:rPr>
        <w:t xml:space="preserve"> '52WeekChange': 0.6165776,</w:t>
      </w:r>
      <w:r>
        <w:br/>
      </w:r>
      <w:r>
        <w:rPr>
          <w:rStyle w:val="VerbatimChar"/>
        </w:rPr>
        <w:t xml:space="preserve"> 'SandP52WeekChange': 0.19561028,</w:t>
      </w:r>
      <w:r>
        <w:br/>
      </w:r>
      <w:r>
        <w:rPr>
          <w:rStyle w:val="VerbatimChar"/>
        </w:rPr>
        <w:t xml:space="preserve"> 'lastDividendValue': 0.75,</w:t>
      </w:r>
      <w:r>
        <w:br/>
      </w:r>
      <w:r>
        <w:rPr>
          <w:rStyle w:val="VerbatimChar"/>
        </w:rPr>
        <w:t xml:space="preserve"> 'lastDividendDate': 1700006400,</w:t>
      </w:r>
      <w:r>
        <w:br/>
      </w:r>
      <w:r>
        <w:rPr>
          <w:rStyle w:val="VerbatimChar"/>
        </w:rPr>
        <w:t xml:space="preserve"> 'exchange': 'NMS',</w:t>
      </w:r>
      <w:r>
        <w:br/>
      </w:r>
      <w:r>
        <w:rPr>
          <w:rStyle w:val="VerbatimChar"/>
        </w:rPr>
        <w:t xml:space="preserve"> 'quoteType': 'EQUITY',</w:t>
      </w:r>
      <w:r>
        <w:br/>
      </w:r>
      <w:r>
        <w:rPr>
          <w:rStyle w:val="VerbatimChar"/>
        </w:rPr>
        <w:t xml:space="preserve"> 'symbol': 'MSFT',</w:t>
      </w:r>
      <w:r>
        <w:br/>
      </w:r>
      <w:r>
        <w:rPr>
          <w:rStyle w:val="VerbatimChar"/>
        </w:rPr>
        <w:t xml:space="preserve"> 'underlyingSymbol': 'MSFT',</w:t>
      </w:r>
      <w:r>
        <w:br/>
      </w:r>
      <w:r>
        <w:rPr>
          <w:rStyle w:val="VerbatimChar"/>
        </w:rPr>
        <w:t xml:space="preserve"> 'shortName': 'Microsoft Corporation',</w:t>
      </w:r>
      <w:r>
        <w:br/>
      </w:r>
      <w:r>
        <w:rPr>
          <w:rStyle w:val="VerbatimChar"/>
        </w:rPr>
        <w:t xml:space="preserve"> 'longName': 'Microsoft Corporation',</w:t>
      </w:r>
      <w:r>
        <w:br/>
      </w:r>
      <w:r>
        <w:rPr>
          <w:rStyle w:val="VerbatimChar"/>
        </w:rPr>
        <w:t xml:space="preserve"> 'firstTradeDateEpochUtc': 511108200,</w:t>
      </w:r>
      <w:r>
        <w:br/>
      </w:r>
      <w:r>
        <w:rPr>
          <w:rStyle w:val="VerbatimChar"/>
        </w:rPr>
        <w:t xml:space="preserve"> 'timeZoneFullName': 'America/New_York',</w:t>
      </w:r>
      <w:r>
        <w:br/>
      </w:r>
      <w:r>
        <w:rPr>
          <w:rStyle w:val="VerbatimChar"/>
        </w:rPr>
        <w:t xml:space="preserve"> 'timeZoneShortName': 'EST',</w:t>
      </w:r>
      <w:r>
        <w:br/>
      </w:r>
      <w:r>
        <w:rPr>
          <w:rStyle w:val="VerbatimChar"/>
        </w:rPr>
        <w:t xml:space="preserve"> 'uuid': 'b004b3ec-de24-385e-b2c1-923f10d3fb62',</w:t>
      </w:r>
      <w:r>
        <w:br/>
      </w:r>
      <w:r>
        <w:rPr>
          <w:rStyle w:val="VerbatimChar"/>
        </w:rPr>
        <w:t xml:space="preserve"> 'messageBoardId': 'finmb_21835',</w:t>
      </w:r>
      <w:r>
        <w:br/>
      </w:r>
      <w:r>
        <w:rPr>
          <w:rStyle w:val="VerbatimChar"/>
        </w:rPr>
        <w:t xml:space="preserve"> 'gmtOffSetMilliseconds': -18000000,</w:t>
      </w:r>
      <w:r>
        <w:br/>
      </w:r>
      <w:r>
        <w:rPr>
          <w:rStyle w:val="VerbatimChar"/>
        </w:rPr>
        <w:t xml:space="preserve"> 'currentPrice': 397.58,</w:t>
      </w:r>
      <w:r>
        <w:br/>
      </w:r>
      <w:r>
        <w:rPr>
          <w:rStyle w:val="VerbatimChar"/>
        </w:rPr>
        <w:t xml:space="preserve"> 'targetHighPrice': 480.0,</w:t>
      </w:r>
      <w:r>
        <w:br/>
      </w:r>
      <w:r>
        <w:rPr>
          <w:rStyle w:val="VerbatimChar"/>
        </w:rPr>
        <w:t xml:space="preserve"> 'targetLowPrice': 298.1,</w:t>
      </w:r>
      <w:r>
        <w:br/>
      </w:r>
      <w:r>
        <w:rPr>
          <w:rStyle w:val="VerbatimChar"/>
        </w:rPr>
        <w:t xml:space="preserve"> 'targetMeanPrice': 424.23,</w:t>
      </w:r>
      <w:r>
        <w:br/>
      </w:r>
      <w:r>
        <w:rPr>
          <w:rStyle w:val="VerbatimChar"/>
        </w:rPr>
        <w:t xml:space="preserve"> 'targetMedianPrice': 425.0,</w:t>
      </w:r>
      <w:r>
        <w:br/>
      </w:r>
      <w:r>
        <w:rPr>
          <w:rStyle w:val="VerbatimChar"/>
        </w:rPr>
        <w:t xml:space="preserve"> 'recommendationMean': 1.7,</w:t>
      </w:r>
      <w:r>
        <w:br/>
      </w:r>
      <w:r>
        <w:rPr>
          <w:rStyle w:val="VerbatimChar"/>
        </w:rPr>
        <w:t xml:space="preserve"> 'recommendationKey': 'buy',</w:t>
      </w:r>
      <w:r>
        <w:br/>
      </w:r>
      <w:r>
        <w:rPr>
          <w:rStyle w:val="VerbatimChar"/>
        </w:rPr>
        <w:t xml:space="preserve"> 'numberOfAnalystOpinions': 44,</w:t>
      </w:r>
      <w:r>
        <w:br/>
      </w:r>
      <w:r>
        <w:rPr>
          <w:rStyle w:val="VerbatimChar"/>
        </w:rPr>
        <w:t xml:space="preserve"> 'totalCash': 81017004032,</w:t>
      </w:r>
      <w:r>
        <w:br/>
      </w:r>
      <w:r>
        <w:rPr>
          <w:rStyle w:val="VerbatimChar"/>
        </w:rPr>
        <w:t xml:space="preserve"> 'totalCashPerShare': 10.901,</w:t>
      </w:r>
      <w:r>
        <w:br/>
      </w:r>
      <w:r>
        <w:rPr>
          <w:rStyle w:val="VerbatimChar"/>
        </w:rPr>
        <w:t xml:space="preserve"> 'ebitda': 118427000832,</w:t>
      </w:r>
      <w:r>
        <w:br/>
      </w:r>
      <w:r>
        <w:rPr>
          <w:rStyle w:val="VerbatimChar"/>
        </w:rPr>
        <w:t xml:space="preserve"> 'totalDebt': 88374001664,</w:t>
      </w:r>
      <w:r>
        <w:br/>
      </w:r>
      <w:r>
        <w:rPr>
          <w:rStyle w:val="VerbatimChar"/>
        </w:rPr>
        <w:t xml:space="preserve"> 'quickRatio': 1.023,</w:t>
      </w:r>
      <w:r>
        <w:br/>
      </w:r>
      <w:r>
        <w:rPr>
          <w:rStyle w:val="VerbatimChar"/>
        </w:rPr>
        <w:t xml:space="preserve"> 'currentRatio': 1.218,</w:t>
      </w:r>
      <w:r>
        <w:br/>
      </w:r>
      <w:r>
        <w:rPr>
          <w:rStyle w:val="VerbatimChar"/>
        </w:rPr>
        <w:t xml:space="preserve"> 'totalRevenue': 227583000576,</w:t>
      </w:r>
      <w:r>
        <w:br/>
      </w:r>
      <w:r>
        <w:rPr>
          <w:rStyle w:val="VerbatimChar"/>
        </w:rPr>
        <w:t xml:space="preserve"> 'debtToEquity': 37.09,</w:t>
      </w:r>
      <w:r>
        <w:br/>
      </w:r>
      <w:r>
        <w:rPr>
          <w:rStyle w:val="VerbatimChar"/>
        </w:rPr>
        <w:t xml:space="preserve"> 'revenuePerShare': 30.612,</w:t>
      </w:r>
      <w:r>
        <w:br/>
      </w:r>
      <w:r>
        <w:rPr>
          <w:rStyle w:val="VerbatimChar"/>
        </w:rPr>
        <w:t xml:space="preserve"> 'returnOnAssets': 0.1519,</w:t>
      </w:r>
      <w:r>
        <w:br/>
      </w:r>
      <w:r>
        <w:rPr>
          <w:rStyle w:val="VerbatimChar"/>
        </w:rPr>
        <w:t xml:space="preserve"> 'returnOnEquity': 0.39174,</w:t>
      </w:r>
      <w:r>
        <w:br/>
      </w:r>
      <w:r>
        <w:rPr>
          <w:rStyle w:val="VerbatimChar"/>
        </w:rPr>
        <w:t xml:space="preserve"> 'freeCashflow': 62880251904,</w:t>
      </w:r>
      <w:r>
        <w:br/>
      </w:r>
      <w:r>
        <w:rPr>
          <w:rStyle w:val="VerbatimChar"/>
        </w:rPr>
        <w:t xml:space="preserve"> 'operatingCashflow': 102646996992,</w:t>
      </w:r>
      <w:r>
        <w:br/>
      </w:r>
      <w:r>
        <w:rPr>
          <w:rStyle w:val="VerbatimChar"/>
        </w:rPr>
        <w:t xml:space="preserve"> 'earningsGrowth': 0.332,</w:t>
      </w:r>
      <w:r>
        <w:br/>
      </w:r>
      <w:r>
        <w:rPr>
          <w:rStyle w:val="VerbatimChar"/>
        </w:rPr>
        <w:t xml:space="preserve"> 'revenueGrowth': 0.176,</w:t>
      </w:r>
      <w:r>
        <w:br/>
      </w:r>
      <w:r>
        <w:rPr>
          <w:rStyle w:val="VerbatimChar"/>
        </w:rPr>
        <w:t xml:space="preserve"> 'grossMargins': 0.69815004,</w:t>
      </w:r>
      <w:r>
        <w:br/>
      </w:r>
      <w:r>
        <w:rPr>
          <w:rStyle w:val="VerbatimChar"/>
        </w:rPr>
        <w:t xml:space="preserve"> 'ebitdaMargins': 0.52037,</w:t>
      </w:r>
      <w:r>
        <w:br/>
      </w:r>
      <w:r>
        <w:rPr>
          <w:rStyle w:val="VerbatimChar"/>
        </w:rPr>
        <w:t xml:space="preserve"> 'operatingMargins': 0.43585998,</w:t>
      </w:r>
      <w:r>
        <w:br/>
      </w:r>
      <w:r>
        <w:rPr>
          <w:rStyle w:val="VerbatimChar"/>
        </w:rPr>
        <w:t xml:space="preserve"> 'financialCurrency': 'USD',</w:t>
      </w:r>
      <w:r>
        <w:br/>
      </w:r>
      <w:r>
        <w:rPr>
          <w:rStyle w:val="VerbatimChar"/>
        </w:rPr>
        <w:t xml:space="preserve"> 'trailingPegRatio': 2.469}</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45"/>
    <w:bookmarkStart w:id="77"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w:t>
      </w:r>
      <w:r>
        <w:t xml:space="preserve">вам варто використовувати наступну команду:</w:t>
      </w:r>
      <w:r>
        <w:t xml:space="preserve"> </w:t>
      </w:r>
      <w:r>
        <w:rPr>
          <w:rStyle w:val="VerbatimChar"/>
        </w:rPr>
        <w:t xml:space="preserve">data['Close']['SPY']</w:t>
      </w:r>
      <w:r>
        <w:t xml:space="preserve"> </w:t>
      </w:r>
      <w:r>
        <w:t xml:space="preserve">Але, якщо вам необхідно згрупувати дані за їх символом,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w:t>
      </w:r>
      <w:r>
        <w:t xml:space="preserve">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нас ще будуть цікавати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з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Встановимо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роботах. Ви можете встановлювати власні налаштування. На сайті бібліотеки</w:t>
      </w:r>
      <w:r>
        <w:t xml:space="preserve"> </w:t>
      </w:r>
      <w:hyperlink r:id="rId46">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8" name="Picture"/>
                  <a:graphic>
                    <a:graphicData uri="http://schemas.openxmlformats.org/drawingml/2006/picture">
                      <pic:pic>
                        <pic:nvPicPr>
                          <pic:cNvPr descr="F:\Programms\Quarto\share\formats\docx\important.png" id="4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та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твердого тіла. Представлену далі залежність було отримано в результаті механічних випробувань певного металу. Зрозуміло, що аналіз результатів і висновки у цьому випадку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3" w:name="fig-smpa-init"/>
          <w:p>
            <w:pPr>
              <w:jc w:val="center"/>
            </w:pPr>
            <w:r>
              <w:drawing>
                <wp:inline>
                  <wp:extent cx="5334000" cy="4220224"/>
                  <wp:effectExtent b="0" l="0" r="0" t="0"/>
                  <wp:docPr descr="" title="" id="51" name="Picture"/>
                  <a:graphic>
                    <a:graphicData uri="http://schemas.openxmlformats.org/drawingml/2006/picture">
                      <pic:pic>
                        <pic:nvPicPr>
                          <pic:cNvPr descr="lab_1_files/figure-docx/fig-smpa-init-output-1.png" id="52" name="Picture"/>
                          <pic:cNvPicPr>
                            <a:picLocks noChangeArrowheads="1" noChangeAspect="1"/>
                          </pic:cNvPicPr>
                        </pic:nvPicPr>
                        <pic:blipFill>
                          <a:blip r:embed="rId50"/>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w:t>
            </w:r>
          </w:p>
          <w:bookmarkEnd w:id="53"/>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F:\Programms\Quarto\share\formats\docx\warning.png" id="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init"/>
          <w:p>
            <w:pPr>
              <w:jc w:val="center"/>
            </w:pPr>
            <w:r>
              <w:drawing>
                <wp:inline>
                  <wp:extent cx="5334000" cy="4246768"/>
                  <wp:effectExtent b="0" l="0" r="0" t="0"/>
                  <wp:docPr descr="" title="" id="58" name="Picture"/>
                  <a:graphic>
                    <a:graphicData uri="http://schemas.openxmlformats.org/drawingml/2006/picture">
                      <pic:pic>
                        <pic:nvPicPr>
                          <pic:cNvPr descr="lab_1_files/figure-docx/fig-btc-init-output-1.png" id="59" name="Picture"/>
                          <pic:cNvPicPr>
                            <a:picLocks noChangeArrowheads="1" noChangeAspect="1"/>
                          </pic:cNvPicPr>
                        </pic:nvPicPr>
                        <pic:blipFill>
                          <a:blip r:embed="rId57"/>
                          <a:stretch>
                            <a:fillRect/>
                          </a:stretch>
                        </pic:blipFill>
                        <pic:spPr bwMode="auto">
                          <a:xfrm>
                            <a:off x="0" y="0"/>
                            <a:ext cx="5334000" cy="424676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60"/>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w:t>
      </w:r>
      <w:r>
        <w:t xml:space="preserve"> </w:t>
      </w:r>
      <w:hyperlink w:anchor="eq-1-1">
        <w:r>
          <w:rPr>
            <w:rStyle w:val="Hyperlink"/>
          </w:rPr>
          <w:t xml:space="preserve">Рівняння 1.1</w:t>
        </w:r>
      </w:hyperlink>
      <w:r>
        <w:t xml:space="preserve">. У Python для цього ми використовуватимемо метод</w:t>
      </w:r>
      <w:r>
        <w:t xml:space="preserve"> </w:t>
      </w:r>
      <w:r>
        <w:rPr>
          <w:rStyle w:val="VerbatimChar"/>
        </w:rPr>
        <w:t xml:space="preserve">pct_change()</w:t>
      </w:r>
      <w:r>
        <w:t xml:space="preserve">,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можна визначити як</w:t>
      </w:r>
      <w:r>
        <w:t xml:space="preserve"> </w:t>
      </w:r>
      <m:oMath>
        <m:r>
          <m:t>g</m:t>
        </m:r>
        <m:d>
          <m:dPr>
            <m:begChr m:val="("/>
            <m:endChr m:val=")"/>
            <m:sepChr m:val=""/>
            <m:grow/>
          </m:dPr>
          <m:e>
            <m:r>
              <m:t>t</m:t>
            </m:r>
          </m:e>
        </m:d>
        <m:r>
          <m:rPr>
            <m:sty m:val="p"/>
          </m:rPr>
          <m:t>=</m:t>
        </m:r>
        <m:d>
          <m:dPr>
            <m:begChr m:val="["/>
            <m:endChr m:val="]"/>
            <m:sepChr m:val=""/>
            <m:grow/>
          </m:dPr>
          <m:e>
            <m:r>
              <m:t>G</m:t>
            </m:r>
            <m:d>
              <m:dPr>
                <m:begChr m:val="("/>
                <m:endChr m:val=")"/>
                <m:sepChr m:val=""/>
                <m:grow/>
              </m:dPr>
              <m:e>
                <m:r>
                  <m:t>t</m:t>
                </m:r>
              </m:e>
            </m:d>
            <m:r>
              <m:rPr>
                <m:sty m:val="p"/>
              </m:rPr>
              <m:t>−</m:t>
            </m:r>
            <m:r>
              <m:t>μ</m:t>
            </m:r>
          </m:e>
        </m:d>
        <m:r>
          <m:rPr>
            <m:sty m:val="p"/>
          </m:rPr>
          <m:t>/</m:t>
        </m:r>
        <m:r>
          <m:t>σ</m:t>
        </m:r>
      </m:oMath>
      <w:r>
        <w:t xml:space="preserve">, 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ret"/>
          <w:p>
            <w:pPr>
              <w:jc w:val="center"/>
            </w:pPr>
            <w:r>
              <w:drawing>
                <wp:inline>
                  <wp:extent cx="5334000" cy="4473181"/>
                  <wp:effectExtent b="0" l="0" r="0" t="0"/>
                  <wp:docPr descr="" title="" id="62" name="Picture"/>
                  <a:graphic>
                    <a:graphicData uri="http://schemas.openxmlformats.org/drawingml/2006/picture">
                      <pic:pic>
                        <pic:nvPicPr>
                          <pic:cNvPr descr="lab_1_files/figure-docx/fig-btc-ret-output-1.png" id="63" name="Picture"/>
                          <pic:cNvPicPr>
                            <a:picLocks noChangeArrowheads="1" noChangeAspect="1"/>
                          </pic:cNvPicPr>
                        </pic:nvPicPr>
                        <pic:blipFill>
                          <a:blip r:embed="rId61"/>
                          <a:stretch>
                            <a:fillRect/>
                          </a:stretch>
                        </pic:blipFill>
                        <pic:spPr bwMode="auto">
                          <a:xfrm>
                            <a:off x="0" y="0"/>
                            <a:ext cx="5334000" cy="44731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64"/>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за аналогією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w:t>
      </w:r>
      <w:r>
        <w:t xml:space="preserve"> </w:t>
      </w:r>
      <w:r>
        <w:rPr>
          <w:rStyle w:val="VerbatimChar"/>
        </w:rPr>
        <w:t xml:space="preserve">norm</w:t>
      </w:r>
      <w:r>
        <w:t xml:space="preserve"> </w:t>
      </w:r>
      <w:r>
        <w:t xml:space="preserve">для дійсних значень</w:t>
      </w:r>
      <w:r>
        <w:t xml:space="preserve"> </w:t>
      </w:r>
      <m:oMath>
        <m:r>
          <m:t>x</m:t>
        </m:r>
      </m:oMath>
      <w:r>
        <w:t xml:space="preserve"> </w:t>
      </w:r>
      <w:r>
        <w:t xml:space="preserve">має наступний вигляд:</w:t>
      </w:r>
      <w:r>
        <w:t xml:space="preserve"> </w:t>
      </w:r>
      <m:oMath>
        <m:r>
          <m:t>f</m:t>
        </m:r>
        <m:d>
          <m:dPr>
            <m:begChr m:val="("/>
            <m:endChr m:val=")"/>
            <m:sepChr m:val=""/>
            <m:grow/>
          </m:dPr>
          <m:e>
            <m:r>
              <m:t>x</m:t>
            </m:r>
          </m:e>
        </m:d>
        <m:r>
          <m:rPr>
            <m:sty m:val="p"/>
          </m:rPr>
          <m:t>=</m:t>
        </m:r>
        <m:r>
          <m:rPr>
            <m:sty m:val="p"/>
          </m:rPr>
          <m:t>exp</m:t>
        </m:r>
        <m:d>
          <m:dPr>
            <m:begChr m:val="("/>
            <m:endChr m:val=")"/>
            <m:sepChr m:val=""/>
            <m:grow/>
          </m:dPr>
          <m:e>
            <m:r>
              <m:rPr>
                <m:sty m:val="p"/>
              </m:rPr>
              <m:t>−</m:t>
            </m:r>
            <m:sSup>
              <m:e>
                <m:r>
                  <m:t>x</m:t>
                </m:r>
              </m:e>
              <m:sup>
                <m:r>
                  <m:t>2</m:t>
                </m:r>
              </m:sup>
            </m:sSup>
            <m:r>
              <m:rPr>
                <m:sty m:val="p"/>
              </m:rPr>
              <m:t>/</m:t>
            </m:r>
            <m:r>
              <m:t>2</m:t>
            </m:r>
          </m:e>
        </m:d>
        <m:r>
          <m:rPr>
            <m:sty m:val="p"/>
          </m:rPr>
          <m:t>/</m:t>
        </m:r>
        <m:rad>
          <m:radPr>
            <m:degHide m:val="1"/>
          </m:radPr>
          <m:deg/>
          <m:e>
            <m:r>
              <m:t>2</m:t>
            </m:r>
            <m:r>
              <m:t>π</m:t>
            </m:r>
          </m:e>
        </m:rad>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8" w:name="fig-btc-dist"/>
          <w:p>
            <w:pPr>
              <w:jc w:val="center"/>
            </w:pPr>
            <w:r>
              <w:drawing>
                <wp:inline>
                  <wp:extent cx="5334000" cy="3888754"/>
                  <wp:effectExtent b="0" l="0" r="0" t="0"/>
                  <wp:docPr descr="" title="" id="66" name="Picture"/>
                  <a:graphic>
                    <a:graphicData uri="http://schemas.openxmlformats.org/drawingml/2006/picture">
                      <pic:pic>
                        <pic:nvPicPr>
                          <pic:cNvPr descr="lab_1_files/figure-docx/fig-btc-dist-output-1.png" id="67" name="Picture"/>
                          <pic:cNvPicPr>
                            <a:picLocks noChangeArrowheads="1" noChangeAspect="1"/>
                          </pic:cNvPicPr>
                        </pic:nvPicPr>
                        <pic:blipFill>
                          <a:blip r:embed="rId65"/>
                          <a:stretch>
                            <a:fillRect/>
                          </a:stretch>
                        </pic:blipFill>
                        <pic:spPr bwMode="auto">
                          <a:xfrm>
                            <a:off x="0" y="0"/>
                            <a:ext cx="5334000" cy="38887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8"/>
        </w:tc>
      </w:tr>
    </w:tbl>
    <w:p>
      <w:pPr>
        <w:pStyle w:val="BodyText"/>
      </w:pPr>
      <w:r>
        <w:t xml:space="preserve">Як ми можемо бачити, крива Гауса відхиляється від істинної частоти настання подій, що перевищують</w:t>
      </w:r>
      <w:r>
        <w:t xml:space="preserve"> </w:t>
      </w:r>
      <m:oMath>
        <m:r>
          <m:rPr>
            <m:sty m:val="p"/>
          </m:rPr>
          <m:t>±</m:t>
        </m:r>
        <m:r>
          <m:t>3</m:t>
        </m:r>
        <m:r>
          <m:t>σ</m:t>
        </m:r>
      </m:oMath>
      <w:r>
        <w:t xml:space="preserve">, і ми можемо стверджувати, що прибутковості не є незалежними. Підтвердження цьому факту будемо шукати шляхом вивчення кореляційних властивостей 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швидшого алгоритму. Інші методи зберігаються з причин застарілості, але не рекомендуються. Вони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із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cловник,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2" w:name="fig-btc-autocorr"/>
          <w:p>
            <w:pPr>
              <w:jc w:val="center"/>
            </w:pPr>
            <w:r>
              <w:drawing>
                <wp:inline>
                  <wp:extent cx="5334000" cy="3819407"/>
                  <wp:effectExtent b="0" l="0" r="0" t="0"/>
                  <wp:docPr descr="" title="" id="70" name="Picture"/>
                  <a:graphic>
                    <a:graphicData uri="http://schemas.openxmlformats.org/drawingml/2006/picture">
                      <pic:pic>
                        <pic:nvPicPr>
                          <pic:cNvPr descr="lab_1_files/figure-docx/fig-btc-autocorr-output-1.png" id="71" name="Picture"/>
                          <pic:cNvPicPr>
                            <a:picLocks noChangeArrowheads="1" noChangeAspect="1"/>
                          </pic:cNvPicPr>
                        </pic:nvPicPr>
                        <pic:blipFill>
                          <a:blip r:embed="rId69"/>
                          <a:stretch>
                            <a:fillRect/>
                          </a:stretch>
                        </pic:blipFill>
                        <pic:spPr bwMode="auto">
                          <a:xfrm>
                            <a:off x="0" y="0"/>
                            <a:ext cx="5334000" cy="38194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72"/>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подальщі розрахунки варто виконувати не для всього ряду, а для його фрагментів.</w:t>
      </w:r>
    </w:p>
    <w:p>
      <w:pPr>
        <w:pStyle w:val="BodyText"/>
      </w:pPr>
      <w:r>
        <w:t xml:space="preserve">Сформулюємо алгоритм ковзного (рухомого) вікна. Виділимо фрагмент часового ряду (вікно), розрахуємо необхідні міри складності, змістимо вікно вздовж часового ряду на заздалегідь визначену величину (крок) і повторимо процедуру до вичерпання часового ряду.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характерним чином для всіх особливих періодів (наприклад, крахів), зменшується або збільшується у передкризовий період, то вона може служити їх індикатором або передвісником.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1022.53it/s]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знаходили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br/>
      </w:r>
      <w:r>
        <w:rPr>
          <w:rStyle w:val="NormalTok"/>
        </w:rPr>
        <w:t xml:space="preserve">p3, </w:t>
      </w:r>
      <w:r>
        <w:rPr>
          <w:rStyle w:val="OperatorTok"/>
        </w:rPr>
        <w:t xml:space="preserve">=</w:t>
      </w:r>
      <w:r>
        <w:rPr>
          <w:rStyle w:val="NormalTok"/>
        </w:rPr>
        <w:t xml:space="preserve"> ax3.plot(time_ser.index[window:length:tstep],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ax2.tick_params(rotation</w:t>
      </w:r>
      <w:r>
        <w:rPr>
          <w:rStyle w:val="OperatorTok"/>
        </w:rPr>
        <w:t xml:space="preserve">=</w:t>
      </w:r>
      <w:r>
        <w:rPr>
          <w:rStyle w:val="DecValTok"/>
        </w:rPr>
        <w:t xml:space="preserve">90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ax3.tick_params(rotation</w:t>
      </w:r>
      <w:r>
        <w:rPr>
          <w:rStyle w:val="OperatorTok"/>
        </w:rPr>
        <w:t xml:space="preserve">=</w:t>
      </w:r>
      <w:r>
        <w:rPr>
          <w:rStyle w:val="DecValTok"/>
        </w:rPr>
        <w:t xml:space="preserve">30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ax.tick_params(rotation</w:t>
      </w:r>
      <w:r>
        <w:rPr>
          <w:rStyle w:val="OperatorTok"/>
        </w:rPr>
        <w:t xml:space="preserve">=</w:t>
      </w:r>
      <w:r>
        <w:rPr>
          <w:rStyle w:val="DecValTok"/>
        </w:rPr>
        <w:t xml:space="preserve">45</w:t>
      </w:r>
      <w:r>
        <w:rPr>
          <w:rStyle w:val="NormalTok"/>
        </w:rPr>
        <w:t xml:space="preserve">, 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6" w:name="fig-btc-all"/>
          <w:p>
            <w:pPr>
              <w:jc w:val="center"/>
            </w:pPr>
            <w:r>
              <w:drawing>
                <wp:inline>
                  <wp:extent cx="5334000" cy="3593041"/>
                  <wp:effectExtent b="0" l="0" r="0" t="0"/>
                  <wp:docPr descr="" title="" id="74" name="Picture"/>
                  <a:graphic>
                    <a:graphicData uri="http://schemas.openxmlformats.org/drawingml/2006/picture">
                      <pic:pic>
                        <pic:nvPicPr>
                          <pic:cNvPr descr="lab_1_files/figure-docx/fig-btc-all-output-1.png" id="75" name="Picture"/>
                          <pic:cNvPicPr>
                            <a:picLocks noChangeArrowheads="1" noChangeAspect="1"/>
                          </pic:cNvPicPr>
                        </pic:nvPicPr>
                        <pic:blipFill>
                          <a:blip r:embed="rId73"/>
                          <a:stretch>
                            <a:fillRect/>
                          </a:stretch>
                        </pic:blipFill>
                        <pic:spPr bwMode="auto">
                          <a:xfrm>
                            <a:off x="0" y="0"/>
                            <a:ext cx="5334000" cy="35930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 віконних автокореляції та волатильності</w:t>
            </w:r>
          </w:p>
          <w:bookmarkEnd w:id="76"/>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наслідком збурень у процесі роботи ринку. Аналіз таких збурень, їх частоти та сили, дозволяє виявляти приховані закономірності роботи ринку.</w:t>
      </w:r>
    </w:p>
    <w:bookmarkEnd w:id="77"/>
    <w:bookmarkEnd w:id="78"/>
    <w:bookmarkStart w:id="79"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надавати корисні рекомендації фінансовим аналітикам.</w:t>
      </w:r>
    </w:p>
    <w:bookmarkEnd w:id="79"/>
    <w:bookmarkStart w:id="80"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80"/>
    <w:bookmarkStart w:id="81"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81"/>
    <w:bookmarkStart w:id="84"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82">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83">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такими ж для Біткоїна.</w:t>
      </w:r>
    </w:p>
    <w:bookmarkEnd w:id="84"/>
    <w:bookmarkEnd w:id="85"/>
    <w:bookmarkStart w:id="245"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35"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в природний спосіб.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у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опишемо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93"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r>
            <m:rPr>
              <m:sty m:val="p"/>
            </m:rPr>
            <m:t>,</m:t>
          </m:r>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переміщується в часі та в напрямі, що визначається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r>
            <m:rPr>
              <m:sty m:val="p"/>
            </m:rPr>
            <m:t>.</m:t>
          </m:r>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відсутня інформація щодо всіх змінних стану, або не всі з них можливо виміряти. Як правило, маємо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у складних системах такі, що навіть за однією змінною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w:t>
      </w:r>
      <w:r>
        <w:t xml:space="preserve"> </w:t>
      </w:r>
      <w:r>
        <w:t xml:space="preserve"> [1]</w:t>
      </w:r>
      <w:r>
        <w:t xml:space="preserve"> </w:t>
      </w:r>
      <w:r>
        <w:t xml:space="preserve">за теоремою Такенса (Takens) методом часових затримок</w:t>
      </w:r>
      <w:r>
        <w:t xml:space="preserve"> </w:t>
      </w:r>
      <w:r>
        <w:t xml:space="preserve"> [2]</w:t>
      </w:r>
      <w:r>
        <w:t xml:space="preserve">:</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Тут</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w:t>
      </w:r>
      <w:r>
        <w:t xml:space="preserve"> </w:t>
      </w:r>
      <w:r>
        <w:t xml:space="preserve"> [2]</w:t>
      </w:r>
      <w:r>
        <w:t xml:space="preserve">. На практиці у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розмірності. Існують і інші методи, засновані на цій концепції,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92"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87" name="Picture"/>
                        <a:graphic>
                          <a:graphicData uri="http://schemas.openxmlformats.org/drawingml/2006/picture">
                            <pic:pic>
                              <pic:nvPicPr>
                                <pic:cNvPr descr="Images\lab_2\2_1.jpg" id="88" name="Picture"/>
                                <pic:cNvPicPr>
                                  <a:picLocks noChangeArrowheads="1" noChangeAspect="1"/>
                                </pic:cNvPicPr>
                              </pic:nvPicPr>
                              <pic:blipFill>
                                <a:blip r:embed="rId86"/>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90" name="Picture"/>
                        <a:graphic>
                          <a:graphicData uri="http://schemas.openxmlformats.org/drawingml/2006/picture">
                            <pic:pic>
                              <pic:nvPicPr>
                                <pic:cNvPr descr="Images\lab_2\2_2.jpg" id="91" name="Picture"/>
                                <pic:cNvPicPr>
                                  <a:picLocks noChangeArrowheads="1" noChangeAspect="1"/>
                                </pic:cNvPicPr>
                              </pic:nvPicPr>
                              <pic:blipFill>
                                <a:blip r:embed="rId89"/>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та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позначається білою точкою рекурентній діаграмі</w:t>
            </w:r>
          </w:p>
          <w:bookmarkEnd w:id="92"/>
        </w:tc>
      </w:tr>
    </w:tbl>
    <w:bookmarkEnd w:id="93"/>
    <w:bookmarkStart w:id="112" w:name="рекурентний-аналіз"/>
    <w:p>
      <w:pPr>
        <w:pStyle w:val="Heading3"/>
      </w:pPr>
      <w:r>
        <w:t xml:space="preserve">2.1.2 Рекурентний аналіз</w:t>
      </w:r>
    </w:p>
    <w:p>
      <w:pPr>
        <w:pStyle w:val="FirstParagraph"/>
      </w:pPr>
      <w:r>
        <w:t xml:space="preserve">Процесам у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у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F:\Programms\Quarto\share\formats\docx\note.png" id="95"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вона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навіть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t> </m:t>
          </m:r>
          <m:acc>
            <m:accPr>
              <m:chr m:val="⃗"/>
            </m:accPr>
            <m:e>
              <m:r>
                <m:t>x</m:t>
              </m:r>
            </m:e>
          </m:acc>
          <m:r>
            <m:rPr>
              <m:sty m:val="p"/>
            </m:rPr>
            <m:t>∈</m:t>
          </m:r>
          <m:sSup>
            <m:e>
              <m:r>
                <m:rPr>
                  <m:sty m:val="p"/>
                </m:rPr>
                <m:t>ℜ</m:t>
              </m:r>
            </m:e>
            <m:sup>
              <m:r>
                <m:t>m</m:t>
              </m:r>
            </m:sup>
          </m:sSup>
          <m:r>
            <m:rPr>
              <m:sty m:val="p"/>
            </m:rPr>
            <m:t>,</m:t>
          </m:r>
          <m:r>
            <m:t> </m:t>
          </m:r>
          <m:r>
            <m:t>i</m:t>
          </m:r>
          <m:r>
            <m:rPr>
              <m:sty m:val="p"/>
            </m:rPr>
            <m:t>,</m:t>
          </m:r>
          <m:r>
            <m:t>j</m:t>
          </m:r>
          <m:r>
            <m:rPr>
              <m:sty m:val="p"/>
            </m:rPr>
            <m:t>=</m:t>
          </m:r>
          <m:r>
            <m:t>1</m:t>
          </m:r>
          <m:r>
            <m:rPr>
              <m:sty m:val="p"/>
            </m:rPr>
            <m:t>,</m:t>
          </m:r>
          <m:r>
            <m:rPr>
              <m:sty m:val="p"/>
            </m:rPr>
            <m:t>.</m:t>
          </m:r>
          <m:r>
            <m:rPr>
              <m:sty m:val="p"/>
            </m:rPr>
            <m:t>.</m:t>
          </m:r>
          <m:r>
            <m:rPr>
              <m:sty m:val="p"/>
            </m:rPr>
            <m:t>.</m:t>
          </m:r>
          <m:r>
            <m:rPr>
              <m:sty m:val="p"/>
            </m:rPr>
            <m:t>,</m:t>
          </m:r>
          <m:r>
            <m:t>N</m:t>
          </m:r>
          <m:r>
            <m:rPr>
              <m:sty m:val="p"/>
            </m:rPr>
            <m:t>,</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11" w:name="fig-recurrence-types"/>
          <w:p>
            <w:pPr>
              <w:jc w:val="center"/>
            </w:pPr>
            <w:r>
              <w:drawing>
                <wp:inline>
                  <wp:extent cx="5334000" cy="2378035"/>
                  <wp:effectExtent b="0" l="0" r="0" t="0"/>
                  <wp:docPr descr="однорідна топологія" title="" id="97" name="Picture"/>
                  <a:graphic>
                    <a:graphicData uri="http://schemas.openxmlformats.org/drawingml/2006/picture">
                      <pic:pic>
                        <pic:nvPicPr>
                          <pic:cNvPr descr="Images\lab_2\2_3.jpg" id="98" name="Picture"/>
                          <pic:cNvPicPr>
                            <a:picLocks noChangeArrowheads="1" noChangeAspect="1"/>
                          </pic:cNvPicPr>
                        </pic:nvPicPr>
                        <pic:blipFill>
                          <a:blip r:embed="rId96"/>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100" name="Picture"/>
                  <a:graphic>
                    <a:graphicData uri="http://schemas.openxmlformats.org/drawingml/2006/picture">
                      <pic:pic>
                        <pic:nvPicPr>
                          <pic:cNvPr descr="Images\lab_2\2_4.jpg" id="101" name="Picture"/>
                          <pic:cNvPicPr>
                            <a:picLocks noChangeArrowheads="1" noChangeAspect="1"/>
                          </pic:cNvPicPr>
                        </pic:nvPicPr>
                        <pic:blipFill>
                          <a:blip r:embed="rId99"/>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103" name="Picture"/>
                  <a:graphic>
                    <a:graphicData uri="http://schemas.openxmlformats.org/drawingml/2006/picture">
                      <pic:pic>
                        <pic:nvPicPr>
                          <pic:cNvPr descr="Images\lab_2\2_5.jpg" id="104" name="Picture"/>
                          <pic:cNvPicPr>
                            <a:picLocks noChangeArrowheads="1" noChangeAspect="1"/>
                          </pic:cNvPicPr>
                        </pic:nvPicPr>
                        <pic:blipFill>
                          <a:blip r:embed="rId102"/>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106" name="Picture"/>
                  <a:graphic>
                    <a:graphicData uri="http://schemas.openxmlformats.org/drawingml/2006/picture">
                      <pic:pic>
                        <pic:nvPicPr>
                          <pic:cNvPr descr="Images\lab_2\2_6.jpg" id="107" name="Picture"/>
                          <pic:cNvPicPr>
                            <a:picLocks noChangeArrowheads="1" noChangeAspect="1"/>
                          </pic:cNvPicPr>
                        </pic:nvPicPr>
                        <pic:blipFill>
                          <a:blip r:embed="rId105"/>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9" name="Picture"/>
                  <a:graphic>
                    <a:graphicData uri="http://schemas.openxmlformats.org/drawingml/2006/picture">
                      <pic:pic>
                        <pic:nvPicPr>
                          <pic:cNvPr descr="Images\lab_2\2_7.jpg" id="110" name="Picture"/>
                          <pic:cNvPicPr>
                            <a:picLocks noChangeArrowheads="1" noChangeAspect="1"/>
                          </pic:cNvPicPr>
                        </pic:nvPicPr>
                        <pic:blipFill>
                          <a:blip r:embed="rId108"/>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11"/>
        </w:tc>
      </w:tr>
    </w:tbl>
    <w:bookmarkEnd w:id="112"/>
    <w:bookmarkStart w:id="134"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 що формується дрібномасштабними структурами.</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патерни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і це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9"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16" w:name="homogeneous"/>
                  <w:r>
                    <w:drawing>
                      <wp:inline>
                        <wp:extent cx="1481328" cy="1481328"/>
                        <wp:effectExtent b="0" l="0" r="0" t="0"/>
                        <wp:docPr descr="" title="" id="114" name="Picture"/>
                        <a:graphic>
                          <a:graphicData uri="http://schemas.openxmlformats.org/drawingml/2006/picture">
                            <pic:pic>
                              <pic:nvPicPr>
                                <pic:cNvPr descr="Images\lab_2\type_of_rec_a.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periodic"/>
                  <w:r>
                    <w:drawing>
                      <wp:inline>
                        <wp:extent cx="1481328" cy="1481328"/>
                        <wp:effectExtent b="0" l="0" r="0" t="0"/>
                        <wp:docPr descr="" title="" id="118" name="Picture"/>
                        <a:graphic>
                          <a:graphicData uri="http://schemas.openxmlformats.org/drawingml/2006/picture">
                            <pic:pic>
                              <pic:nvPicPr>
                                <pic:cNvPr descr="Images\lab_2\type_of_rec_b.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c>
                <w:tcPr/>
                <w:p>
                  <w:pPr>
                    <w:jc w:val="center"/>
                    <w:jc w:val="center"/>
                  </w:pPr>
                  <w:bookmarkStart w:id="124" w:name="drift"/>
                  <w:r>
                    <w:drawing>
                      <wp:inline>
                        <wp:extent cx="1481328" cy="1481328"/>
                        <wp:effectExtent b="0" l="0" r="0" t="0"/>
                        <wp:docPr descr="" title="" id="122" name="Picture"/>
                        <a:graphic>
                          <a:graphicData uri="http://schemas.openxmlformats.org/drawingml/2006/picture">
                            <pic:pic>
                              <pic:nvPicPr>
                                <pic:cNvPr descr="Images\lab_2\type_of_rec_c.png" id="123" name="Picture"/>
                                <pic:cNvPicPr>
                                  <a:picLocks noChangeArrowheads="1" noChangeAspect="1"/>
                                </pic:cNvPicPr>
                              </pic:nvPicPr>
                              <pic:blipFill>
                                <a:blip r:embed="rId121"/>
                                <a:stretch>
                                  <a:fillRect/>
                                </a:stretch>
                              </pic:blipFill>
                              <pic:spPr bwMode="auto">
                                <a:xfrm>
                                  <a:off x="0" y="0"/>
                                  <a:ext cx="1481328" cy="1481328"/>
                                </a:xfrm>
                                <a:prstGeom prst="rect">
                                  <a:avLst/>
                                </a:prstGeom>
                                <a:noFill/>
                                <a:ln w="9525">
                                  <a:noFill/>
                                  <a:headEnd/>
                                  <a:tailEnd/>
                                </a:ln>
                              </pic:spPr>
                            </pic:pic>
                          </a:graphicData>
                        </a:graphic>
                      </wp:inline>
                    </w:drawing>
                  </w:r>
                  <w:bookmarkEnd w:id="124"/>
                </w:p>
              </w:tc>
              <w:tc>
                <w:tcPr/>
                <w:p>
                  <w:pPr>
                    <w:jc w:val="center"/>
                    <w:jc w:val="center"/>
                  </w:pPr>
                  <w:bookmarkStart w:id="128" w:name="disrupted"/>
                  <w:r>
                    <w:drawing>
                      <wp:inline>
                        <wp:extent cx="1481328" cy="1481328"/>
                        <wp:effectExtent b="0" l="0" r="0" t="0"/>
                        <wp:docPr descr="" title="" id="126" name="Picture"/>
                        <a:graphic>
                          <a:graphicData uri="http://schemas.openxmlformats.org/drawingml/2006/picture">
                            <pic:pic>
                              <pic:nvPicPr>
                                <pic:cNvPr descr="Images\lab_2\type_of_rec_d.png" id="127" name="Picture"/>
                                <pic:cNvPicPr>
                                  <a:picLocks noChangeArrowheads="1" noChangeAspect="1"/>
                                </pic:cNvPicPr>
                              </pic:nvPicPr>
                              <pic:blipFill>
                                <a:blip r:embed="rId125"/>
                                <a:stretch>
                                  <a:fillRect/>
                                </a:stretch>
                              </pic:blipFill>
                              <pic:spPr bwMode="auto">
                                <a:xfrm>
                                  <a:off x="0" y="0"/>
                                  <a:ext cx="1481328" cy="1481328"/>
                                </a:xfrm>
                                <a:prstGeom prst="rect">
                                  <a:avLst/>
                                </a:prstGeom>
                                <a:noFill/>
                                <a:ln w="9525">
                                  <a:noFill/>
                                  <a:headEnd/>
                                  <a:tailEnd/>
                                </a:ln>
                              </pic:spPr>
                            </pic:pic>
                          </a:graphicData>
                        </a:graphic>
                      </wp:inline>
                    </w:drawing>
                  </w:r>
                  <w:bookmarkEnd w:id="128"/>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r>
              <w:t xml:space="preserve"> </w:t>
            </w:r>
            <w:r>
              <w:t xml:space="preserve"> [3]</w:t>
            </w:r>
          </w:p>
          <w:bookmarkEnd w:id="129"/>
        </w:tc>
      </w:tr>
    </w:tbl>
    <w:p>
      <w:pPr>
        <w:pStyle w:val="BodyText"/>
      </w:pPr>
      <w:r>
        <w:t xml:space="preserve">Детальний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не суттєво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33" w:name="fig-recurrence-concept"/>
          <w:p>
            <w:pPr>
              <w:jc w:val="center"/>
            </w:pPr>
            <w:r>
              <w:drawing>
                <wp:inline>
                  <wp:extent cx="3824999" cy="3599999"/>
                  <wp:effectExtent b="0" l="0" r="0" t="0"/>
                  <wp:docPr descr="" title="" id="131" name="Picture"/>
                  <a:graphic>
                    <a:graphicData uri="http://schemas.openxmlformats.org/drawingml/2006/picture">
                      <pic:pic>
                        <pic:nvPicPr>
                          <pic:cNvPr descr="Images\lab_2\recurrence_lines.png" id="132" name="Picture"/>
                          <pic:cNvPicPr>
                            <a:picLocks noChangeArrowheads="1" noChangeAspect="1"/>
                          </pic:cNvPicPr>
                        </pic:nvPicPr>
                        <pic:blipFill>
                          <a:blip r:embed="rId130"/>
                          <a:stretch>
                            <a:fillRect/>
                          </a:stretch>
                        </pic:blipFill>
                        <pic:spPr bwMode="auto">
                          <a:xfrm>
                            <a:off x="0" y="0"/>
                            <a:ext cx="3824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ряді,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вертикальну лiнiю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r>
              <w:t xml:space="preserve"> </w:t>
            </w:r>
            <w:r>
              <w:t xml:space="preserve"> [4]</w:t>
            </w:r>
          </w:p>
          <w:bookmarkEnd w:id="133"/>
        </w:tc>
      </w:tr>
    </w:tbl>
    <w:bookmarkEnd w:id="134"/>
    <w:bookmarkEnd w:id="135"/>
    <w:bookmarkStart w:id="193"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77"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і має на меті забезпечити повний опис системи в даний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36" w:name="eq-2-1"/>
      <m:oMathPara>
        <m:oMathParaPr>
          <m:jc m:val="center"/>
        </m:oMathParaPr>
        <m:oMath>
          <m:sSub>
            <m:e>
              <m:acc>
                <m:accPr>
                  <m:chr m:val="⃗"/>
                </m:accPr>
                <m:e>
                  <m:r>
                    <m:t>x</m:t>
                  </m:r>
                </m:e>
              </m:acc>
            </m:e>
            <m:sub>
              <m:r>
                <m:t>i</m:t>
              </m:r>
            </m:sub>
          </m:sSub>
          <m:r>
            <m:rPr>
              <m:sty m:val="p"/>
            </m:rPr>
            <m:t>=</m:t>
          </m:r>
          <m:d>
            <m:dPr>
              <m:begChr m:val="("/>
              <m:endChr m:val=")"/>
              <m:sepChr m:val=""/>
              <m:grow/>
            </m:dPr>
            <m:e>
              <m:sSub>
                <m:e>
                  <m:r>
                    <m:t>x</m:t>
                  </m:r>
                </m:e>
                <m:sub>
                  <m:r>
                    <m:t>i</m:t>
                  </m:r>
                </m:sub>
              </m:sSub>
              <m:r>
                <m:rPr>
                  <m:sty m:val="p"/>
                </m:rPr>
                <m:t>,</m:t>
              </m:r>
              <m:sSub>
                <m:e>
                  <m:r>
                    <m:t>x</m:t>
                  </m:r>
                </m:e>
                <m:sub>
                  <m:r>
                    <m:t>i</m:t>
                  </m:r>
                  <m:r>
                    <m:rPr>
                      <m:sty m:val="p"/>
                    </m:rPr>
                    <m:t>+</m:t>
                  </m:r>
                  <m:r>
                    <m:t>τ</m:t>
                  </m:r>
                </m:sub>
              </m:sSub>
              <m:r>
                <m:rPr>
                  <m:sty m:val="p"/>
                </m:rPr>
                <m:t>,</m:t>
              </m:r>
              <m:r>
                <m:rPr>
                  <m:sty m:val="p"/>
                </m:rPr>
                <m:t>.</m:t>
              </m:r>
              <m:r>
                <m:rPr>
                  <m:sty m:val="p"/>
                </m:rPr>
                <m:t>.</m:t>
              </m:r>
              <m:r>
                <m:rPr>
                  <m:sty m:val="p"/>
                </m:rPr>
                <m:t>.</m:t>
              </m:r>
              <m:r>
                <m:rPr>
                  <m:sty m:val="p"/>
                </m:rPr>
                <m:t>,</m:t>
              </m:r>
              <m:sSub>
                <m:e>
                  <m:r>
                    <m:t>x</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36"/>
    </w:p>
    <w:p>
      <w:pPr>
        <w:pStyle w:val="FirstParagraph"/>
      </w:pPr>
      <w:r>
        <w:t xml:space="preserve">а</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r>
        <w:t xml:space="preserve">.</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у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F:\Programms\Quarto\share\formats\docx\warning.png" id="13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42" w:name="fig-btc-init"/>
          <w:p>
            <w:pPr>
              <w:jc w:val="center"/>
            </w:pPr>
            <w:r>
              <w:drawing>
                <wp:inline>
                  <wp:extent cx="5334000" cy="4246768"/>
                  <wp:effectExtent b="0" l="0" r="0" t="0"/>
                  <wp:docPr descr="" title="" id="140" name="Picture"/>
                  <a:graphic>
                    <a:graphicData uri="http://schemas.openxmlformats.org/drawingml/2006/picture">
                      <pic:pic>
                        <pic:nvPicPr>
                          <pic:cNvPr descr="lab_2_files/figure-docx/fig-btc-init-output-1.png" id="141" name="Picture"/>
                          <pic:cNvPicPr>
                            <a:picLocks noChangeArrowheads="1" noChangeAspect="1"/>
                          </pic:cNvPicPr>
                        </pic:nvPicPr>
                        <pic:blipFill>
                          <a:blip r:embed="rId139"/>
                          <a:stretch>
                            <a:fillRect/>
                          </a:stretch>
                        </pic:blipFill>
                        <pic:spPr bwMode="auto">
                          <a:xfrm>
                            <a:off x="0" y="0"/>
                            <a:ext cx="5334000" cy="424676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Динаміка щоденних змін індексу Біткоїна</w:t>
            </w:r>
          </w:p>
          <w:bookmarkEnd w:id="142"/>
        </w:tc>
      </w:tr>
    </w:tbl>
    <w:p>
      <w:pPr>
        <w:pStyle w:val="BodyText"/>
      </w:pPr>
      <w:r>
        <w:t xml:space="preserve">Спочатку оберемо вид ряду: 1 - вихідний ряд; 2 - детермінований (різниця між теперішнім та попереднім значенням); 3 - прибутковості звичайні; 4 - стандартизовані прибутковості; 5 - абсолютні значення (волатильності); 6 -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У цьому випадку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randow-walk-2d"/>
          <w:p>
            <w:pPr>
              <w:jc w:val="center"/>
            </w:pPr>
            <w:r>
              <w:drawing>
                <wp:inline>
                  <wp:extent cx="5334000" cy="3879272"/>
                  <wp:effectExtent b="0" l="0" r="0" t="0"/>
                  <wp:docPr descr="" title="" id="144" name="Picture"/>
                  <a:graphic>
                    <a:graphicData uri="http://schemas.openxmlformats.org/drawingml/2006/picture">
                      <pic:pic>
                        <pic:nvPicPr>
                          <pic:cNvPr descr="lab_2_files/figure-docx/fig-randow-walk-2d-output-1.png" id="145" name="Picture"/>
                          <pic:cNvPicPr>
                            <a:picLocks noChangeArrowheads="1" noChangeAspect="1"/>
                          </pic:cNvPicPr>
                        </pic:nvPicPr>
                        <pic:blipFill>
                          <a:blip r:embed="rId143"/>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Двовимірний фазовий портрет випадкового блукання</w:t>
            </w:r>
          </w:p>
          <w:bookmarkEnd w:id="146"/>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randow-walk-3d"/>
          <w:p>
            <w:pPr>
              <w:jc w:val="center"/>
            </w:pPr>
            <w:r>
              <w:drawing>
                <wp:inline>
                  <wp:extent cx="4544290" cy="4442690"/>
                  <wp:effectExtent b="0" l="0" r="0" t="0"/>
                  <wp:docPr descr="" title="" id="148" name="Picture"/>
                  <a:graphic>
                    <a:graphicData uri="http://schemas.openxmlformats.org/drawingml/2006/picture">
                      <pic:pic>
                        <pic:nvPicPr>
                          <pic:cNvPr descr="lab_2_files/figure-docx/fig-randow-walk-3d-output-1.png" id="149" name="Picture"/>
                          <pic:cNvPicPr>
                            <a:picLocks noChangeArrowheads="1" noChangeAspect="1"/>
                          </pic:cNvPicPr>
                        </pic:nvPicPr>
                        <pic:blipFill>
                          <a:blip r:embed="rId147"/>
                          <a:stretch>
                            <a:fillRect/>
                          </a:stretch>
                        </pic:blipFill>
                        <pic:spPr bwMode="auto">
                          <a:xfrm>
                            <a:off x="0" y="0"/>
                            <a:ext cx="4544290"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Тривимірний фазовий портрет випадкового блукання</w:t>
            </w:r>
          </w:p>
          <w:bookmarkEnd w:id="150"/>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4" w:name="fig-ornstein-2d"/>
          <w:p>
            <w:pPr>
              <w:jc w:val="center"/>
            </w:pPr>
            <w:r>
              <w:drawing>
                <wp:inline>
                  <wp:extent cx="5334000" cy="3845441"/>
                  <wp:effectExtent b="0" l="0" r="0" t="0"/>
                  <wp:docPr descr="" title="" id="152" name="Picture"/>
                  <a:graphic>
                    <a:graphicData uri="http://schemas.openxmlformats.org/drawingml/2006/picture">
                      <pic:pic>
                        <pic:nvPicPr>
                          <pic:cNvPr descr="lab_2_files/figure-docx/fig-ornstein-2d-output-1.png" id="153" name="Picture"/>
                          <pic:cNvPicPr>
                            <a:picLocks noChangeArrowheads="1" noChangeAspect="1"/>
                          </pic:cNvPicPr>
                        </pic:nvPicPr>
                        <pic:blipFill>
                          <a:blip r:embed="rId151"/>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54"/>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ornstein-3d"/>
          <w:p>
            <w:pPr>
              <w:jc w:val="center"/>
            </w:pPr>
            <w:r>
              <w:drawing>
                <wp:inline>
                  <wp:extent cx="4581236" cy="4359563"/>
                  <wp:effectExtent b="0" l="0" r="0" t="0"/>
                  <wp:docPr descr="" title="" id="156" name="Picture"/>
                  <a:graphic>
                    <a:graphicData uri="http://schemas.openxmlformats.org/drawingml/2006/picture">
                      <pic:pic>
                        <pic:nvPicPr>
                          <pic:cNvPr descr="lab_2_files/figure-docx/fig-ornstein-3d-output-1.png" id="157" name="Picture"/>
                          <pic:cNvPicPr>
                            <a:picLocks noChangeArrowheads="1" noChangeAspect="1"/>
                          </pic:cNvPicPr>
                        </pic:nvPicPr>
                        <pic:blipFill>
                          <a:blip r:embed="rId155"/>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Двовимірний фазовий портрет системи Орнштайна</w:t>
            </w:r>
          </w:p>
          <w:bookmarkEnd w:id="158"/>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62" w:name="fig-lorenz-3d"/>
          <w:p>
            <w:pPr>
              <w:jc w:val="center"/>
            </w:pPr>
            <w:r>
              <w:drawing>
                <wp:inline>
                  <wp:extent cx="4525818" cy="4442690"/>
                  <wp:effectExtent b="0" l="0" r="0" t="0"/>
                  <wp:docPr descr="" title="" id="160" name="Picture"/>
                  <a:graphic>
                    <a:graphicData uri="http://schemas.openxmlformats.org/drawingml/2006/picture">
                      <pic:pic>
                        <pic:nvPicPr>
                          <pic:cNvPr descr="lab_2_files/figure-docx/fig-lorenz-3d-output-1.png" id="161" name="Picture"/>
                          <pic:cNvPicPr>
                            <a:picLocks noChangeArrowheads="1" noChangeAspect="1"/>
                          </pic:cNvPicPr>
                        </pic:nvPicPr>
                        <pic:blipFill>
                          <a:blip r:embed="rId159"/>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Лоренца</w:t>
            </w:r>
          </w:p>
          <w:bookmarkEnd w:id="162"/>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66" w:name="fig-rossler-3d"/>
          <w:p>
            <w:pPr>
              <w:jc w:val="center"/>
            </w:pPr>
            <w:r>
              <w:drawing>
                <wp:inline>
                  <wp:extent cx="4525818" cy="4396509"/>
                  <wp:effectExtent b="0" l="0" r="0" t="0"/>
                  <wp:docPr descr="" title="" id="164" name="Picture"/>
                  <a:graphic>
                    <a:graphicData uri="http://schemas.openxmlformats.org/drawingml/2006/picture">
                      <pic:pic>
                        <pic:nvPicPr>
                          <pic:cNvPr descr="lab_2_files/figure-docx/fig-rossler-3d-output-1.png" id="165" name="Picture"/>
                          <pic:cNvPicPr>
                            <a:picLocks noChangeArrowheads="1" noChangeAspect="1"/>
                          </pic:cNvPicPr>
                        </pic:nvPicPr>
                        <pic:blipFill>
                          <a:blip r:embed="rId163"/>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Тривимірний фазовий портрет атрактора Рьосслера</w:t>
            </w:r>
          </w:p>
          <w:bookmarkEnd w:id="166"/>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0" w:name="fig-btc-2d"/>
          <w:p>
            <w:pPr>
              <w:jc w:val="center"/>
            </w:pPr>
            <w:r>
              <w:drawing>
                <wp:inline>
                  <wp:extent cx="5334000" cy="3966512"/>
                  <wp:effectExtent b="0" l="0" r="0" t="0"/>
                  <wp:docPr descr="" title="" id="168" name="Picture"/>
                  <a:graphic>
                    <a:graphicData uri="http://schemas.openxmlformats.org/drawingml/2006/picture">
                      <pic:pic>
                        <pic:nvPicPr>
                          <pic:cNvPr descr="lab_2_files/figure-docx/fig-btc-2d-output-1.png" id="169" name="Picture"/>
                          <pic:cNvPicPr>
                            <a:picLocks noChangeArrowheads="1" noChangeAspect="1"/>
                          </pic:cNvPicPr>
                        </pic:nvPicPr>
                        <pic:blipFill>
                          <a:blip r:embed="rId167"/>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Двовимірний фазовий портрет вихідних значень досліджуваного ряду Біткоїна</w:t>
            </w:r>
          </w:p>
          <w:bookmarkEnd w:id="170"/>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4" w:name="fig-btc-3d"/>
          <w:p>
            <w:pPr>
              <w:jc w:val="center"/>
            </w:pPr>
            <w:r>
              <w:drawing>
                <wp:inline>
                  <wp:extent cx="4470400" cy="4359563"/>
                  <wp:effectExtent b="0" l="0" r="0" t="0"/>
                  <wp:docPr descr="" title="" id="172" name="Picture"/>
                  <a:graphic>
                    <a:graphicData uri="http://schemas.openxmlformats.org/drawingml/2006/picture">
                      <pic:pic>
                        <pic:nvPicPr>
                          <pic:cNvPr descr="lab_2_files/figure-docx/fig-btc-3d-output-1.png" id="173" name="Picture"/>
                          <pic:cNvPicPr>
                            <a:picLocks noChangeArrowheads="1" noChangeAspect="1"/>
                          </pic:cNvPicPr>
                        </pic:nvPicPr>
                        <pic:blipFill>
                          <a:blip r:embed="rId171"/>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Тривимірний фазовий портрет вихідних значень досліджуваного ряду Біткоїна</w:t>
            </w:r>
          </w:p>
          <w:bookmarkEnd w:id="174"/>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5" name="Picture"/>
                  <a:graphic>
                    <a:graphicData uri="http://schemas.openxmlformats.org/drawingml/2006/picture">
                      <pic:pic>
                        <pic:nvPicPr>
                          <pic:cNvPr descr="F:\Programms\Quarto\share\formats\docx\important.png" id="176"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Автоматизований підбір параметрів</w:t>
            </w:r>
          </w:p>
        </w:tc>
      </w:tr>
      <w:tr>
        <w:trPr>
          <w:cantSplit/>
        </w:trPr>
        <w:tc>
          <w:tcPr>
            <w:tcMar>
              <w:top w:w="108" w:type="dxa"/>
              <w:bottom w:w="108" w:type="dxa"/>
            </w:tcMar>
          </w:tcPr>
          <w:p>
            <w:pPr>
              <w:pStyle w:val="BodyText"/>
            </w:pPr>
            <w:pPr>
              <w:spacing w:before="16" w:after="16"/>
            </w:pPr>
            <w:r>
              <w:t xml:space="preserve">У зазначених вище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нашими власними міркуваннями. Але на практиці бажано було б, щоб зазначені параметри обирались автоматично, спираючись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У завданнях самостійної роботи буде надано короткий опис алгоритмів для автоматичного підбору розмірності атрактору та часової затримки. В основній частині лабораторної роботи для побудови рекурентних діаграм будуть використанні самостійно підібрані значення</w:t>
            </w:r>
            <w:r>
              <w:t xml:space="preserve"> </w:t>
            </w:r>
            <m:oMath>
              <m:r>
                <m:t>m</m:t>
              </m:r>
            </m:oMath>
            <w:r>
              <w:t xml:space="preserve"> </w:t>
            </w:r>
            <w:r>
              <w:t xml:space="preserve">і</w:t>
            </w:r>
            <w:r>
              <w:t xml:space="preserve"> </w:t>
            </w:r>
            <m:oMath>
              <m:r>
                <m:t>τ</m:t>
              </m:r>
            </m:oMath>
          </w:p>
        </w:tc>
      </w:tr>
    </w:tbl>
    <w:bookmarkEnd w:id="177"/>
    <w:bookmarkStart w:id="192" w:name="побудова-рекурентної-матриці"/>
    <w:p>
      <w:pPr>
        <w:pStyle w:val="Heading3"/>
      </w:pPr>
      <w:r>
        <w:t xml:space="preserve">2.2.2 Побудова рекурентної матриці</w:t>
      </w:r>
    </w:p>
    <w:p>
      <w:pPr>
        <w:pStyle w:val="FirstParagraph"/>
      </w:pPr>
      <w:r>
        <w:t xml:space="preserve">Як вже зазначалося, рекурентний аналіз на основі реконструйованих траєкторій фазового простору визначає кількість і тривалість рекурентних станів динамічної системи.</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15"/>
        </w:numPr>
        <w:pStyle w:val="Compact"/>
      </w:pPr>
      <w:r>
        <w:rPr>
          <w:bCs/>
          <w:b/>
        </w:rPr>
        <w:t xml:space="preserve">signal</w:t>
      </w:r>
      <w:r>
        <w:t xml:space="preserve"> </w:t>
      </w:r>
      <w:r>
        <w:t xml:space="preserve">(</w:t>
      </w:r>
      <w:r>
        <w:rPr>
          <w:iCs/>
          <w:i/>
        </w:rPr>
        <w:t xml:space="preserve">Union[list, np.ndarray, pd.Series]</w:t>
      </w:r>
      <w:r>
        <w:t xml:space="preserve">) — сигнал у вигляді вектора значень;</w:t>
      </w:r>
    </w:p>
    <w:p>
      <w:pPr>
        <w:numPr>
          <w:ilvl w:val="0"/>
          <w:numId w:val="101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1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1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а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ε</m:t>
        </m:r>
      </m:oMath>
      <w:r>
        <w:t xml:space="preserve"> </w:t>
      </w:r>
      <w:r>
        <w:t xml:space="preserve">таким чином, щоб відсоток точок, класифікованих як рекурентні, становив приблизно 2-5%;</w:t>
      </w:r>
    </w:p>
    <w:p>
      <w:pPr>
        <w:numPr>
          <w:ilvl w:val="0"/>
          <w:numId w:val="101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16"/>
        </w:numPr>
        <w:pStyle w:val="Compact"/>
      </w:pPr>
      <w:r>
        <w:rPr>
          <w:iCs/>
          <w:i/>
        </w:rPr>
        <w:t xml:space="preserve">np.ndarray</w:t>
      </w:r>
      <w:r>
        <w:t xml:space="preserve"> </w:t>
      </w:r>
      <w:r>
        <w:t xml:space="preserve">— рекурентну матрицю;</w:t>
      </w:r>
    </w:p>
    <w:p>
      <w:pPr>
        <w:numPr>
          <w:ilvl w:val="0"/>
          <w:numId w:val="1016"/>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фрагменту вихідних значень Біткоїна, його прибутковостей та стандартизованого фоагменту його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Спробуємо різні варіанти</w:t>
      </w:r>
      <w:r>
        <w:t xml:space="preserve"> </w:t>
      </w:r>
      <m:oMath>
        <m:r>
          <m:t>ε</m:t>
        </m:r>
      </m:oMath>
      <w:r>
        <w:t xml:space="preserve">:</w:t>
      </w:r>
    </w:p>
    <w:p>
      <w:pPr>
        <w:numPr>
          <w:ilvl w:val="0"/>
          <w:numId w:val="1017"/>
        </w:numPr>
        <w:pStyle w:val="Compact"/>
      </w:pPr>
      <w:r>
        <w:t xml:space="preserve">для вихідного ряду</w:t>
      </w:r>
      <w:r>
        <w:t xml:space="preserve"> </w:t>
      </w:r>
      <m:oMath>
        <m:r>
          <m:t>ε</m:t>
        </m:r>
        <m:r>
          <m:rPr>
            <m:sty m:val="p"/>
          </m:rPr>
          <m:t>=</m:t>
        </m:r>
        <m:r>
          <m:t>100</m:t>
        </m:r>
      </m:oMath>
      <w:r>
        <w:t xml:space="preserve">;</w:t>
      </w:r>
    </w:p>
    <w:p>
      <w:pPr>
        <w:numPr>
          <w:ilvl w:val="0"/>
          <w:numId w:val="1017"/>
        </w:numPr>
        <w:pStyle w:val="Compact"/>
      </w:pPr>
      <w:r>
        <w:t xml:space="preserve">для прибутковостей та стандартизованого ряду</w:t>
      </w:r>
      <w:r>
        <w:t xml:space="preserve"> </w:t>
      </w:r>
      <m:oMath>
        <m:r>
          <m:t>ε</m:t>
        </m:r>
        <m:r>
          <m:rPr>
            <m:sty m:val="p"/>
          </m:rPr>
          <m:t>=</m:t>
        </m:r>
        <m:r>
          <m:t>0.8</m:t>
        </m:r>
      </m:oMath>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F:\Programms\Quarto\share\formats\docx\note.png" id="179"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для побудови матриці рекурентності</w:t>
            </w:r>
          </w:p>
        </w:tc>
      </w:tr>
      <w:tr>
        <w:trPr>
          <w:cantSplit/>
        </w:trPr>
        <w:tc>
          <w:tcPr>
            <w:tcMar>
              <w:top w:w="108" w:type="dxa"/>
              <w:bottom w:w="108" w:type="dxa"/>
            </w:tcMar>
          </w:tcPr>
          <w:p>
            <w:pPr>
              <w:pStyle w:val="BodyText"/>
            </w:pPr>
            <w:pPr>
              <w:spacing w:before="16" w:after="16"/>
            </w:pPr>
            <w:r>
              <w:t xml:space="preserve">Як уже зазначалось на початку, рекурентна діаграма — це двовимірна квадратна двійкова матриця розміром</w:t>
            </w:r>
            <w:r>
              <w:t xml:space="preserve"> </w:t>
            </w:r>
            <m:oMath>
              <m:sSup>
                <m:e>
                  <m:r>
                    <m:t>N</m:t>
                  </m:r>
                </m:e>
                <m:sup>
                  <m:r>
                    <m:t>2</m:t>
                  </m:r>
                </m:sup>
              </m:sSup>
            </m:oMath>
            <w:r>
              <w:t xml:space="preserve">. Одним із її основних недоліків є те, що вона погано масштабується на великих даних. Наприклад, якщо ви плануєте досліджувати часовий ряд довжиною 1000000 значень, тоді рекурентна матриця буде складатись із 1000000000000 білих і чорних точок, що може бути викликом для вашого процесора та оперативної пам’яті. Тому в подальшому ми пропонуємо будувати рекурентну матрицю не для всього ряду, а тільки для його підмножини. Для цього ми визначимо змінні початкового (</w:t>
            </w:r>
            <w:r>
              <w:rPr>
                <w:rStyle w:val="VerbatimChar"/>
              </w:rPr>
              <w:t xml:space="preserve">idx_beg</w:t>
            </w:r>
            <w:r>
              <w:t xml:space="preserve">) та кінцевого (</w:t>
            </w:r>
            <w:r>
              <w:rPr>
                <w:rStyle w:val="VerbatimChar"/>
              </w:rPr>
              <w:t xml:space="preserve">inx_end</w:t>
            </w:r>
            <w:r>
              <w:t xml:space="preserve">) відліку в межах якого буде здійснюватись побудова рекурентної матриці</w:t>
            </w:r>
          </w:p>
        </w:tc>
      </w:tr>
    </w:tbl>
    <w:p>
      <w:pPr>
        <w:pStyle w:val="SourceCode"/>
      </w:pPr>
      <w:r>
        <w:rPr>
          <w:rStyle w:val="NormalTok"/>
        </w:rPr>
        <w:t xml:space="preserve">idx_beg </w:t>
      </w:r>
      <w:r>
        <w:rPr>
          <w:rStyle w:val="OperatorTok"/>
        </w:rPr>
        <w:t xml:space="preserve">=</w:t>
      </w:r>
      <w:r>
        <w:rPr>
          <w:rStyle w:val="NormalTok"/>
        </w:rPr>
        <w:t xml:space="preserve"> </w:t>
      </w:r>
      <w:r>
        <w:rPr>
          <w:rStyle w:val="DecValTok"/>
        </w:rPr>
        <w:t xml:space="preserve">1000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1500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signal[idx_beg:idx_end]</w:t>
      </w:r>
      <w:r>
        <w:br/>
      </w:r>
      <w:r>
        <w:br/>
      </w: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transformation(fragm, ret_type)</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for_rec </w:t>
      </w:r>
      <w:r>
        <w:rPr>
          <w:rStyle w:val="OperatorTok"/>
        </w:rPr>
        <w:t xml:space="preserve">=</w:t>
      </w:r>
      <w:r>
        <w:rPr>
          <w:rStyle w:val="NormalTok"/>
        </w:rPr>
        <w:t xml:space="preserve"> transformation(fragm, ret_type)</w:t>
      </w:r>
    </w:p>
    <w:p>
      <w:pPr>
        <w:pStyle w:val="SourceCode"/>
      </w:pPr>
      <w:r>
        <w:rPr>
          <w:rStyle w:val="NormalTok"/>
        </w:rPr>
        <w:t xml:space="preserve">rc, _ </w:t>
      </w:r>
      <w:r>
        <w:rPr>
          <w:rStyle w:val="OperatorTok"/>
        </w:rPr>
        <w:t xml:space="preserve">=</w:t>
      </w:r>
      <w:r>
        <w:rPr>
          <w:rStyle w:val="NormalTok"/>
        </w:rPr>
        <w:t xml:space="preserve"> nk.recurrence_matrix(fragm,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DecValTok"/>
        </w:rPr>
        <w:t xml:space="preserve">100</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3" w:name="fig-btc-rec-init"/>
          <w:p>
            <w:pPr>
              <w:jc w:val="center"/>
            </w:pPr>
            <w:r>
              <w:drawing>
                <wp:inline>
                  <wp:extent cx="5334000" cy="2433549"/>
                  <wp:effectExtent b="0" l="0" r="0" t="0"/>
                  <wp:docPr descr="" title="" id="181" name="Picture"/>
                  <a:graphic>
                    <a:graphicData uri="http://schemas.openxmlformats.org/drawingml/2006/picture">
                      <pic:pic>
                        <pic:nvPicPr>
                          <pic:cNvPr descr="lab_2_files/figure-docx/fig-btc-rec-init-output-1.png" id="182" name="Picture"/>
                          <pic:cNvPicPr>
                            <a:picLocks noChangeArrowheads="1" noChangeAspect="1"/>
                          </pic:cNvPicPr>
                        </pic:nvPicPr>
                        <pic:blipFill>
                          <a:blip r:embed="rId180"/>
                          <a:stretch>
                            <a:fillRect/>
                          </a:stretch>
                        </pic:blipFill>
                        <pic:spPr bwMode="auto">
                          <a:xfrm>
                            <a:off x="0" y="0"/>
                            <a:ext cx="5334000" cy="24335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Рекурентна матриця для вихідних значень Біткоїна</w:t>
            </w:r>
          </w:p>
          <w:bookmarkEnd w:id="183"/>
        </w:tc>
      </w:tr>
    </w:tbl>
    <w:p>
      <w:pPr>
        <w:pStyle w:val="BodyText"/>
      </w:pPr>
      <w:r>
        <w:t xml:space="preserve">Як можна бачити з рисунку</w:t>
      </w:r>
      <w:r>
        <w:t xml:space="preserve"> </w:t>
      </w:r>
      <w:hyperlink w:anchor="fig-btc-rec-init">
        <w:r>
          <w:rPr>
            <w:rStyle w:val="Hyperlink"/>
          </w:rPr>
          <w:t xml:space="preserve">2.14</w:t>
        </w:r>
      </w:hyperlink>
      <w:r>
        <w:t xml:space="preserve"> </w:t>
      </w:r>
      <w:r>
        <w:t xml:space="preserve">всі траєкторії для простору вихідних значень за абсолютною шкалою залишаються доволі віддаленими один від одного. Для розпізнавання рекурентних закономірностей нам потребується поступово нарощувати</w:t>
      </w:r>
      <w:r>
        <w:t xml:space="preserve"> </w:t>
      </w:r>
      <m:oMath>
        <m:r>
          <m:t>ε</m:t>
        </m:r>
      </m:oMath>
      <w:r>
        <w:t xml:space="preserve">. З цього рисунку видно, що</w:t>
      </w:r>
      <w:r>
        <w:t xml:space="preserve"> </w:t>
      </w:r>
      <m:oMath>
        <m:r>
          <m:t>ε</m:t>
        </m:r>
        <m:r>
          <m:rPr>
            <m:sty m:val="p"/>
          </m:rPr>
          <m:t>=</m:t>
        </m:r>
        <m:r>
          <m:t>100</m:t>
        </m:r>
      </m:oMath>
      <w:r>
        <w:t xml:space="preserve"> </w:t>
      </w:r>
      <w:r>
        <w:t xml:space="preserve">буде замало.</w:t>
      </w:r>
    </w:p>
    <w:p>
      <w:pPr>
        <w:pStyle w:val="BodyText"/>
      </w:pPr>
      <w:r>
        <w:t xml:space="preserve">Тепер спробуємо трохи нормалізувати значення вихідного фрагменту Біткоїна, аби реконструйовані траєкторії не знаходились занадто віддаленими один від одного. Для цього розрахуємо стандартизовані прибутковості:</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7" w:name="fig-btc-rec-returns"/>
          <w:p>
            <w:pPr>
              <w:jc w:val="center"/>
            </w:pPr>
            <w:r>
              <w:drawing>
                <wp:inline>
                  <wp:extent cx="5334000" cy="2506688"/>
                  <wp:effectExtent b="0" l="0" r="0" t="0"/>
                  <wp:docPr descr="" title="" id="185" name="Picture"/>
                  <a:graphic>
                    <a:graphicData uri="http://schemas.openxmlformats.org/drawingml/2006/picture">
                      <pic:pic>
                        <pic:nvPicPr>
                          <pic:cNvPr descr="lab_2_files/figure-docx/fig-btc-rec-returns-output-1.png" id="186" name="Picture"/>
                          <pic:cNvPicPr>
                            <a:picLocks noChangeArrowheads="1" noChangeAspect="1"/>
                          </pic:cNvPicPr>
                        </pic:nvPicPr>
                        <pic:blipFill>
                          <a:blip r:embed="rId184"/>
                          <a:stretch>
                            <a:fillRect/>
                          </a:stretch>
                        </pic:blipFill>
                        <pic:spPr bwMode="auto">
                          <a:xfrm>
                            <a:off x="0" y="0"/>
                            <a:ext cx="5334000" cy="25066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Рекурентна матриця для стандартизованих прибутковостей Біткоїна</w:t>
            </w:r>
          </w:p>
          <w:bookmarkEnd w:id="187"/>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1" w:name="fig-btc-init-stand"/>
          <w:p>
            <w:pPr>
              <w:jc w:val="center"/>
            </w:pPr>
            <w:r>
              <w:drawing>
                <wp:inline>
                  <wp:extent cx="5334000" cy="2632562"/>
                  <wp:effectExtent b="0" l="0" r="0" t="0"/>
                  <wp:docPr descr="" title="" id="189" name="Picture"/>
                  <a:graphic>
                    <a:graphicData uri="http://schemas.openxmlformats.org/drawingml/2006/picture">
                      <pic:pic>
                        <pic:nvPicPr>
                          <pic:cNvPr descr="lab_2_files/figure-docx/fig-btc-init-stand-output-1.png" id="190" name="Picture"/>
                          <pic:cNvPicPr>
                            <a:picLocks noChangeArrowheads="1" noChangeAspect="1"/>
                          </pic:cNvPicPr>
                        </pic:nvPicPr>
                        <pic:blipFill>
                          <a:blip r:embed="rId188"/>
                          <a:stretch>
                            <a:fillRect/>
                          </a:stretch>
                        </pic:blipFill>
                        <pic:spPr bwMode="auto">
                          <a:xfrm>
                            <a:off x="0" y="0"/>
                            <a:ext cx="5334000" cy="26325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Рекурентна матриця для стандартизованого вихідного ряду Біткоїна</w:t>
            </w:r>
          </w:p>
          <w:bookmarkEnd w:id="191"/>
        </w:tc>
      </w:tr>
    </w:tbl>
    <w:p>
      <w:pPr>
        <w:pStyle w:val="BodyText"/>
      </w:pPr>
      <w:r>
        <w:t xml:space="preserve">На початку свого існування Біткоїн характеризувався доволі високим ступенем передбачуваності, низькою волатильністю коливань. Надалі почали домінувати білі області, а зараз Біткоїну властива динаміка схожа з броунівським рухом.</w:t>
      </w:r>
    </w:p>
    <w:bookmarkEnd w:id="192"/>
    <w:bookmarkEnd w:id="193"/>
    <w:bookmarkStart w:id="244" w:name="завдання-для-самостійної-роботи-1"/>
    <w:p>
      <w:pPr>
        <w:pStyle w:val="Heading2"/>
      </w:pPr>
      <w:r>
        <w:t xml:space="preserve">2.3 Завдання для самостійної роботи</w:t>
      </w:r>
    </w:p>
    <w:p>
      <w:pPr>
        <w:numPr>
          <w:ilvl w:val="0"/>
          <w:numId w:val="1018"/>
        </w:numPr>
        <w:pStyle w:val="Compact"/>
      </w:pPr>
      <w:r>
        <w:t xml:space="preserve">Отримати індекс часового ряду у викладача</w:t>
      </w:r>
    </w:p>
    <w:p>
      <w:pPr>
        <w:numPr>
          <w:ilvl w:val="0"/>
          <w:numId w:val="1018"/>
        </w:numPr>
        <w:pStyle w:val="Compact"/>
      </w:pPr>
      <w:r>
        <w:t xml:space="preserve">Провести дослідження його рекурентних властивостей згідно інструкції</w:t>
      </w:r>
    </w:p>
    <w:p>
      <w:pPr>
        <w:numPr>
          <w:ilvl w:val="0"/>
          <w:numId w:val="1018"/>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18"/>
        </w:numPr>
        <w:pStyle w:val="Compact"/>
      </w:pPr>
      <w:r>
        <w:t xml:space="preserve">Провести побудову фазових портретів і рекурентних діаграм для вашого часового ряду із використанням процедур автоматичного підбору параметрів розмірності вкладень і часової затримки. Порівняти результати з тими, що були отримані без використання даних методів і зробити висновки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94" name="Picture"/>
                  <a:graphic>
                    <a:graphicData uri="http://schemas.openxmlformats.org/drawingml/2006/picture">
                      <pic:pic>
                        <pic:nvPicPr>
                          <pic:cNvPr descr="F:\Programms\Quarto\share\formats\docx\important.png" id="195"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Для виконання 4-го завдання самостійної роботи</w:t>
            </w:r>
          </w:p>
        </w:tc>
      </w:tr>
      <w:tr>
        <w:trPr>
          <w:cantSplit/>
        </w:trPr>
        <w:tc>
          <w:tcPr>
            <w:tcMar>
              <w:top w:w="108" w:type="dxa"/>
              <w:bottom w:w="108" w:type="dxa"/>
            </w:tcMar>
          </w:tcPr>
          <w:p>
            <w:pPr>
              <w:pStyle w:val="BodyText"/>
            </w:pPr>
            <w:pPr>
              <w:spacing w:before="16" w:after="16"/>
            </w:pPr>
            <w:r>
              <w:t xml:space="preserve">Далі надається опис алгоритмів для автоматизованого підбору розмірності реконструйованого фазового простору та часової затримки</w:t>
            </w:r>
          </w:p>
        </w:tc>
      </w:tr>
    </w:tbl>
    <w:bookmarkStart w:id="226" w:name="Xf0158262d4825ee042fcffd7731ca394f0ba3a2"/>
    <w:p>
      <w:pPr>
        <w:pStyle w:val="Heading3"/>
      </w:pPr>
      <w:r>
        <w:t xml:space="preserve">2.3.1 Автоматизований підбір параметра часової затримки,</w:t>
      </w:r>
      <w:r>
        <w:t xml:space="preserve"> </w:t>
      </w:r>
      <m:oMath>
        <m:r>
          <m:t>τ</m:t>
        </m:r>
      </m:oMath>
    </w:p>
    <w:p>
      <w:pPr>
        <w:pStyle w:val="FirstParagraph"/>
      </w:pPr>
      <w:r>
        <w:t xml:space="preserve">Часова затримка</w:t>
      </w:r>
      <w:r>
        <w:t xml:space="preserve"> </w:t>
      </w:r>
      <m:oMath>
        <m:r>
          <m:t>τ</m:t>
        </m:r>
      </m:oMath>
      <w:r>
        <w:t xml:space="preserve"> </w:t>
      </w:r>
      <w:r>
        <w:t xml:space="preserve">(також відома як</w:t>
      </w:r>
      <w:r>
        <w:t xml:space="preserve"> </w:t>
      </w:r>
      <w:r>
        <w:rPr>
          <w:iCs/>
          <w:i/>
        </w:rPr>
        <w:t xml:space="preserve">L</w:t>
      </w:r>
      <w:r>
        <w:t xml:space="preserve">) є одним з двох критичних параметрів, що беруть участь у процедурі реконструкції фазового простору. Значення</w:t>
      </w:r>
      <w:r>
        <w:t xml:space="preserve"> </w:t>
      </w:r>
      <m:oMath>
        <m:r>
          <m:t>L</m:t>
        </m:r>
      </m:oMath>
      <w:r>
        <w:t xml:space="preserve"> </w:t>
      </w:r>
      <w:r>
        <w:t xml:space="preserve">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9"/>
        </w:numPr>
        <w:pStyle w:val="Compact"/>
      </w:pPr>
      <w:r>
        <w:rPr>
          <w:bCs/>
          <w:b/>
        </w:rPr>
        <w:t xml:space="preserve">Фрейзер і Свінні (1986)</w:t>
      </w:r>
      <w:r>
        <w:t xml:space="preserve"> </w:t>
      </w:r>
      <w:r>
        <w:t xml:space="preserve"> [5]</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9"/>
        </w:numPr>
        <w:pStyle w:val="Compact"/>
      </w:pPr>
      <w:r>
        <w:rPr>
          <w:bCs/>
          <w:b/>
        </w:rPr>
        <w:t xml:space="preserve">Тейлер (1990)</w:t>
      </w:r>
      <w:r>
        <w:t xml:space="preserve"> </w:t>
      </w:r>
      <w:r>
        <w:t xml:space="preserve"> [6]</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t>e</m:t>
        </m:r>
      </m:oMath>
      <w:r>
        <w:t xml:space="preserve">. Методи, що базуються на автокореляції, мають перевагу за часом обчислень, коли вони знаходяться за допомогою алгоритму швидкого перетворення Фур’є (fast Fourier transform, FFT);</w:t>
      </w:r>
    </w:p>
    <w:p>
      <w:pPr>
        <w:numPr>
          <w:ilvl w:val="0"/>
          <w:numId w:val="1019"/>
        </w:numPr>
        <w:pStyle w:val="Compact"/>
      </w:pPr>
      <w:r>
        <w:rPr>
          <w:bCs/>
          <w:b/>
        </w:rPr>
        <w:t xml:space="preserve">Касдаглі (1991)</w:t>
      </w:r>
      <w:r>
        <w:t xml:space="preserve"> </w:t>
      </w:r>
      <w:r>
        <w:t xml:space="preserve"> [7]</w:t>
      </w:r>
      <w:r>
        <w:t xml:space="preserve"> </w:t>
      </w:r>
      <w:r>
        <w:t xml:space="preserve">пропонує замість цього брати перший нульовий перетин автокореляції;</w:t>
      </w:r>
    </w:p>
    <w:p>
      <w:pPr>
        <w:numPr>
          <w:ilvl w:val="0"/>
          <w:numId w:val="1019"/>
        </w:numPr>
        <w:pStyle w:val="Compact"/>
      </w:pPr>
      <w:r>
        <w:rPr>
          <w:bCs/>
          <w:b/>
        </w:rPr>
        <w:t xml:space="preserve">Розенштейн (1993, 1994)</w:t>
      </w:r>
      <w:r>
        <w:t xml:space="preserve"> </w:t>
      </w:r>
      <w:r>
        <w:t xml:space="preserve"> [8,9]</w:t>
      </w:r>
      <w:r>
        <w:t xml:space="preserve"> </w:t>
      </w:r>
      <w:r>
        <w:t xml:space="preserve">вважає, що слід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t>e</m:t>
            </m:r>
          </m:e>
        </m:d>
      </m:oMath>
      <w:r>
        <w:t xml:space="preserve"> </w:t>
      </w:r>
      <w:r>
        <w:t xml:space="preserve">від свого максимального значення. Або ж наближатися до точки, близької до 40% нахилу середнього зміщення від діагоналі;</w:t>
      </w:r>
    </w:p>
    <w:p>
      <w:pPr>
        <w:numPr>
          <w:ilvl w:val="0"/>
          <w:numId w:val="1019"/>
        </w:numPr>
        <w:pStyle w:val="Compact"/>
      </w:pPr>
      <w:r>
        <w:rPr>
          <w:bCs/>
          <w:b/>
        </w:rPr>
        <w:t xml:space="preserve">Кім (1999)</w:t>
      </w:r>
      <w:r>
        <w:t xml:space="preserve"> </w:t>
      </w:r>
      <w:r>
        <w:t xml:space="preserve"> [10]</w:t>
      </w:r>
      <w:r>
        <w:t xml:space="preserve"> </w:t>
      </w:r>
      <w:r>
        <w:t xml:space="preserve">оцінює</w:t>
      </w:r>
      <w:r>
        <w:t xml:space="preserve"> </w:t>
      </w:r>
      <m:oMath>
        <m:r>
          <m:t>τ</m:t>
        </m:r>
      </m:oMath>
      <w:r>
        <w:t xml:space="preserve"> </w:t>
      </w:r>
      <w:r>
        <w:t xml:space="preserve">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є значно довшим через необхідність порівнювати кожну унікальну пару парних векторів у реконструйованому сигналі на кожну затримку;</w:t>
      </w:r>
    </w:p>
    <w:p>
      <w:pPr>
        <w:numPr>
          <w:ilvl w:val="0"/>
          <w:numId w:val="1019"/>
        </w:numPr>
        <w:pStyle w:val="Compact"/>
      </w:pPr>
      <w:r>
        <w:rPr>
          <w:bCs/>
          <w:b/>
        </w:rPr>
        <w:t xml:space="preserve">Лайл (2021)</w:t>
      </w:r>
      <w:r>
        <w:t xml:space="preserve"> </w:t>
      </w:r>
      <w:r>
        <w:t xml:space="preserve"> [11]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96">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97">
        <w:r>
          <w:rPr>
            <w:rStyle w:val="VerbatimChar"/>
          </w:rPr>
          <w:t xml:space="preserve">signal_psd()</w:t>
        </w:r>
      </w:hyperlink>
      <w:r>
        <w:t xml:space="preserve">.</w:t>
      </w:r>
    </w:p>
    <w:p>
      <w:pPr>
        <w:pStyle w:val="FirstParagraph"/>
      </w:pPr>
      <w:r>
        <w:t xml:space="preserve">Можна також відмітити метод для об’єднаного підбору параметрів затримки та розмірності.</w:t>
      </w:r>
    </w:p>
    <w:p>
      <w:pPr>
        <w:numPr>
          <w:ilvl w:val="0"/>
          <w:numId w:val="1020"/>
        </w:numPr>
        <w:pStyle w:val="Compact"/>
      </w:pPr>
      <w:r>
        <w:rPr>
          <w:bCs/>
          <w:b/>
        </w:rPr>
        <w:t xml:space="preserve">Гаутама (2003)</w:t>
      </w:r>
      <w:r>
        <w:t xml:space="preserve"> </w:t>
      </w:r>
      <w:r>
        <w:t xml:space="preserve"> [12]</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використовується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for_rec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elay-fraser1986"/>
          <w:p>
            <w:pPr>
              <w:jc w:val="center"/>
            </w:pPr>
            <w:r>
              <w:drawing>
                <wp:inline>
                  <wp:extent cx="5334000" cy="4406681"/>
                  <wp:effectExtent b="0" l="0" r="0" t="0"/>
                  <wp:docPr descr="" title="" id="199" name="Picture"/>
                  <a:graphic>
                    <a:graphicData uri="http://schemas.openxmlformats.org/drawingml/2006/picture">
                      <pic:pic>
                        <pic:nvPicPr>
                          <pic:cNvPr descr="lab_2_files/figure-docx/fig-btc-delay-fraser1986-output-1.png" id="200" name="Picture"/>
                          <pic:cNvPicPr>
                            <a:picLocks noChangeArrowheads="1" noChangeAspect="1"/>
                          </pic:cNvPicPr>
                        </pic:nvPicPr>
                        <pic:blipFill>
                          <a:blip r:embed="rId198"/>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Фрейзера і Свінні</w:t>
            </w:r>
            <w:r>
              <w:t xml:space="preserve"> </w:t>
            </w:r>
            <w:r>
              <w:t xml:space="preserve">для часового ряду Біткоїна</w:t>
            </w:r>
          </w:p>
          <w:bookmarkEnd w:id="201"/>
        </w:tc>
      </w:tr>
    </w:tbl>
    <w:p>
      <w:pPr>
        <w:pStyle w:val="BodyText"/>
      </w:pPr>
      <w:hyperlink w:anchor="fig-btc-delay-fraser1986">
        <w:r>
          <w:rPr>
            <w:rStyle w:val="Hyperlink"/>
          </w:rPr>
          <w:t xml:space="preserve">Рис. 2.17</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elay-theiler"/>
          <w:p>
            <w:pPr>
              <w:jc w:val="center"/>
            </w:pPr>
            <w:r>
              <w:drawing>
                <wp:inline>
                  <wp:extent cx="5334000" cy="4253405"/>
                  <wp:effectExtent b="0" l="0" r="0" t="0"/>
                  <wp:docPr descr="" title="" id="203" name="Picture"/>
                  <a:graphic>
                    <a:graphicData uri="http://schemas.openxmlformats.org/drawingml/2006/picture">
                      <pic:pic>
                        <pic:nvPicPr>
                          <pic:cNvPr descr="lab_2_files/figure-docx/fig-btc-delay-theiler-output-1.png" id="204" name="Picture"/>
                          <pic:cNvPicPr>
                            <a:picLocks noChangeArrowheads="1" noChangeAspect="1"/>
                          </pic:cNvPicPr>
                        </pic:nvPicPr>
                        <pic:blipFill>
                          <a:blip r:embed="rId202"/>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Тейлера</w:t>
            </w:r>
            <w:r>
              <w:t xml:space="preserve"> </w:t>
            </w:r>
            <w:r>
              <w:t xml:space="preserve">для часового ряду Біткоїна</w:t>
            </w:r>
          </w:p>
          <w:bookmarkEnd w:id="205"/>
        </w:tc>
      </w:tr>
    </w:tbl>
    <w:p>
      <w:pPr>
        <w:pStyle w:val="BodyText"/>
      </w:pPr>
      <w:hyperlink w:anchor="fig-btc-delay-theiler">
        <w:r>
          <w:rPr>
            <w:rStyle w:val="Hyperlink"/>
          </w:rPr>
          <w:t xml:space="preserve">Рис. 2.18</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elay-casdagli1991"/>
          <w:p>
            <w:pPr>
              <w:jc w:val="center"/>
            </w:pPr>
            <w:r>
              <w:drawing>
                <wp:inline>
                  <wp:extent cx="5334000" cy="4271818"/>
                  <wp:effectExtent b="0" l="0" r="0" t="0"/>
                  <wp:docPr descr="" title="" id="207" name="Picture"/>
                  <a:graphic>
                    <a:graphicData uri="http://schemas.openxmlformats.org/drawingml/2006/picture">
                      <pic:pic>
                        <pic:nvPicPr>
                          <pic:cNvPr descr="lab_2_files/figure-docx/fig-btc-delay-casdagli1991-output-1.png" id="208" name="Picture"/>
                          <pic:cNvPicPr>
                            <a:picLocks noChangeArrowheads="1" noChangeAspect="1"/>
                          </pic:cNvPicPr>
                        </pic:nvPicPr>
                        <pic:blipFill>
                          <a:blip r:embed="rId206"/>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часової затримки на основі методу Касдаглі</w:t>
            </w:r>
            <w:r>
              <w:t xml:space="preserve"> </w:t>
            </w:r>
            <w:r>
              <w:t xml:space="preserve">для прибутковостей Біткоїна</w:t>
            </w:r>
          </w:p>
          <w:bookmarkEnd w:id="209"/>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2.19</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3" w:name="fig-btc-delay-rosenstein1993"/>
          <w:p>
            <w:pPr>
              <w:jc w:val="center"/>
            </w:pPr>
            <w:r>
              <w:drawing>
                <wp:inline>
                  <wp:extent cx="5334000" cy="4253405"/>
                  <wp:effectExtent b="0" l="0" r="0" t="0"/>
                  <wp:docPr descr="" title="" id="211" name="Picture"/>
                  <a:graphic>
                    <a:graphicData uri="http://schemas.openxmlformats.org/drawingml/2006/picture">
                      <pic:pic>
                        <pic:nvPicPr>
                          <pic:cNvPr descr="lab_2_files/figure-docx/fig-btc-delay-rosenstein1993-output-1.png" id="212" name="Picture"/>
                          <pic:cNvPicPr>
                            <a:picLocks noChangeArrowheads="1" noChangeAspect="1"/>
                          </pic:cNvPicPr>
                        </pic:nvPicPr>
                        <pic:blipFill>
                          <a:blip r:embed="rId21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часової затримки на основі методу Розенштайна (1993)</w:t>
            </w:r>
            <w:r>
              <w:t xml:space="preserve"> </w:t>
            </w:r>
            <w:r>
              <w:t xml:space="preserve">для часового ряду Біткоїна</w:t>
            </w:r>
          </w:p>
          <w:bookmarkEnd w:id="213"/>
        </w:tc>
      </w:tr>
    </w:tbl>
    <w:p>
      <w:pPr>
        <w:pStyle w:val="BodyText"/>
      </w:pPr>
      <w:hyperlink w:anchor="fig-btc-delay-rosenstein1993">
        <w:r>
          <w:rPr>
            <w:rStyle w:val="Hyperlink"/>
          </w:rPr>
          <w:t xml:space="preserve">Рис. 2.20</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t>e</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7" w:name="fig-btc-delay-rosenstein1994"/>
          <w:p>
            <w:pPr>
              <w:jc w:val="center"/>
            </w:pPr>
            <w:r>
              <w:drawing>
                <wp:inline>
                  <wp:extent cx="5334000" cy="4207422"/>
                  <wp:effectExtent b="0" l="0" r="0" t="0"/>
                  <wp:docPr descr="" title="" id="215" name="Picture"/>
                  <a:graphic>
                    <a:graphicData uri="http://schemas.openxmlformats.org/drawingml/2006/picture">
                      <pic:pic>
                        <pic:nvPicPr>
                          <pic:cNvPr descr="lab_2_files/figure-docx/fig-btc-delay-rosenstein1994-output-1.png" id="216" name="Picture"/>
                          <pic:cNvPicPr>
                            <a:picLocks noChangeArrowheads="1" noChangeAspect="1"/>
                          </pic:cNvPicPr>
                        </pic:nvPicPr>
                        <pic:blipFill>
                          <a:blip r:embed="rId214"/>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часової затримки на основі методу Розенштайна (1994)</w:t>
            </w:r>
            <w:r>
              <w:t xml:space="preserve"> </w:t>
            </w:r>
            <w:r>
              <w:t xml:space="preserve">для часового ряду Біткоїна</w:t>
            </w:r>
          </w:p>
          <w:bookmarkEnd w:id="217"/>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1" w:name="fig-btc-delay-lyle2021"/>
          <w:p>
            <w:pPr>
              <w:jc w:val="center"/>
            </w:pPr>
            <w:r>
              <w:drawing>
                <wp:inline>
                  <wp:extent cx="5334000" cy="4124459"/>
                  <wp:effectExtent b="0" l="0" r="0" t="0"/>
                  <wp:docPr descr="" title="" id="219" name="Picture"/>
                  <a:graphic>
                    <a:graphicData uri="http://schemas.openxmlformats.org/drawingml/2006/picture">
                      <pic:pic>
                        <pic:nvPicPr>
                          <pic:cNvPr descr="lab_2_files/figure-docx/fig-btc-delay-lyle2021-output-1.png" id="220" name="Picture"/>
                          <pic:cNvPicPr>
                            <a:picLocks noChangeArrowheads="1" noChangeAspect="1"/>
                          </pic:cNvPicPr>
                        </pic:nvPicPr>
                        <pic:blipFill>
                          <a:blip r:embed="rId218"/>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часової затримки на основі методу Лайла</w:t>
            </w:r>
            <w:r>
              <w:t xml:space="preserve"> </w:t>
            </w:r>
            <w:r>
              <w:t xml:space="preserve">для часового ряду Біткоїна</w:t>
            </w:r>
          </w:p>
          <w:bookmarkEnd w:id="221"/>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25" w:name="fig-btc-delay-gautama2003"/>
          <w:p>
            <w:pPr>
              <w:jc w:val="center"/>
            </w:pPr>
            <w:r>
              <w:drawing>
                <wp:inline>
                  <wp:extent cx="5334000" cy="4299424"/>
                  <wp:effectExtent b="0" l="0" r="0" t="0"/>
                  <wp:docPr descr="" title="" id="223" name="Picture"/>
                  <a:graphic>
                    <a:graphicData uri="http://schemas.openxmlformats.org/drawingml/2006/picture">
                      <pic:pic>
                        <pic:nvPicPr>
                          <pic:cNvPr descr="lab_2_files/figure-docx/fig-btc-delay-gautama2003-output-1.png" id="224" name="Picture"/>
                          <pic:cNvPicPr>
                            <a:picLocks noChangeArrowheads="1" noChangeAspect="1"/>
                          </pic:cNvPicPr>
                        </pic:nvPicPr>
                        <pic:blipFill>
                          <a:blip r:embed="rId222"/>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Оптимальне значення розмірності та затримки на основі</w:t>
            </w:r>
            <w:r>
              <w:t xml:space="preserve"> </w:t>
            </w:r>
            <w:r>
              <w:t xml:space="preserve">методу Гаутами для часового ряду Біткоїна</w:t>
            </w:r>
          </w:p>
          <w:bookmarkEnd w:id="225"/>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226"/>
    <w:bookmarkStart w:id="243" w:name="X493d1132b195e2866a731c7cb34e1d571d3ebe2"/>
    <w:p>
      <w:pPr>
        <w:pStyle w:val="Heading3"/>
      </w:pPr>
      <w:r>
        <w:t xml:space="preserve">2.3.2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21"/>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w:t>
      </w:r>
      <w:r>
        <w:t xml:space="preserve"> </w:t>
      </w:r>
      <w:r>
        <w:t xml:space="preserve"> [13–15]</w:t>
      </w:r>
      <w:r>
        <w:t xml:space="preserve">.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21"/>
        </w:numPr>
        <w:pStyle w:val="Compact"/>
      </w:pPr>
      <w:r>
        <w:rPr>
          <w:bCs/>
          <w:b/>
        </w:rPr>
        <w:t xml:space="preserve">найближчі хибні сусіди (False Nearest Neighbour, FNN)</w:t>
      </w:r>
      <w:r>
        <w:t xml:space="preserve">: Метод, запропонований Кеннелом та ін.</w:t>
      </w:r>
      <w:r>
        <w:t xml:space="preserve"> </w:t>
      </w:r>
      <w:r>
        <w:t xml:space="preserve"> [16–18]</w:t>
      </w:r>
      <w:r>
        <w:t xml:space="preserve">,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w:t>
      </w:r>
      <w:hyperlink w:anchor="fig-fnn">
        <w:r>
          <w:rPr>
            <w:rStyle w:val="Hyperlink"/>
          </w:rPr>
          <w:t xml:space="preserve">Рис. 2.24</w:t>
        </w:r>
      </w:hyperlink>
      <w:r>
        <w:t xml:space="preserve">)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bookmarkStart w:id="230" w:name="fig-fnn"/>
          <w:p>
            <w:pPr>
              <w:jc w:val="center"/>
            </w:pPr>
            <w:r>
              <w:drawing>
                <wp:inline>
                  <wp:extent cx="2513480" cy="3599999"/>
                  <wp:effectExtent b="0" l="0" r="0" t="0"/>
                  <wp:docPr descr="" title="" id="228" name="Picture"/>
                  <a:graphic>
                    <a:graphicData uri="http://schemas.openxmlformats.org/drawingml/2006/picture">
                      <pic:pic>
                        <pic:nvPicPr>
                          <pic:cNvPr descr="Images\lab_2\fnn.jpg" id="229" name="Picture"/>
                          <pic:cNvPicPr>
                            <a:picLocks noChangeArrowheads="1" noChangeAspect="1"/>
                          </pic:cNvPicPr>
                        </pic:nvPicPr>
                        <pic:blipFill>
                          <a:blip r:embed="rId227"/>
                          <a:stretch>
                            <a:fillRect/>
                          </a:stretch>
                        </pic:blipFill>
                        <pic:spPr bwMode="auto">
                          <a:xfrm>
                            <a:off x="0" y="0"/>
                            <a:ext cx="2513480"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Основна ідея методу FNN. Найближчі сусіди зеленої точки з’являються у випадку 1-, 2- та 3-вимірних фазових просторів</w:t>
            </w:r>
            <w:r>
              <w:t xml:space="preserve"> </w:t>
            </w:r>
            <w:r>
              <w:t xml:space="preserve"> [19]</w:t>
            </w:r>
          </w:p>
          <w:bookmarkEnd w:id="230"/>
        </w:tc>
      </w:tr>
    </w:tbl>
    <w:p>
      <w:pPr>
        <w:numPr>
          <w:ilvl w:val="0"/>
          <w:numId w:val="1022"/>
        </w:numPr>
        <w:pStyle w:val="Compact"/>
      </w:pPr>
      <w:r>
        <w:rPr>
          <w:bCs/>
          <w:b/>
        </w:rPr>
        <w:t xml:space="preserve">середні хибні сусіди (Average False Neighbors, AFN)</w:t>
      </w:r>
      <w:r>
        <w:t xml:space="preserve">: Ця модифікація методу FNN розроблена Сао (1997)</w:t>
      </w:r>
      <w:r>
        <w:t xml:space="preserve"> </w:t>
      </w:r>
      <w:r>
        <w:t xml:space="preserve"> [20]</w:t>
      </w:r>
      <w:r>
        <w:t xml:space="preserve"> </w:t>
      </w:r>
      <w:r>
        <w:t xml:space="preserve">і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та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досягається тоді, коли</w:t>
      </w:r>
      <w:r>
        <w:t xml:space="preserve"> </w:t>
      </w:r>
      <w:r>
        <w:rPr>
          <w:iCs/>
          <w:i/>
        </w:rPr>
        <w:t xml:space="preserve">E1</w:t>
      </w:r>
      <w:r>
        <w:t xml:space="preserve"> </w:t>
      </w:r>
      <w:r>
        <w:t xml:space="preserve">перестає змінюватися (виходить на плато). Це відбувається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w:t>
      </w:r>
    </w:p>
    <w:p>
      <w:pPr>
        <w:pStyle w:val="FirstParagraph"/>
      </w:pPr>
      <w:r>
        <w:rPr>
          <w:bCs/>
          <w:b/>
        </w:rPr>
        <w:t xml:space="preserve">Параметри:</w:t>
      </w:r>
    </w:p>
    <w:p>
      <w:pPr>
        <w:numPr>
          <w:ilvl w:val="0"/>
          <w:numId w:val="102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3"/>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23"/>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23"/>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23"/>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23"/>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4"/>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4"/>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взяти</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4" w:name="fig-btc-dim-cd"/>
          <w:p>
            <w:pPr>
              <w:jc w:val="center"/>
            </w:pPr>
            <w:r>
              <w:drawing>
                <wp:inline>
                  <wp:extent cx="5334000" cy="4238077"/>
                  <wp:effectExtent b="0" l="0" r="0" t="0"/>
                  <wp:docPr descr="" title="" id="232" name="Picture"/>
                  <a:graphic>
                    <a:graphicData uri="http://schemas.openxmlformats.org/drawingml/2006/picture">
                      <pic:pic>
                        <pic:nvPicPr>
                          <pic:cNvPr descr="lab_2_files/figure-docx/fig-btc-dim-cd-output-1.png" id="233" name="Picture"/>
                          <pic:cNvPicPr>
                            <a:picLocks noChangeArrowheads="1" noChangeAspect="1"/>
                          </pic:cNvPicPr>
                        </pic:nvPicPr>
                        <pic:blipFill>
                          <a:blip r:embed="rId231"/>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Оптимальне значення розмірності на основі</w:t>
            </w:r>
            <w:r>
              <w:t xml:space="preserve"> </w:t>
            </w:r>
            <w:r>
              <w:t xml:space="preserve">кореляційної розмірності для часового ряду Біткоїна</w:t>
            </w:r>
          </w:p>
          <w:bookmarkEnd w:id="234"/>
        </w:tc>
      </w:tr>
    </w:tbl>
    <w:p>
      <w:pPr>
        <w:pStyle w:val="BodyText"/>
      </w:pPr>
      <w:hyperlink w:anchor="fig-btc-dim-cd">
        <w:r>
          <w:rPr>
            <w:rStyle w:val="Hyperlink"/>
          </w:rPr>
          <w:t xml:space="preserve">Рис. 2.25</w:t>
        </w:r>
      </w:hyperlink>
      <w:r>
        <w:t xml:space="preserve"> </w:t>
      </w:r>
      <w:r>
        <w:t xml:space="preserve">демонструє той факт, що оптимальна розмірність вкладень, за якої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8" w:name="fig-btc-dim-fnn"/>
          <w:p>
            <w:pPr>
              <w:jc w:val="center"/>
            </w:pPr>
            <w:r>
              <w:drawing>
                <wp:inline>
                  <wp:extent cx="5334000" cy="4262575"/>
                  <wp:effectExtent b="0" l="0" r="0" t="0"/>
                  <wp:docPr descr="" title="" id="236" name="Picture"/>
                  <a:graphic>
                    <a:graphicData uri="http://schemas.openxmlformats.org/drawingml/2006/picture">
                      <pic:pic>
                        <pic:nvPicPr>
                          <pic:cNvPr descr="lab_2_files/figure-docx/fig-btc-dim-fnn-output-1.png" id="237" name="Picture"/>
                          <pic:cNvPicPr>
                            <a:picLocks noChangeArrowheads="1" noChangeAspect="1"/>
                          </pic:cNvPicPr>
                        </pic:nvPicPr>
                        <pic:blipFill>
                          <a:blip r:embed="rId235"/>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2.26: Оптимальне значення розмірності на основі</w:t>
            </w:r>
            <w:r>
              <w:t xml:space="preserve"> </w:t>
            </w:r>
            <w:r>
              <w:t xml:space="preserve">найближчих хибних сусідів для часового ряду Біткоїна</w:t>
            </w:r>
          </w:p>
          <w:bookmarkEnd w:id="238"/>
        </w:tc>
      </w:tr>
    </w:tbl>
    <w:p>
      <w:pPr>
        <w:pStyle w:val="BodyText"/>
      </w:pPr>
      <w:r>
        <w:t xml:space="preserve">З рисунку</w:t>
      </w:r>
      <w:r>
        <w:t xml:space="preserve"> </w:t>
      </w:r>
      <w:hyperlink w:anchor="fig-btc-dim-fnn">
        <w:r>
          <w:rPr>
            <w:rStyle w:val="Hyperlink"/>
          </w:rPr>
          <w:t xml:space="preserve">2.26</w:t>
        </w:r>
      </w:hyperlink>
      <w:r>
        <w:t xml:space="preserve"> </w:t>
      </w:r>
      <w:r>
        <w:t xml:space="preserve">видно, що мінімальна розмірність вкладення дорівнює 3. Саме при переході від 3-ох вимірного фазового простору до 4-ох вимірного ми бачимо, що кількість хибних сусідів стає мінімальною і далі не зростає.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2" w:name="fig-btc-dim-afnn"/>
          <w:p>
            <w:pPr>
              <w:jc w:val="center"/>
            </w:pPr>
            <w:r>
              <w:drawing>
                <wp:inline>
                  <wp:extent cx="5334000" cy="4213860"/>
                  <wp:effectExtent b="0" l="0" r="0" t="0"/>
                  <wp:docPr descr="" title="" id="240" name="Picture"/>
                  <a:graphic>
                    <a:graphicData uri="http://schemas.openxmlformats.org/drawingml/2006/picture">
                      <pic:pic>
                        <pic:nvPicPr>
                          <pic:cNvPr descr="lab_2_files/figure-docx/fig-btc-dim-afnn-output-1.png" id="241" name="Picture"/>
                          <pic:cNvPicPr>
                            <a:picLocks noChangeArrowheads="1" noChangeAspect="1"/>
                          </pic:cNvPicPr>
                        </pic:nvPicPr>
                        <pic:blipFill>
                          <a:blip r:embed="rId239"/>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2.27: Оптимальне значення розмірності на основі</w:t>
            </w:r>
            <w:r>
              <w:t xml:space="preserve"> </w:t>
            </w:r>
            <w:r>
              <w:t xml:space="preserve">середніх найближчих хибних сусідів для часового ряду Біткоїна</w:t>
            </w:r>
          </w:p>
          <w:bookmarkEnd w:id="242"/>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оптимальною. При подальшому зростанні розмірності, атрактор стає більш стохастичним, що вказує на втрату всіх кореляцій.</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43"/>
    <w:bookmarkEnd w:id="244"/>
    <w:bookmarkEnd w:id="245"/>
    <w:bookmarkStart w:id="369"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46"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w:t>
      </w:r>
      <w:r>
        <w:t xml:space="preserve"> </w:t>
      </w:r>
      <w:r>
        <w:t xml:space="preserve"> [21,22]</w:t>
      </w:r>
      <w:r>
        <w:t xml:space="preserve"> </w:t>
      </w:r>
      <w:r>
        <w:t xml:space="preserve">були введені визначення та процедури для кількісної оцінки складності рекурентних діаграм, а згодом вони були розширені Марваном та ін</w:t>
      </w:r>
      <w:r>
        <w:t xml:space="preserve"> </w:t>
      </w:r>
      <w:r>
        <w:t xml:space="preserve"> [23]</w:t>
      </w:r>
      <w:r>
        <w:t xml:space="preserve">.</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46"/>
    <w:bookmarkStart w:id="367" w:name="хід-роботи-2"/>
    <w:p>
      <w:pPr>
        <w:pStyle w:val="Heading2"/>
      </w:pPr>
      <w:r>
        <w:t xml:space="preserve">3.2 Хід роботи</w:t>
      </w:r>
    </w:p>
    <w:p>
      <w:pPr>
        <w:pStyle w:val="FirstParagraph"/>
      </w:pPr>
      <w:r>
        <w:t xml:space="preserve">Перш ніж переходити до опису кожної з мір та їх розрахунків, визначимось з інструментарієм для виконання RQA. Як і до цього, ми використаємо бібліотеку</w:t>
      </w:r>
      <w:r>
        <w:t xml:space="preserve"> </w:t>
      </w:r>
      <w:r>
        <w:rPr>
          <w:rStyle w:val="VerbatimChar"/>
        </w:rPr>
        <w:t xml:space="preserve">neuralkit2</w:t>
      </w:r>
      <w:r>
        <w:t xml:space="preserve">.</w:t>
      </w:r>
    </w:p>
    <w:p>
      <w:pPr>
        <w:pStyle w:val="BodyText"/>
      </w:pPr>
      <w:r>
        <w:t xml:space="preserve">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47" name="Picture"/>
                  <a:graphic>
                    <a:graphicData uri="http://schemas.openxmlformats.org/drawingml/2006/picture">
                      <pic:pic>
                        <pic:nvPicPr>
                          <pic:cNvPr descr="F:\Programms\Quarto\share\formats\docx\warning.png" id="24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52" w:name="fig-dji-init"/>
          <w:p>
            <w:pPr>
              <w:jc w:val="center"/>
            </w:pPr>
            <w:r>
              <w:drawing>
                <wp:inline>
                  <wp:extent cx="5334000" cy="4057050"/>
                  <wp:effectExtent b="0" l="0" r="0" t="0"/>
                  <wp:docPr descr="" title="" id="250" name="Picture"/>
                  <a:graphic>
                    <a:graphicData uri="http://schemas.openxmlformats.org/drawingml/2006/picture">
                      <pic:pic>
                        <pic:nvPicPr>
                          <pic:cNvPr descr="lab_3_files/figure-docx/fig-dji-init-output-1.png" id="251" name="Picture"/>
                          <pic:cNvPicPr>
                            <a:picLocks noChangeArrowheads="1" noChangeAspect="1"/>
                          </pic:cNvPicPr>
                        </pic:nvPicPr>
                        <pic:blipFill>
                          <a:blip r:embed="rId249"/>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52"/>
        </w:tc>
      </w:tr>
    </w:tbl>
    <w:p>
      <w:pPr>
        <w:pStyle w:val="BodyText"/>
      </w:pPr>
      <w:r>
        <w:t xml:space="preserve">Користуючись тими методами, що ми розглянули в попередній лабораторній роботі, побудуємо атрактор даного ряду та його рекурентну діаграму. Але, перш за все, стандартизуємо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3" name="Picture"/>
                  <a:graphic>
                    <a:graphicData uri="http://schemas.openxmlformats.org/drawingml/2006/picture">
                      <pic:pic>
                        <pic:nvPicPr>
                          <pic:cNvPr descr="F:\Programms\Quarto\share\formats\docx\note.png" id="254"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для побудови матриці рекурентності</w:t>
            </w:r>
          </w:p>
        </w:tc>
      </w:tr>
      <w:tr>
        <w:trPr>
          <w:cantSplit/>
        </w:trPr>
        <w:tc>
          <w:tcPr>
            <w:tcMar>
              <w:top w:w="108" w:type="dxa"/>
              <w:bottom w:w="108" w:type="dxa"/>
            </w:tcMar>
          </w:tcPr>
          <w:p>
            <w:pPr>
              <w:pStyle w:val="BodyText"/>
            </w:pPr>
            <w:pPr>
              <w:spacing w:before="16" w:after="16"/>
            </w:pPr>
            <w:r>
              <w:t xml:space="preserve">Як уже зазначалось на початку, рекурентна діаграма — це двовимірна квадратна двійкова матриця розміром</w:t>
            </w:r>
            <w:r>
              <w:t xml:space="preserve"> </w:t>
            </w:r>
            <m:oMath>
              <m:sSup>
                <m:e>
                  <m:r>
                    <m:t>N</m:t>
                  </m:r>
                </m:e>
                <m:sup>
                  <m:r>
                    <m:t>2</m:t>
                  </m:r>
                </m:sup>
              </m:sSup>
            </m:oMath>
            <w:r>
              <w:t xml:space="preserve">. Тому в подальшому ми пропонуємо будувати рекурентну матрицю не для всього ряду, а тільки для його підмножини. Для цього ми визначимо змінні початкового (</w:t>
            </w:r>
            <w:r>
              <w:rPr>
                <w:rStyle w:val="VerbatimChar"/>
              </w:rPr>
              <w:t xml:space="preserve">idx_beg</w:t>
            </w:r>
            <w:r>
              <w:t xml:space="preserve">) та кінцевого (</w:t>
            </w:r>
            <w:r>
              <w:rPr>
                <w:rStyle w:val="VerbatimChar"/>
              </w:rPr>
              <w:t xml:space="preserve">inx_end</w:t>
            </w:r>
            <w:r>
              <w:t xml:space="preserve">) відліку в межах якого буде здійснюватись побудова рекурентної матриці</w:t>
            </w:r>
          </w:p>
        </w:tc>
      </w:tr>
    </w:tbl>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idx_beg </w:t>
      </w:r>
      <w:r>
        <w:rPr>
          <w:rStyle w:val="OperatorTok"/>
        </w:rPr>
        <w:t xml:space="preserve">=</w:t>
      </w:r>
      <w:r>
        <w:rPr>
          <w:rStyle w:val="NormalTok"/>
        </w:rPr>
        <w:t xml:space="preserve"> </w:t>
      </w:r>
      <w:r>
        <w:rPr>
          <w:rStyle w:val="DecValTok"/>
        </w:rPr>
        <w:t xml:space="preserve">3000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7300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signal[idx_beg:idx_end] </w:t>
      </w:r>
      <w:r>
        <w:rPr>
          <w:rStyle w:val="CommentTok"/>
        </w:rPr>
        <w:t xml:space="preserve"># виокремлюємо фрагмент ряду</w:t>
      </w:r>
      <w:r>
        <w:br/>
      </w:r>
      <w:r>
        <w:br/>
      </w:r>
      <w:r>
        <w:rPr>
          <w:rStyle w:val="NormalTok"/>
        </w:rPr>
        <w:t xml:space="preserve">all_series </w:t>
      </w:r>
      <w:r>
        <w:rPr>
          <w:rStyle w:val="OperatorTok"/>
        </w:rPr>
        <w:t xml:space="preserve">=</w:t>
      </w:r>
      <w:r>
        <w:rPr>
          <w:rStyle w:val="NormalTok"/>
        </w:rPr>
        <w:t xml:space="preserve"> transformation(signal, ret_type) </w:t>
      </w:r>
      <w:r>
        <w:rPr>
          <w:rStyle w:val="CommentTok"/>
        </w:rPr>
        <w:t xml:space="preserve"># виконуємо перетворення всього ряду</w:t>
      </w:r>
      <w:r>
        <w:br/>
      </w:r>
      <w:r>
        <w:br/>
      </w:r>
      <w:r>
        <w:rPr>
          <w:rStyle w:val="NormalTok"/>
        </w:rPr>
        <w:t xml:space="preserve">for_rec </w:t>
      </w:r>
      <w:r>
        <w:rPr>
          <w:rStyle w:val="OperatorTok"/>
        </w:rPr>
        <w:t xml:space="preserve">=</w:t>
      </w:r>
      <w:r>
        <w:rPr>
          <w:rStyle w:val="NormalTok"/>
        </w:rPr>
        <w:t xml:space="preserve"> transformation(fragm, ret_type) </w:t>
      </w:r>
      <w:r>
        <w:rPr>
          <w:rStyle w:val="CommentTok"/>
        </w:rPr>
        <w:t xml:space="preserve"># виконуємо перетворення фрагменту</w:t>
      </w:r>
    </w:p>
    <w:p>
      <w:pPr>
        <w:pStyle w:val="FirstParagraph"/>
      </w:pPr>
      <w:r>
        <w:t xml:space="preserve">На</w:t>
      </w:r>
      <w:r>
        <w:t xml:space="preserve"> </w:t>
      </w:r>
      <w:hyperlink w:anchor="fig-dji-fragm">
        <w:r>
          <w:rPr>
            <w:rStyle w:val="Hyperlink"/>
          </w:rPr>
          <w:t xml:space="preserve">Рис. 3.2</w:t>
        </w:r>
      </w:hyperlink>
      <w:r>
        <w:t xml:space="preserve"> </w:t>
      </w:r>
      <w:r>
        <w:t xml:space="preserve">представлено весь трансформований ряд та його фрагмент: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].plot(all_series)</w:t>
      </w:r>
      <w:r>
        <w:br/>
      </w:r>
      <w:r>
        <w:rPr>
          <w:rStyle w:val="NormalTok"/>
        </w:rPr>
        <w:t xml:space="preserve">ax[</w:t>
      </w:r>
      <w:r>
        <w:rPr>
          <w:rStyle w:val="DecValTok"/>
        </w:rPr>
        <w:t xml:space="preserve">0</w:t>
      </w:r>
      <w:r>
        <w:rPr>
          <w:rStyle w:val="NormalTok"/>
        </w:rPr>
        <w:t xml:space="preserve">].set_title(</w:t>
      </w:r>
      <w:r>
        <w:rPr>
          <w:rStyle w:val="StringTok"/>
        </w:rPr>
        <w:t xml:space="preserve">"Увесь ряд"</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].set_ylabel(ylabel)</w:t>
      </w:r>
      <w:r>
        <w:br/>
      </w:r>
      <w:r>
        <w:br/>
      </w:r>
      <w:r>
        <w:rPr>
          <w:rStyle w:val="NormalTok"/>
        </w:rPr>
        <w:t xml:space="preserve">ax[</w:t>
      </w:r>
      <w:r>
        <w:rPr>
          <w:rStyle w:val="DecValTok"/>
        </w:rPr>
        <w:t xml:space="preserve">1</w:t>
      </w:r>
      <w:r>
        <w:rPr>
          <w:rStyle w:val="NormalTok"/>
        </w:rPr>
        <w:t xml:space="preserve">].plot(for_rec)</w:t>
      </w:r>
      <w:r>
        <w:br/>
      </w:r>
      <w:r>
        <w:rPr>
          <w:rStyle w:val="NormalTok"/>
        </w:rPr>
        <w:t xml:space="preserve">ax[</w:t>
      </w:r>
      <w:r>
        <w:rPr>
          <w:rStyle w:val="DecValTok"/>
        </w:rPr>
        <w:t xml:space="preserve">1</w:t>
      </w:r>
      <w:r>
        <w:rPr>
          <w:rStyle w:val="NormalTok"/>
        </w:rPr>
        <w:t xml:space="preserve">].set_title(</w:t>
      </w:r>
      <w:r>
        <w:rPr>
          <w:rStyle w:val="StringTok"/>
        </w:rPr>
        <w:t xml:space="preserve">"Фрагмент"</w:t>
      </w:r>
      <w:r>
        <w:rPr>
          <w:rStyle w:val="NormalTok"/>
        </w:rPr>
        <w:t xml:space="preserve">)</w:t>
      </w:r>
      <w:r>
        <w:br/>
      </w:r>
      <w:r>
        <w:rPr>
          <w:rStyle w:val="NormalTok"/>
        </w:rPr>
        <w:t xml:space="preserve">ax[</w:t>
      </w:r>
      <w:r>
        <w:rPr>
          <w:rStyle w:val="DecValTok"/>
        </w:rPr>
        <w:t xml:space="preserve">1</w:t>
      </w:r>
      <w:r>
        <w:rPr>
          <w:rStyle w:val="NormalTok"/>
        </w:rPr>
        <w:t xml:space="preserve">].set_xlabel(xlabel)</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258" w:name="fig-dji-fragm"/>
          <w:p>
            <w:pPr>
              <w:jc w:val="center"/>
            </w:pPr>
            <w:r>
              <w:drawing>
                <wp:inline>
                  <wp:extent cx="5334000" cy="4141960"/>
                  <wp:effectExtent b="0" l="0" r="0" t="0"/>
                  <wp:docPr descr="" title="" id="256" name="Picture"/>
                  <a:graphic>
                    <a:graphicData uri="http://schemas.openxmlformats.org/drawingml/2006/picture">
                      <pic:pic>
                        <pic:nvPicPr>
                          <pic:cNvPr descr="lab_3_files/figure-docx/fig-dji-fragm-output-1.png" id="257" name="Picture"/>
                          <pic:cNvPicPr>
                            <a:picLocks noChangeArrowheads="1" noChangeAspect="1"/>
                          </pic:cNvPicPr>
                        </pic:nvPicPr>
                        <pic:blipFill>
                          <a:blip r:embed="rId255"/>
                          <a:stretch>
                            <a:fillRect/>
                          </a:stretch>
                        </pic:blipFill>
                        <pic:spPr bwMode="auto">
                          <a:xfrm>
                            <a:off x="0" y="0"/>
                            <a:ext cx="5334000" cy="41419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Динаміка всього трансформованого ряду з використанням функції transformation() (рисунок зліва)</w:t>
            </w:r>
            <w:r>
              <w:t xml:space="preserve"> </w:t>
            </w:r>
            <w:r>
              <w:t xml:space="preserve">та його фрагменту (рисунок справа)</w:t>
            </w:r>
          </w:p>
          <w:bookmarkEnd w:id="258"/>
        </w:tc>
      </w:tr>
    </w:tbl>
    <w:p>
      <w:pPr>
        <w:pStyle w:val="BodyText"/>
      </w:pPr>
      <w:r>
        <w:t xml:space="preserve">Для всього ряду і для віконної процедури визначимо наступні параметри:</w:t>
      </w:r>
    </w:p>
    <w:p>
      <w:pPr>
        <w:numPr>
          <w:ilvl w:val="0"/>
          <w:numId w:val="1025"/>
        </w:numPr>
        <w:pStyle w:val="Compact"/>
      </w:pPr>
      <w:r>
        <w:t xml:space="preserve">розмірність вкладень</w:t>
      </w:r>
      <w:r>
        <w:t xml:space="preserve"> </w:t>
      </w:r>
      <m:oMath>
        <m:r>
          <m:t>m</m:t>
        </m:r>
        <m:r>
          <m:rPr>
            <m:sty m:val="p"/>
          </m:rPr>
          <m:t>=</m:t>
        </m:r>
        <m:r>
          <m:t>3</m:t>
        </m:r>
      </m:oMath>
      <w:r>
        <w:t xml:space="preserve">;</w:t>
      </w:r>
    </w:p>
    <w:p>
      <w:pPr>
        <w:numPr>
          <w:ilvl w:val="0"/>
          <w:numId w:val="1025"/>
        </w:numPr>
        <w:pStyle w:val="Compact"/>
      </w:pPr>
      <w:r>
        <w:t xml:space="preserve">часова затримка</w:t>
      </w:r>
      <w:r>
        <w:t xml:space="preserve"> </w:t>
      </w:r>
      <m:oMath>
        <m:r>
          <m:t>τ</m:t>
        </m:r>
        <m:r>
          <m:rPr>
            <m:sty m:val="p"/>
          </m:rPr>
          <m:t>=</m:t>
        </m:r>
        <m:r>
          <m:t>1</m:t>
        </m:r>
      </m:oMath>
      <w:r>
        <w:t xml:space="preserve">;</w:t>
      </w:r>
    </w:p>
    <w:p>
      <w:pPr>
        <w:numPr>
          <w:ilvl w:val="0"/>
          <w:numId w:val="1025"/>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62" w:name="fig-dji-2d"/>
          <w:p>
            <w:pPr>
              <w:jc w:val="center"/>
            </w:pPr>
            <w:r>
              <w:drawing>
                <wp:inline>
                  <wp:extent cx="5334000" cy="3966512"/>
                  <wp:effectExtent b="0" l="0" r="0" t="0"/>
                  <wp:docPr descr="" title="" id="260" name="Picture"/>
                  <a:graphic>
                    <a:graphicData uri="http://schemas.openxmlformats.org/drawingml/2006/picture">
                      <pic:pic>
                        <pic:nvPicPr>
                          <pic:cNvPr descr="lab_3_files/figure-docx/fig-dji-2d-output-1.png" id="261" name="Picture"/>
                          <pic:cNvPicPr>
                            <a:picLocks noChangeArrowheads="1" noChangeAspect="1"/>
                          </pic:cNvPicPr>
                        </pic:nvPicPr>
                        <pic:blipFill>
                          <a:blip r:embed="rId259"/>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Двовимірний фазовий портрет стандартизованих</w:t>
            </w:r>
            <w:r>
              <w:t xml:space="preserve"> </w:t>
            </w:r>
            <w:r>
              <w:t xml:space="preserve">вихідних значень досліджуваного ряду Доу-Джонса</w:t>
            </w:r>
          </w:p>
          <w:bookmarkEnd w:id="262"/>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66" w:name="fig-dji-3d"/>
          <w:p>
            <w:pPr>
              <w:jc w:val="center"/>
            </w:pPr>
            <w:r>
              <w:drawing>
                <wp:inline>
                  <wp:extent cx="4479636" cy="4359563"/>
                  <wp:effectExtent b="0" l="0" r="0" t="0"/>
                  <wp:docPr descr="" title="" id="264" name="Picture"/>
                  <a:graphic>
                    <a:graphicData uri="http://schemas.openxmlformats.org/drawingml/2006/picture">
                      <pic:pic>
                        <pic:nvPicPr>
                          <pic:cNvPr descr="lab_3_files/figure-docx/fig-dji-3d-output-1.png" id="265" name="Picture"/>
                          <pic:cNvPicPr>
                            <a:picLocks noChangeArrowheads="1" noChangeAspect="1"/>
                          </pic:cNvPicPr>
                        </pic:nvPicPr>
                        <pic:blipFill>
                          <a:blip r:embed="rId263"/>
                          <a:stretch>
                            <a:fillRect/>
                          </a:stretch>
                        </pic:blipFill>
                        <pic:spPr bwMode="auto">
                          <a:xfrm>
                            <a:off x="0" y="0"/>
                            <a:ext cx="44796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Тривимірний фазовий портрет стандартизованих</w:t>
            </w:r>
            <w:r>
              <w:t xml:space="preserve"> </w:t>
            </w:r>
            <w:r>
              <w:t xml:space="preserve">вихідних значень досліджуваного ряду Доу-Джонса</w:t>
            </w:r>
          </w:p>
          <w:bookmarkEnd w:id="266"/>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0" w:name="fig-dji-init-stand"/>
          <w:p>
            <w:pPr>
              <w:jc w:val="center"/>
            </w:pPr>
            <w:r>
              <w:drawing>
                <wp:inline>
                  <wp:extent cx="5334000" cy="2580725"/>
                  <wp:effectExtent b="0" l="0" r="0" t="0"/>
                  <wp:docPr descr="" title="" id="268" name="Picture"/>
                  <a:graphic>
                    <a:graphicData uri="http://schemas.openxmlformats.org/drawingml/2006/picture">
                      <pic:pic>
                        <pic:nvPicPr>
                          <pic:cNvPr descr="lab_3_files/figure-docx/fig-dji-init-stand-output-1.png" id="269" name="Picture"/>
                          <pic:cNvPicPr>
                            <a:picLocks noChangeArrowheads="1" noChangeAspect="1"/>
                          </pic:cNvPicPr>
                        </pic:nvPicPr>
                        <pic:blipFill>
                          <a:blip r:embed="rId267"/>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Рекурентна матриця для стандартизованого вихідного ряду Доу-Джонса</w:t>
            </w:r>
          </w:p>
          <w:bookmarkEnd w:id="270"/>
        </w:tc>
      </w:tr>
    </w:tbl>
    <w:p>
      <w:pPr>
        <w:pStyle w:val="BodyText"/>
      </w:pPr>
      <w:r>
        <w:t xml:space="preserve">На основі рекурентної діаграми в перспективі ми можемо отримати куди більше інформації стосовно еволюції системи. Видно, що 2008 рік характеризувався найвищим ступенем самоорганізації (рекурентності), про що свідчить доволі велика щільність чорних областей. У той же час можна бачити, що й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рекурентна матриця свідчить про те, що події минулих років мало корелюють з сьогоденням.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за алгоритмом рухомого вікна.</w:t>
      </w:r>
    </w:p>
    <w:bookmarkStart w:id="271"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використаємо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його синтаксис:</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6"/>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6"/>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6"/>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6"/>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де</w:t>
      </w:r>
      <w:r>
        <w:t xml:space="preserve"> </w:t>
      </w:r>
      <m:oMath>
        <m:r>
          <m:t>S</m:t>
        </m:r>
        <m:sSub>
          <m:e>
            <m:r>
              <m:t>D</m:t>
            </m:r>
          </m:e>
          <m:sub>
            <m:r>
              <m:t>s</m:t>
            </m:r>
            <m:r>
              <m:t>i</m:t>
            </m:r>
            <m:r>
              <m:t>g</m:t>
            </m:r>
            <m:r>
              <m:t>n</m:t>
            </m:r>
            <m:r>
              <m:t>a</m:t>
            </m:r>
            <m:r>
              <m:t>l</m:t>
            </m:r>
          </m:sub>
        </m:sSub>
      </m:oMath>
      <w:r>
        <w:t xml:space="preserve"> </w:t>
      </w:r>
      <w:r>
        <w:t xml:space="preserve">визначає стандартне відхилення ряду;</w:t>
      </w:r>
    </w:p>
    <w:p>
      <w:pPr>
        <w:numPr>
          <w:ilvl w:val="0"/>
          <w:numId w:val="1026"/>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6"/>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6"/>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7"/>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7"/>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[02:17&lt;00:00, 51.47it/s]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71"/>
    <w:bookmarkStart w:id="366" w:name="рекурентні-міри"/>
    <w:p>
      <w:pPr>
        <w:pStyle w:val="Heading3"/>
      </w:pPr>
      <w:r>
        <w:t xml:space="preserve">3.2.2 Рекурентні міри</w:t>
      </w:r>
    </w:p>
    <w:p>
      <w:pPr>
        <w:pStyle w:val="FirstParagraph"/>
      </w:pPr>
      <w:r>
        <w:t xml:space="preserve">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76"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щільність рекурентних точок на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r>
            <m:rPr>
              <m:sty m:val="p"/>
            </m:rPr>
            <m:t>.</m:t>
          </m:r>
        </m:oMath>
      </m:oMathPara>
    </w:p>
    <w:p>
      <w:pPr>
        <w:pStyle w:val="FirstParagraph"/>
      </w:pP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5" w:name="fig-dji-rr"/>
          <w:p>
            <w:pPr>
              <w:jc w:val="center"/>
            </w:pPr>
            <w:r>
              <w:drawing>
                <wp:inline>
                  <wp:extent cx="5334000" cy="3458817"/>
                  <wp:effectExtent b="0" l="0" r="0" t="0"/>
                  <wp:docPr descr="" title="" id="273" name="Picture"/>
                  <a:graphic>
                    <a:graphicData uri="http://schemas.openxmlformats.org/drawingml/2006/picture">
                      <pic:pic>
                        <pic:nvPicPr>
                          <pic:cNvPr descr="lab_3_files/figure-docx/fig-dji-rr-output-1.png" id="274" name="Picture"/>
                          <pic:cNvPicPr>
                            <a:picLocks noChangeArrowheads="1" noChangeAspect="1"/>
                          </pic:cNvPicPr>
                        </pic:nvPicPr>
                        <pic:blipFill>
                          <a:blip r:embed="rId272"/>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частоти рекурентності</w:t>
            </w:r>
          </w:p>
          <w:bookmarkEnd w:id="275"/>
        </w:tc>
      </w:tr>
    </w:tbl>
    <w:p>
      <w:pPr>
        <w:pStyle w:val="BodyText"/>
      </w:pPr>
      <w:r>
        <w:t xml:space="preserve">Як ми можемо бачити з представленого рисунку (</w:t>
      </w:r>
      <w:hyperlink w:anchor="fig-dji-rr">
        <w:r>
          <w:rPr>
            <w:rStyle w:val="Hyperlink"/>
          </w:rPr>
          <w:t xml:space="preserve">Рис. 3.6</w:t>
        </w:r>
      </w:hyperlink>
      <w:r>
        <w:t xml:space="preserve">),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76"/>
    <w:bookmarkStart w:id="281"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w:t>
      </w:r>
      <w:r>
        <w:t xml:space="preserve"> </w:t>
      </w:r>
      <w:r>
        <w:t xml:space="preserve"> [24]</w:t>
      </w:r>
      <w:r>
        <w:t xml:space="preserve">. Діагональний рекурентний профіль визначає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у нижньому правому або нижньому лівому куті діаграми, і будується графік як функція відстані від головної діагоналі, тобто лагу.</w:t>
      </w:r>
    </w:p>
    <w:p>
      <w:pPr>
        <w:pStyle w:val="BodyText"/>
      </w:pPr>
      <w:r>
        <w:t xml:space="preserve">Іншими словами,</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0" w:name="fig-dji-diag-rr"/>
          <w:p>
            <w:pPr>
              <w:jc w:val="center"/>
            </w:pPr>
            <w:r>
              <w:drawing>
                <wp:inline>
                  <wp:extent cx="5334000" cy="3379063"/>
                  <wp:effectExtent b="0" l="0" r="0" t="0"/>
                  <wp:docPr descr="" title="" id="278" name="Picture"/>
                  <a:graphic>
                    <a:graphicData uri="http://schemas.openxmlformats.org/drawingml/2006/picture">
                      <pic:pic>
                        <pic:nvPicPr>
                          <pic:cNvPr descr="lab_3_files/figure-docx/fig-dji-diag-rr-output-1.png" id="279" name="Picture"/>
                          <pic:cNvPicPr>
                            <a:picLocks noChangeArrowheads="1" noChangeAspect="1"/>
                          </pic:cNvPicPr>
                        </pic:nvPicPr>
                        <pic:blipFill>
                          <a:blip r:embed="rId277"/>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діагональної частоти рекурентності</w:t>
            </w:r>
          </w:p>
          <w:bookmarkEnd w:id="280"/>
        </w:tc>
      </w:tr>
    </w:tbl>
    <w:p>
      <w:pPr>
        <w:pStyle w:val="BodyText"/>
      </w:pPr>
      <w:r>
        <w:t xml:space="preserve">З</w:t>
      </w:r>
      <w:r>
        <w:t xml:space="preserve"> </w:t>
      </w:r>
      <w:hyperlink w:anchor="fig-dji-diag-rr">
        <w:r>
          <w:rPr>
            <w:rStyle w:val="Hyperlink"/>
          </w:rPr>
          <w:t xml:space="preserve">Рис. 3.7</w:t>
        </w:r>
      </w:hyperlink>
      <w:r>
        <w:t xml:space="preserve"> </w:t>
      </w:r>
      <w:r>
        <w:t xml:space="preserve">видно, що діагональна частота рекурентності зростає у передкризові та кризові періоди, вказує на зростання величини автокореляції, що в свою чергу демонструє ріст ступеня самоорганізації.</w:t>
      </w:r>
    </w:p>
    <w:bookmarkEnd w:id="281"/>
    <w:bookmarkStart w:id="289"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rPr>
              <m:sty m:val="p"/>
            </m:rPr>
            <m:t>⋅</m:t>
          </m:r>
          <m:r>
            <m:t>P</m:t>
          </m:r>
          <m:d>
            <m:dPr>
              <m:begChr m:val="("/>
              <m:endChr m:val=")"/>
              <m:sepChr m:val=""/>
              <m:grow/>
            </m:dPr>
            <m:e>
              <m:r>
                <m:rPr>
                  <m:sty m:val="p"/>
                </m:rPr>
                <m:t>ℓ</m:t>
              </m:r>
            </m:e>
          </m:d>
          <m:r>
            <m:rPr>
              <m:sty m:val="p"/>
            </m:rPr>
            <m:t>/</m:t>
          </m:r>
          <m:nary>
            <m:naryPr>
              <m:chr m:val="∑"/>
              <m:limLoc m:val="undOvr"/>
              <m:subHide m:val="0"/>
              <m:supHide m:val="0"/>
            </m:naryPr>
            <m:sub>
              <m:r>
                <m:rPr>
                  <m:sty m:val="p"/>
                </m:rPr>
                <m:t>ℓ</m:t>
              </m:r>
              <m:r>
                <m:rPr>
                  <m:sty m:val="p"/>
                </m:rPr>
                <m:t>=</m:t>
              </m:r>
              <m:r>
                <m:t>1</m:t>
              </m:r>
            </m:sub>
            <m:sup>
              <m:r>
                <m:t>N</m:t>
              </m:r>
            </m:sup>
            <m:e>
              <m:r>
                <m:rPr>
                  <m:sty m:val="p"/>
                </m:rPr>
                <m:t>ℓ</m:t>
              </m:r>
            </m:e>
          </m:nary>
          <m:r>
            <m:rPr>
              <m:sty m:val="p"/>
            </m:rPr>
            <m:t>⋅</m:t>
          </m:r>
          <m:r>
            <m:t>P</m:t>
          </m:r>
          <m:d>
            <m:dPr>
              <m:begChr m:val="("/>
              <m:endChr m:val=")"/>
              <m:sepChr m:val=""/>
              <m:grow/>
            </m:dPr>
            <m:e>
              <m:r>
                <m:rPr>
                  <m:sty m:val="p"/>
                </m:rPr>
                <m:t>ℓ</m:t>
              </m:r>
            </m:e>
          </m:d>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F:\Programms\Quarto\share\formats\docx\tip.png" id="284"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 Періодичні сигнали характеризуються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малим відсотком діагональних ліній, тоді як детермінований процес демонстрував би дуже малу кількість поодиноких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8" w:name="fig-dji-det"/>
          <w:p>
            <w:pPr>
              <w:jc w:val="center"/>
            </w:pPr>
            <w:r>
              <w:drawing>
                <wp:inline>
                  <wp:extent cx="5334000" cy="3553752"/>
                  <wp:effectExtent b="0" l="0" r="0" t="0"/>
                  <wp:docPr descr="" title="" id="286" name="Picture"/>
                  <a:graphic>
                    <a:graphicData uri="http://schemas.openxmlformats.org/drawingml/2006/picture">
                      <pic:pic>
                        <pic:nvPicPr>
                          <pic:cNvPr descr="lab_3_files/figure-docx/fig-dji-det-output-1.png" id="287" name="Picture"/>
                          <pic:cNvPicPr>
                            <a:picLocks noChangeArrowheads="1" noChangeAspect="1"/>
                          </pic:cNvPicPr>
                        </pic:nvPicPr>
                        <pic:blipFill>
                          <a:blip r:embed="rId285"/>
                          <a:stretch>
                            <a:fillRect/>
                          </a:stretch>
                        </pic:blipFill>
                        <pic:spPr bwMode="auto">
                          <a:xfrm>
                            <a:off x="0" y="0"/>
                            <a:ext cx="5334000" cy="355375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міри</w:t>
            </w:r>
            <w:r>
              <w:t xml:space="preserve"> </w:t>
            </w:r>
            <m:oMath>
              <m:r>
                <m:t>D</m:t>
              </m:r>
              <m:r>
                <m:t>E</m:t>
              </m:r>
              <m:r>
                <m:t>T</m:t>
              </m:r>
            </m:oMath>
          </w:p>
          <w:bookmarkEnd w:id="288"/>
        </w:tc>
      </w:tr>
    </w:tbl>
    <w:p>
      <w:pPr>
        <w:pStyle w:val="BodyText"/>
      </w:pPr>
      <w:r>
        <w:t xml:space="preserve">Як ми можемо бачити з</w:t>
      </w:r>
      <w:r>
        <w:t xml:space="preserve"> </w:t>
      </w:r>
      <w:hyperlink w:anchor="fig-dji-det">
        <w:r>
          <w:rPr>
            <w:rStyle w:val="Hyperlink"/>
          </w:rPr>
          <w:t xml:space="preserve">Рис. 3.8</w:t>
        </w:r>
      </w:hyperlink>
      <w:r>
        <w:t xml:space="preserve">, у передкризові та кризові періоди показник детермінізму починає зростати, що свідчить і про зростання ступеня передбачуваності (впорядкованості) флуктуацій системи.</w:t>
      </w:r>
    </w:p>
    <w:bookmarkEnd w:id="289"/>
    <w:bookmarkStart w:id="296" w:name="ламінарність-laminarity"/>
    <w:p>
      <w:pPr>
        <w:pStyle w:val="Heading4"/>
      </w:pPr>
      <w:r>
        <w:t xml:space="preserve">3.2.2.4 Ламінарність (Laminarity)</w:t>
      </w:r>
    </w:p>
    <w:p>
      <w:pPr>
        <w:pStyle w:val="FirstParagraph"/>
      </w:pPr>
      <w:r>
        <w:t xml:space="preserve">Показник, що характеризує кількість рекурентних станів, які утворюють вертикальні лінії, називається</w:t>
      </w:r>
      <w:r>
        <w:t xml:space="preserve"> </w:t>
      </w:r>
      <w:r>
        <w:rPr>
          <w:bCs/>
          <w:b/>
        </w:rPr>
        <w:t xml:space="preserve">ламінарністю</w:t>
      </w:r>
      <w:r>
        <w:t xml:space="preserve"> </w:t>
      </w:r>
      <w:r>
        <w:t xml:space="preserve">і пов’язаний з кількістю ламінарних фаз (незмінностей) у системі:</w:t>
      </w:r>
    </w:p>
    <w:p>
      <w:pPr>
        <w:pStyle w:val="BodyText"/>
      </w:pPr>
      <m:oMathPara>
        <m:oMathParaPr>
          <m:jc m:val="center"/>
        </m:oMathParaPr>
        <m:oMath>
          <m:r>
            <m:t>L</m:t>
          </m:r>
          <m:r>
            <m:t>A</m:t>
          </m:r>
          <m:r>
            <m:t>M</m:t>
          </m:r>
          <m:r>
            <m:rPr>
              <m:sty m:val="p"/>
            </m:rPr>
            <m:t>=</m:t>
          </m:r>
          <m:nary>
            <m:naryPr>
              <m:chr m:val="∑"/>
              <m:limLoc m:val="undOvr"/>
              <m:subHide m:val="0"/>
              <m:supHide m:val="0"/>
            </m:naryPr>
            <m:sub>
              <m:r>
                <m:t>v</m:t>
              </m:r>
              <m:r>
                <m:rPr>
                  <m:sty m:val="p"/>
                </m:rPr>
                <m:t>=</m:t>
              </m:r>
              <m:sSub>
                <m:e>
                  <m:r>
                    <m:t>v</m:t>
                  </m:r>
                </m:e>
                <m:sub>
                  <m:r>
                    <m:rPr>
                      <m:sty m:val="p"/>
                    </m:rPr>
                    <m:t>min</m:t>
                  </m:r>
                </m:sub>
              </m:sSub>
            </m:sub>
            <m:sup>
              <m:r>
                <m:t>N</m:t>
              </m:r>
            </m:sup>
            <m:e>
              <m:r>
                <m:t>v</m:t>
              </m:r>
            </m:e>
          </m:nary>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r>
                <m:t>1</m:t>
              </m:r>
            </m:sub>
            <m:sup>
              <m:r>
                <m:t>N</m:t>
              </m:r>
            </m:sup>
            <m:e>
              <m:r>
                <m:t>v</m:t>
              </m:r>
            </m:e>
          </m:nary>
          <m:r>
            <m:rPr>
              <m:sty m:val="p"/>
            </m:rPr>
            <m:t>⋅</m:t>
          </m:r>
          <m:r>
            <m:t>P</m:t>
          </m:r>
          <m:d>
            <m:dPr>
              <m:begChr m:val="("/>
              <m:endChr m:val=")"/>
              <m:sepChr m:val=""/>
              <m:grow/>
            </m:dPr>
            <m:e>
              <m:r>
                <m:t>v</m:t>
              </m:r>
            </m:e>
          </m:d>
          <m:r>
            <m:rPr>
              <m:sty m:val="p"/>
            </m:rPr>
            <m:t>,</m:t>
          </m:r>
        </m:oMath>
      </m:oMathPara>
    </w:p>
    <w:p>
      <w:pPr>
        <w:pStyle w:val="FirstParagraph"/>
      </w:pPr>
      <w:r>
        <w:t xml:space="preserve">а</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F:\Programms\Quarto\share\formats\docx\tip.png" id="291"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5" w:name="fig-dji-lam"/>
          <w:p>
            <w:pPr>
              <w:jc w:val="center"/>
            </w:pPr>
            <w:r>
              <w:drawing>
                <wp:inline>
                  <wp:extent cx="5334000" cy="3505200"/>
                  <wp:effectExtent b="0" l="0" r="0" t="0"/>
                  <wp:docPr descr="" title="" id="293" name="Picture"/>
                  <a:graphic>
                    <a:graphicData uri="http://schemas.openxmlformats.org/drawingml/2006/picture">
                      <pic:pic>
                        <pic:nvPicPr>
                          <pic:cNvPr descr="lab_3_files/figure-docx/fig-dji-lam-output-1.png" id="294" name="Picture"/>
                          <pic:cNvPicPr>
                            <a:picLocks noChangeArrowheads="1" noChangeAspect="1"/>
                          </pic:cNvPicPr>
                        </pic:nvPicPr>
                        <pic:blipFill>
                          <a:blip r:embed="rId292"/>
                          <a:stretch>
                            <a:fillRect/>
                          </a:stretch>
                        </pic:blipFill>
                        <pic:spPr bwMode="auto">
                          <a:xfrm>
                            <a:off x="0" y="0"/>
                            <a:ext cx="5334000" cy="3505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ламінарності</w:t>
            </w:r>
          </w:p>
          <w:bookmarkEnd w:id="295"/>
        </w:tc>
      </w:tr>
    </w:tbl>
    <w:p>
      <w:pPr>
        <w:pStyle w:val="BodyText"/>
      </w:pPr>
      <w:r>
        <w:t xml:space="preserve">Можна бачити, що в умовах криз ступінь ламінарності зростає. Зростає і щільність діагональних точок, і загалом кількість рекурентних траєкторій у фазовому просторі. Кризи характеризуються трендостійкістю, персистентністю та детермінованістю своєї поведінки.</w:t>
      </w:r>
    </w:p>
    <w:bookmarkEnd w:id="296"/>
    <w:bookmarkStart w:id="303" w:name="X47a1977bc1a24bfb46c2fc070748265c244991b"/>
    <w:p>
      <w:pPr>
        <w:pStyle w:val="Heading4"/>
      </w:pPr>
      <w:r>
        <w:t xml:space="preserve">3.2.2.5 Середня довжина діагональних ліній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rPr>
              <m:sty m:val="p"/>
            </m:rPr>
            <m:t>⋅</m:t>
          </m:r>
          <m:r>
            <m:t>P</m:t>
          </m:r>
          <m:d>
            <m:dPr>
              <m:begChr m:val="("/>
              <m:endChr m:val=")"/>
              <m:sepChr m:val=""/>
              <m:grow/>
            </m:dPr>
            <m:e>
              <m:r>
                <m:rPr>
                  <m:sty m:val="p"/>
                </m:rPr>
                <m:t>ℓ</m:t>
              </m:r>
            </m:e>
          </m:d>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7" name="Picture"/>
                  <a:graphic>
                    <a:graphicData uri="http://schemas.openxmlformats.org/drawingml/2006/picture">
                      <pic:pic>
                        <pic:nvPicPr>
                          <pic:cNvPr descr="F:\Programms\Quarto\share\formats\docx\tip.png" id="298"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2" w:name="fig-dji-avgl"/>
          <w:p>
            <w:pPr>
              <w:jc w:val="center"/>
            </w:pPr>
            <w:r>
              <w:drawing>
                <wp:inline>
                  <wp:extent cx="5334000" cy="3551464"/>
                  <wp:effectExtent b="0" l="0" r="0" t="0"/>
                  <wp:docPr descr="" title="" id="300" name="Picture"/>
                  <a:graphic>
                    <a:graphicData uri="http://schemas.openxmlformats.org/drawingml/2006/picture">
                      <pic:pic>
                        <pic:nvPicPr>
                          <pic:cNvPr descr="lab_3_files/figure-docx/fig-dji-avgl-output-1.png" id="301" name="Picture"/>
                          <pic:cNvPicPr>
                            <a:picLocks noChangeArrowheads="1" noChangeAspect="1"/>
                          </pic:cNvPicPr>
                        </pic:nvPicPr>
                        <pic:blipFill>
                          <a:blip r:embed="rId299"/>
                          <a:stretch>
                            <a:fillRect/>
                          </a:stretch>
                        </pic:blipFill>
                        <pic:spPr bwMode="auto">
                          <a:xfrm>
                            <a:off x="0" y="0"/>
                            <a:ext cx="5334000" cy="35514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середньої довжини діагональних ліній</w:t>
            </w:r>
          </w:p>
          <w:bookmarkEnd w:id="302"/>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свідчить про зростання ступеня колективізації трейдерів на ринку.</w:t>
      </w:r>
    </w:p>
    <w:bookmarkEnd w:id="303"/>
    <w:bookmarkStart w:id="310"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з часом передбачуваності динамічної системи та</w:t>
      </w:r>
      <w:r>
        <w:t xml:space="preserve"> </w:t>
      </w:r>
      <w:r>
        <w:rPr>
          <w:bCs/>
          <w:b/>
        </w:rPr>
        <w:t xml:space="preserve">часом затримки</w:t>
      </w:r>
      <w:r>
        <w:t xml:space="preserve">:</w:t>
      </w:r>
    </w:p>
    <w:p>
      <w:pPr>
        <w:pStyle w:val="BodyText"/>
      </w:pPr>
      <m:oMathPara>
        <m:oMathParaPr>
          <m:jc m:val="center"/>
        </m:oMathParaPr>
        <m:oMath>
          <m:r>
            <m:t>T</m:t>
          </m:r>
          <m:r>
            <m:t>T</m:t>
          </m:r>
          <m:r>
            <m:rPr>
              <m:sty m:val="p"/>
            </m:rPr>
            <m:t>=</m:t>
          </m:r>
          <m:nary>
            <m:naryPr>
              <m:chr m:val="∑"/>
              <m:limLoc m:val="undOvr"/>
              <m:subHide m:val="0"/>
              <m:supHide m:val="0"/>
            </m:naryPr>
            <m:sub>
              <m:r>
                <m:t>v</m:t>
              </m:r>
              <m:r>
                <m:rPr>
                  <m:sty m:val="p"/>
                </m:rPr>
                <m:t>=</m:t>
              </m:r>
              <m:sSub>
                <m:e>
                  <m:r>
                    <m:t>v</m:t>
                  </m:r>
                </m:e>
                <m:sub>
                  <m:r>
                    <m:rPr>
                      <m:sty m:val="p"/>
                    </m:rPr>
                    <m:t>min</m:t>
                  </m:r>
                </m:sub>
              </m:sSub>
            </m:sub>
            <m:sup>
              <m:r>
                <m:t>N</m:t>
              </m:r>
            </m:sup>
            <m:e>
              <m:r>
                <m:t>v</m:t>
              </m:r>
            </m:e>
          </m:nary>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F:\Programms\Quarto\share\formats\docx\tip.png" id="305"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9" w:name="fig-dji-tt"/>
          <w:p>
            <w:pPr>
              <w:jc w:val="center"/>
            </w:pPr>
            <w:r>
              <w:drawing>
                <wp:inline>
                  <wp:extent cx="5334000" cy="3551464"/>
                  <wp:effectExtent b="0" l="0" r="0" t="0"/>
                  <wp:docPr descr="" title="" id="307" name="Picture"/>
                  <a:graphic>
                    <a:graphicData uri="http://schemas.openxmlformats.org/drawingml/2006/picture">
                      <pic:pic>
                        <pic:nvPicPr>
                          <pic:cNvPr descr="lab_3_files/figure-docx/fig-dji-tt-output-1.png" id="308" name="Picture"/>
                          <pic:cNvPicPr>
                            <a:picLocks noChangeArrowheads="1" noChangeAspect="1"/>
                          </pic:cNvPicPr>
                        </pic:nvPicPr>
                        <pic:blipFill>
                          <a:blip r:embed="rId306"/>
                          <a:stretch>
                            <a:fillRect/>
                          </a:stretch>
                        </pic:blipFill>
                        <pic:spPr bwMode="auto">
                          <a:xfrm>
                            <a:off x="0" y="0"/>
                            <a:ext cx="5334000" cy="35514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час затримки</w:t>
            </w:r>
          </w:p>
          <w:bookmarkEnd w:id="309"/>
        </w:tc>
      </w:tr>
    </w:tbl>
    <w:p>
      <w:pPr>
        <w:pStyle w:val="BodyText"/>
      </w:pPr>
      <w:r>
        <w:t xml:space="preserve">На представленому рисунку (</w:t>
      </w:r>
      <w:hyperlink w:anchor="fig-dji-tt">
        <w:r>
          <w:rPr>
            <w:rStyle w:val="Hyperlink"/>
          </w:rPr>
          <w:t xml:space="preserve">Рис. 3.11</w:t>
        </w:r>
      </w:hyperlink>
      <w:r>
        <w:t xml:space="preserve">) видно, що</w:t>
      </w:r>
      <w:r>
        <w:t xml:space="preserve"> </w:t>
      </w:r>
      <m:oMath>
        <m:r>
          <m:t>T</m:t>
        </m:r>
        <m:r>
          <m:t>T</m:t>
        </m:r>
      </m:oMath>
      <w:r>
        <w:t xml:space="preserve"> </w:t>
      </w:r>
      <w:r>
        <w:t xml:space="preserve">зростає в (перед-)кризові стани, що вказує на намагання системи перебувати ще деякий деякий час у стані кризи.</w:t>
      </w:r>
    </w:p>
    <w:bookmarkEnd w:id="310"/>
    <w:bookmarkStart w:id="317"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1" name="Picture"/>
                  <a:graphic>
                    <a:graphicData uri="http://schemas.openxmlformats.org/drawingml/2006/picture">
                      <pic:pic>
                        <pic:nvPicPr>
                          <pic:cNvPr descr="F:\Programms\Quarto\share\formats\docx\tip.png" id="312"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6" w:name="fig-dji-avgv"/>
          <w:p>
            <w:pPr>
              <w:jc w:val="center"/>
            </w:pPr>
            <w:r>
              <w:drawing>
                <wp:inline>
                  <wp:extent cx="5334000" cy="3551464"/>
                  <wp:effectExtent b="0" l="0" r="0" t="0"/>
                  <wp:docPr descr="" title="" id="314" name="Picture"/>
                  <a:graphic>
                    <a:graphicData uri="http://schemas.openxmlformats.org/drawingml/2006/picture">
                      <pic:pic>
                        <pic:nvPicPr>
                          <pic:cNvPr descr="lab_3_files/figure-docx/fig-dji-avgv-output-1.png" id="315" name="Picture"/>
                          <pic:cNvPicPr>
                            <a:picLocks noChangeArrowheads="1" noChangeAspect="1"/>
                          </pic:cNvPicPr>
                        </pic:nvPicPr>
                        <pic:blipFill>
                          <a:blip r:embed="rId313"/>
                          <a:stretch>
                            <a:fillRect/>
                          </a:stretch>
                        </pic:blipFill>
                        <pic:spPr bwMode="auto">
                          <a:xfrm>
                            <a:off x="0" y="0"/>
                            <a:ext cx="5334000" cy="35514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середньої довжини білих вертикальних ліній</w:t>
            </w:r>
          </w:p>
          <w:bookmarkEnd w:id="316"/>
        </w:tc>
      </w:tr>
    </w:tbl>
    <w:p>
      <w:pPr>
        <w:pStyle w:val="BodyText"/>
      </w:pPr>
      <w:r>
        <w:t xml:space="preserve">Зростання середньої довжини бiлих вертикальних лiнiй на</w:t>
      </w:r>
      <w:r>
        <w:t xml:space="preserve"> </w:t>
      </w:r>
      <w:hyperlink w:anchor="fig-dji-avgv">
        <w:r>
          <w:rPr>
            <w:rStyle w:val="Hyperlink"/>
          </w:rPr>
          <w:t xml:space="preserve">Рис. 3.12</w:t>
        </w:r>
      </w:hyperlink>
      <w:r>
        <w:t xml:space="preserve"> </w:t>
      </w:r>
      <w:r>
        <w:t xml:space="preserve">демонструє, що кризовi подiї характеризуються не лише детермiнiзмом динамiки фондового ринку, але й несхожiстю даних подiй у порiвняннi з попереднiми станами.</w:t>
      </w:r>
    </w:p>
    <w:bookmarkEnd w:id="317"/>
    <w:bookmarkStart w:id="324"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r>
          <m:t>P</m:t>
        </m:r>
        <m:d>
          <m:dPr>
            <m:begChr m:val="("/>
            <m:endChr m:val=")"/>
            <m:sepChr m:val=""/>
            <m:grow/>
          </m:dPr>
          <m:e>
            <m:r>
              <m:rPr>
                <m:sty m:val="p"/>
              </m:rPr>
              <m:t>ℓ</m:t>
            </m:r>
          </m:e>
        </m:d>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oMath>
      <w:r>
        <w:t xml:space="preserve">. Ентропія Шеннона цієї ймовірності:</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F:\Programms\Quarto\share\formats\docx\tip.png" id="319"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ентропiї, що вказувало б на асиметричний розподіл діагональних ліній: існувала б невеличка частка діагональних ліній конкретної довжини, що характеризувала б рекурентність досліджуваної системи. Зростання даної ентропії свідчило б про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3" w:name="fig-dji-dlen"/>
          <w:p>
            <w:pPr>
              <w:jc w:val="center"/>
            </w:pPr>
            <w:r>
              <w:drawing>
                <wp:inline>
                  <wp:extent cx="5334000" cy="3520035"/>
                  <wp:effectExtent b="0" l="0" r="0" t="0"/>
                  <wp:docPr descr="" title="" id="321" name="Picture"/>
                  <a:graphic>
                    <a:graphicData uri="http://schemas.openxmlformats.org/drawingml/2006/picture">
                      <pic:pic>
                        <pic:nvPicPr>
                          <pic:cNvPr descr="lab_3_files/figure-docx/fig-dji-dlen-output-1.png" id="322" name="Picture"/>
                          <pic:cNvPicPr>
                            <a:picLocks noChangeArrowheads="1" noChangeAspect="1"/>
                          </pic:cNvPicPr>
                        </pic:nvPicPr>
                        <pic:blipFill>
                          <a:blip r:embed="rId32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діагональних ліній</w:t>
            </w:r>
          </w:p>
          <w:bookmarkEnd w:id="323"/>
        </w:tc>
      </w:tr>
    </w:tbl>
    <w:p>
      <w:pPr>
        <w:pStyle w:val="BodyText"/>
      </w:pPr>
      <w:r>
        <w:t xml:space="preserve">На</w:t>
      </w:r>
      <w:r>
        <w:t xml:space="preserve"> </w:t>
      </w:r>
      <w:hyperlink w:anchor="fig-dji-dlen">
        <w:r>
          <w:rPr>
            <w:rStyle w:val="Hyperlink"/>
          </w:rPr>
          <w:t xml:space="preserve">Рис. 3.13</w:t>
        </w:r>
      </w:hyperlink>
      <w:r>
        <w:t xml:space="preserve"> </w:t>
      </w: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324"/>
    <w:bookmarkStart w:id="331"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5" name="Picture"/>
                  <a:graphic>
                    <a:graphicData uri="http://schemas.openxmlformats.org/drawingml/2006/picture">
                      <pic:pic>
                        <pic:nvPicPr>
                          <pic:cNvPr descr="F:\Programms\Quarto\share\formats\docx\tip.png" id="326"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очiкуємо високе значення цього типу рекурентної ентропiї. Це означатиме,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0" w:name="fig-dji-vlen"/>
          <w:p>
            <w:pPr>
              <w:jc w:val="center"/>
            </w:pPr>
            <w:r>
              <w:drawing>
                <wp:inline>
                  <wp:extent cx="5334000" cy="3540265"/>
                  <wp:effectExtent b="0" l="0" r="0" t="0"/>
                  <wp:docPr descr="" title="" id="328" name="Picture"/>
                  <a:graphic>
                    <a:graphicData uri="http://schemas.openxmlformats.org/drawingml/2006/picture">
                      <pic:pic>
                        <pic:nvPicPr>
                          <pic:cNvPr descr="lab_3_files/figure-docx/fig-dji-vlen-output-1.png" id="329" name="Picture"/>
                          <pic:cNvPicPr>
                            <a:picLocks noChangeArrowheads="1" noChangeAspect="1"/>
                          </pic:cNvPicPr>
                        </pic:nvPicPr>
                        <pic:blipFill>
                          <a:blip r:embed="rId327"/>
                          <a:stretch>
                            <a:fillRect/>
                          </a:stretch>
                        </pic:blipFill>
                        <pic:spPr bwMode="auto">
                          <a:xfrm>
                            <a:off x="0" y="0"/>
                            <a:ext cx="5334000" cy="35402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ентропії вертикальних ліній</w:t>
            </w:r>
          </w:p>
          <w:bookmarkEnd w:id="330"/>
        </w:tc>
      </w:tr>
    </w:tbl>
    <w:p>
      <w:pPr>
        <w:pStyle w:val="BodyText"/>
      </w:pPr>
      <w:r>
        <w:t xml:space="preserve">На</w:t>
      </w:r>
      <w:r>
        <w:t xml:space="preserve"> </w:t>
      </w:r>
      <w:hyperlink w:anchor="fig-dji-vlen">
        <w:r>
          <w:rPr>
            <w:rStyle w:val="Hyperlink"/>
          </w:rPr>
          <w:t xml:space="preserve">Рис. 3.14</w:t>
        </w:r>
      </w:hyperlink>
      <w:r>
        <w:t xml:space="preserve"> </w:t>
      </w:r>
      <w:r>
        <w:t xml:space="preserve">видно, що ентропія вертикальних ліній починає зростати під час крахових явищ, що вказує на зростання ступеня ламінарності, тобто зростання рівномірності розподілу вертикальних ліній різних довжин.</w:t>
      </w:r>
    </w:p>
    <w:bookmarkEnd w:id="331"/>
    <w:bookmarkStart w:id="338"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t>D</m:t>
          </m:r>
          <m:r>
            <m:t>I</m:t>
          </m:r>
          <m:r>
            <m:t>V</m:t>
          </m:r>
          <m:r>
            <m:rPr>
              <m:sty m:val="p"/>
            </m:rPr>
            <m:t>=</m:t>
          </m:r>
          <m:r>
            <m:t>1</m:t>
          </m:r>
          <m:r>
            <m:rPr>
              <m:sty m:val="p"/>
            </m:rPr>
            <m:t>/</m:t>
          </m:r>
          <m:sSub>
            <m:e>
              <m:r>
                <m:t>L</m:t>
              </m:r>
            </m:e>
            <m:sub>
              <m:r>
                <m:rPr>
                  <m:sty m:val="p"/>
                </m:rPr>
                <m:t>max</m:t>
              </m:r>
            </m:sub>
          </m:sSub>
          <m:r>
            <m:rPr>
              <m:sty m:val="p"/>
            </m:rPr>
            <m:t>.</m:t>
          </m:r>
        </m:oMath>
      </m:oMathPara>
    </w:p>
    <w:p>
      <w:pPr>
        <w:pStyle w:val="FirstParagraph"/>
      </w:pPr>
      <w:r>
        <w:t xml:space="preserve">Дана міра схожа на старший показник Ляпунова</w:t>
      </w:r>
      <w:r>
        <w:t xml:space="preserve"> </w:t>
      </w:r>
      <w:r>
        <w:t xml:space="preserve"> [25]</w:t>
      </w:r>
      <w:r>
        <w:t xml:space="preserve">.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F:\Programms\Quarto\share\formats\docx\tip.png" id="333"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одна до одної</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7" w:name="fig-dji-div"/>
          <w:p>
            <w:pPr>
              <w:jc w:val="center"/>
            </w:pPr>
            <w:r>
              <w:drawing>
                <wp:inline>
                  <wp:extent cx="5334000" cy="3458817"/>
                  <wp:effectExtent b="0" l="0" r="0" t="0"/>
                  <wp:docPr descr="" title="" id="335" name="Picture"/>
                  <a:graphic>
                    <a:graphicData uri="http://schemas.openxmlformats.org/drawingml/2006/picture">
                      <pic:pic>
                        <pic:nvPicPr>
                          <pic:cNvPr descr="lab_3_files/figure-docx/fig-dji-div-output-1.png" id="336" name="Picture"/>
                          <pic:cNvPicPr>
                            <a:picLocks noChangeArrowheads="1" noChangeAspect="1"/>
                          </pic:cNvPicPr>
                        </pic:nvPicPr>
                        <pic:blipFill>
                          <a:blip r:embed="rId334"/>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w:t>
            </w:r>
          </w:p>
          <w:bookmarkEnd w:id="337"/>
        </w:tc>
      </w:tr>
    </w:tbl>
    <w:p>
      <w:pPr>
        <w:pStyle w:val="BodyText"/>
      </w:pPr>
      <w:hyperlink w:anchor="fig-dji-div">
        <w:r>
          <w:rPr>
            <w:rStyle w:val="Hyperlink"/>
          </w:rPr>
          <w:t xml:space="preserve">Рис. 3.15</w:t>
        </w:r>
      </w:hyperlink>
      <w:r>
        <w:t xml:space="preserve"> </w:t>
      </w:r>
      <w:r>
        <w:t xml:space="preserve">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38"/>
    <w:bookmarkStart w:id="345"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r>
            <m:t>1</m:t>
          </m:r>
          <m:r>
            <m:rPr>
              <m:sty m:val="p"/>
            </m:rPr>
            <m:t>/</m:t>
          </m:r>
          <m:sSub>
            <m:e>
              <m:r>
                <m:t>V</m:t>
              </m:r>
            </m:e>
            <m:sub>
              <m:r>
                <m:rPr>
                  <m:sty m:val="p"/>
                </m:rPr>
                <m:t>max</m:t>
              </m:r>
            </m:sub>
          </m:sSub>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F:\Programms\Quarto\share\formats\docx\tip.png" id="340"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Чим вище значення</w:t>
            </w:r>
            <w:r>
              <w:t xml:space="preserve"> </w:t>
            </w:r>
            <m:oMath>
              <m:r>
                <m:t>V</m:t>
              </m:r>
              <m:r>
                <m:t>D</m:t>
              </m:r>
              <m:r>
                <m:t>I</m:t>
              </m:r>
              <m:r>
                <m:t>V</m:t>
              </m:r>
            </m:oMath>
            <w:r>
              <w:t xml:space="preserve">, тим швидше система виходить із ламінарного стану і навпаки</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44" w:name="fig-dji-vdiv"/>
          <w:p>
            <w:pPr>
              <w:jc w:val="center"/>
            </w:pPr>
            <w:r>
              <w:drawing>
                <wp:inline>
                  <wp:extent cx="5334000" cy="3458817"/>
                  <wp:effectExtent b="0" l="0" r="0" t="0"/>
                  <wp:docPr descr="" title="" id="342" name="Picture"/>
                  <a:graphic>
                    <a:graphicData uri="http://schemas.openxmlformats.org/drawingml/2006/picture">
                      <pic:pic>
                        <pic:nvPicPr>
                          <pic:cNvPr descr="lab_3_files/figure-docx/fig-dji-vdiv-output-1.png" id="343" name="Picture"/>
                          <pic:cNvPicPr>
                            <a:picLocks noChangeArrowheads="1" noChangeAspect="1"/>
                          </pic:cNvPicPr>
                        </pic:nvPicPr>
                        <pic:blipFill>
                          <a:blip r:embed="rId34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вертикальних ліній</w:t>
            </w:r>
          </w:p>
          <w:bookmarkEnd w:id="344"/>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45"/>
    <w:bookmarkStart w:id="350"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r>
            <m:t>1</m:t>
          </m:r>
          <m:r>
            <m:rPr>
              <m:sty m:val="p"/>
            </m:rPr>
            <m:t>/</m:t>
          </m:r>
          <m:r>
            <m:t>W</m:t>
          </m:r>
          <m:r>
            <m:t>V</m:t>
          </m:r>
          <m:sSub>
            <m:e>
              <m:r>
                <m:t>L</m:t>
              </m:r>
            </m:e>
            <m:sub>
              <m:r>
                <m:t>m</m:t>
              </m:r>
              <m:r>
                <m:t>a</m:t>
              </m:r>
              <m:r>
                <m:t>x</m:t>
              </m:r>
            </m:sub>
          </m:sSub>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49" w:name="fig-dji-wvdiv"/>
          <w:p>
            <w:pPr>
              <w:jc w:val="center"/>
            </w:pPr>
            <w:r>
              <w:drawing>
                <wp:inline>
                  <wp:extent cx="5334000" cy="3445282"/>
                  <wp:effectExtent b="0" l="0" r="0" t="0"/>
                  <wp:docPr descr="" title="" id="347" name="Picture"/>
                  <a:graphic>
                    <a:graphicData uri="http://schemas.openxmlformats.org/drawingml/2006/picture">
                      <pic:pic>
                        <pic:nvPicPr>
                          <pic:cNvPr descr="lab_3_files/figure-docx/fig-dji-wvdiv-output-1.png" id="348" name="Picture"/>
                          <pic:cNvPicPr>
                            <a:picLocks noChangeArrowheads="1" noChangeAspect="1"/>
                          </pic:cNvPicPr>
                        </pic:nvPicPr>
                        <pic:blipFill>
                          <a:blip r:embed="rId346"/>
                          <a:stretch>
                            <a:fillRect/>
                          </a:stretch>
                        </pic:blipFill>
                        <pic:spPr bwMode="auto">
                          <a:xfrm>
                            <a:off x="0" y="0"/>
                            <a:ext cx="5334000" cy="3445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дивергенції білих вертикальних ліній</w:t>
            </w:r>
          </w:p>
          <w:bookmarkEnd w:id="349"/>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50"/>
    <w:bookmarkStart w:id="355"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r>
          <m:t>P</m:t>
        </m:r>
        <m:d>
          <m:dPr>
            <m:begChr m:val="("/>
            <m:endChr m:val=")"/>
            <m:sepChr m:val=""/>
            <m:grow/>
          </m:dPr>
          <m:e>
            <m:r>
              <m:t>ω</m:t>
            </m:r>
          </m:e>
        </m:d>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oMath>
      <w:r>
        <w:t xml:space="preserve">. Ентропія Шеннона цієї ймовірності,</w:t>
      </w:r>
    </w:p>
    <w:p>
      <w:pPr>
        <w:pStyle w:val="BodyText"/>
      </w:pPr>
      <m:oMathPara>
        <m:oMathParaPr>
          <m:jc m:val="center"/>
        </m:oMathParaPr>
        <m:oMath>
          <m:r>
            <m:t>W</m:t>
          </m:r>
          <m:r>
            <m:t>V</m:t>
          </m:r>
          <m:r>
            <m:t>e</m:t>
          </m:r>
          <m:r>
            <m:t>r</m:t>
          </m:r>
          <m:r>
            <m:t>t</m:t>
          </m:r>
          <m:r>
            <m:t>E</m:t>
          </m:r>
          <m:r>
            <m:t>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'WVertEn'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54" w:name="fig-dji-wvlen"/>
          <w:p>
            <w:pPr>
              <w:jc w:val="center"/>
            </w:pPr>
            <w:r>
              <w:drawing>
                <wp:inline>
                  <wp:extent cx="5334000" cy="3520035"/>
                  <wp:effectExtent b="0" l="0" r="0" t="0"/>
                  <wp:docPr descr="" title="" id="352" name="Picture"/>
                  <a:graphic>
                    <a:graphicData uri="http://schemas.openxmlformats.org/drawingml/2006/picture">
                      <pic:pic>
                        <pic:nvPicPr>
                          <pic:cNvPr descr="lab_3_files/figure-docx/fig-dji-wvlen-output-1.png" id="353" name="Picture"/>
                          <pic:cNvPicPr>
                            <a:picLocks noChangeArrowheads="1" noChangeAspect="1"/>
                          </pic:cNvPicPr>
                        </pic:nvPicPr>
                        <pic:blipFill>
                          <a:blip r:embed="rId351"/>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ентропії білих вертикальних ліній</w:t>
            </w:r>
          </w:p>
          <w:bookmarkEnd w:id="354"/>
        </w:tc>
      </w:tr>
    </w:tbl>
    <w:p>
      <w:pPr>
        <w:pStyle w:val="BodyText"/>
      </w:pPr>
      <w:r>
        <w:t xml:space="preserve">Видно, що ентропія білих вертикальних ліній спадає у кризові та передкризові періоди фондового ринку і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і сигналізує про поступове заміщення білих вертикальних ліній чорними.</w:t>
      </w:r>
    </w:p>
    <w:bookmarkEnd w:id="355"/>
    <w:bookmarkStart w:id="360"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r>
            <m:t>D</m:t>
          </m:r>
          <m:r>
            <m:t>E</m:t>
          </m:r>
          <m:r>
            <m:t>T</m:t>
          </m:r>
          <m:r>
            <m:rPr>
              <m:sty m:val="p"/>
            </m:rPr>
            <m:t>/</m:t>
          </m:r>
          <m:r>
            <m:t>R</m:t>
          </m:r>
          <m:r>
            <m:t>R</m:t>
          </m:r>
          <m:r>
            <m:rPr>
              <m:sty m:val="p"/>
            </m:rPr>
            <m:t>=</m:t>
          </m:r>
          <m:sSup>
            <m:e>
              <m:r>
                <m:t>N</m:t>
              </m:r>
            </m:e>
            <m:sup>
              <m:r>
                <m:t>2</m:t>
              </m:r>
            </m:sup>
          </m:sSup>
          <m:r>
            <m:rPr>
              <m:sty m:val="p"/>
            </m:rPr>
            <m:t>⋅</m:t>
          </m:r>
          <m:d>
            <m:dPr>
              <m:begChr m:val="("/>
              <m:endChr m:val=")"/>
              <m:sepChr m:val=""/>
              <m:grow/>
            </m:dPr>
            <m:e>
              <m:nary>
                <m:naryPr>
                  <m:chr m:val="∑"/>
                  <m:limLoc m:val="undOvr"/>
                  <m:subHide m:val="0"/>
                  <m:supHide m:val="0"/>
                </m:naryPr>
                <m:sub>
                  <m:r>
                    <m:t>l</m:t>
                  </m:r>
                  <m:r>
                    <m:rPr>
                      <m:sty m:val="p"/>
                    </m:rPr>
                    <m:t>=</m:t>
                  </m:r>
                  <m:sSub>
                    <m:e>
                      <m:r>
                        <m:t>l</m:t>
                      </m:r>
                    </m:e>
                    <m:sub>
                      <m:r>
                        <m:t>m</m:t>
                      </m:r>
                      <m:r>
                        <m:t>i</m:t>
                      </m:r>
                      <m:r>
                        <m:t>n</m:t>
                      </m:r>
                    </m:sub>
                  </m:sSub>
                </m:sub>
                <m:sup>
                  <m:r>
                    <m:t>N</m:t>
                  </m:r>
                </m:sup>
                <m:e>
                  <m:r>
                    <m:t>l</m:t>
                  </m:r>
                </m:e>
              </m:nary>
              <m:r>
                <m:rPr>
                  <m:sty m:val="p"/>
                </m:rPr>
                <m:t>⋅</m:t>
              </m:r>
              <m:r>
                <m:t>P</m:t>
              </m:r>
              <m:d>
                <m:dPr>
                  <m:begChr m:val="("/>
                  <m:endChr m:val=")"/>
                  <m:sepChr m:val=""/>
                  <m:grow/>
                </m:dPr>
                <m:e>
                  <m:r>
                    <m:t>l</m:t>
                  </m:r>
                </m:e>
              </m:d>
            </m:e>
          </m:d>
          <m:r>
            <m:rPr>
              <m:sty m:val="p"/>
            </m:rPr>
            <m:t>/</m:t>
          </m:r>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59" w:name="fig-dji-det_rr"/>
          <w:p>
            <w:pPr>
              <w:jc w:val="center"/>
            </w:pPr>
            <w:r>
              <w:drawing>
                <wp:inline>
                  <wp:extent cx="5334000" cy="3520035"/>
                  <wp:effectExtent b="0" l="0" r="0" t="0"/>
                  <wp:docPr descr="" title="" id="357" name="Picture"/>
                  <a:graphic>
                    <a:graphicData uri="http://schemas.openxmlformats.org/drawingml/2006/picture">
                      <pic:pic>
                        <pic:nvPicPr>
                          <pic:cNvPr descr="lab_3_files/figure-docx/fig-dji-det_rr-output-1.png" id="358" name="Picture"/>
                          <pic:cNvPicPr>
                            <a:picLocks noChangeArrowheads="1" noChangeAspect="1"/>
                          </pic:cNvPicPr>
                        </pic:nvPicPr>
                        <pic:blipFill>
                          <a:blip r:embed="rId35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передбачуваності та рекурентності</w:t>
            </w:r>
          </w:p>
          <w:bookmarkEnd w:id="359"/>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всього розподілу вертикальних структур. У кризові періоди</w:t>
      </w:r>
      <w:r>
        <w:t xml:space="preserve"> </w:t>
      </w:r>
      <m:oMath>
        <m:r>
          <m:t>R</m:t>
        </m:r>
        <m:r>
          <m:t>R</m:t>
        </m:r>
      </m:oMath>
      <w:r>
        <w:t xml:space="preserve"> </w:t>
      </w:r>
      <w:r>
        <w:t xml:space="preserve">є вищою за</w:t>
      </w:r>
      <w:r>
        <w:t xml:space="preserve"> </w:t>
      </w:r>
      <m:oMath>
        <m:r>
          <m:t>D</m:t>
        </m:r>
        <m:r>
          <m:t>E</m:t>
        </m:r>
        <m:r>
          <m:t>T</m:t>
        </m:r>
      </m:oMath>
      <w:r>
        <w:t xml:space="preserve">.</w:t>
      </w:r>
    </w:p>
    <w:bookmarkEnd w:id="360"/>
    <w:bookmarkStart w:id="365"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r>
            <m:t>L</m:t>
          </m:r>
          <m:r>
            <m:t>A</m:t>
          </m:r>
          <m:r>
            <m:t>M</m:t>
          </m:r>
          <m:r>
            <m:rPr>
              <m:sty m:val="p"/>
            </m:rPr>
            <m:t>/</m:t>
          </m:r>
          <m:r>
            <m:t>D</m:t>
          </m:r>
          <m:r>
            <m:t>E</m:t>
          </m:r>
          <m:r>
            <m:t>T</m:t>
          </m:r>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64" w:name="fig-dji-lam_det"/>
          <w:p>
            <w:pPr>
              <w:jc w:val="center"/>
            </w:pPr>
            <w:r>
              <w:drawing>
                <wp:inline>
                  <wp:extent cx="5334000" cy="3458817"/>
                  <wp:effectExtent b="0" l="0" r="0" t="0"/>
                  <wp:docPr descr="" title="" id="362" name="Picture"/>
                  <a:graphic>
                    <a:graphicData uri="http://schemas.openxmlformats.org/drawingml/2006/picture">
                      <pic:pic>
                        <pic:nvPicPr>
                          <pic:cNvPr descr="lab_3_files/figure-docx/fig-dji-lam_det-output-1.png" id="363" name="Picture"/>
                          <pic:cNvPicPr>
                            <a:picLocks noChangeArrowheads="1" noChangeAspect="1"/>
                          </pic:cNvPicPr>
                        </pic:nvPicPr>
                        <pic:blipFill>
                          <a:blip r:embed="rId36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3.20: Динаміка індексу Доу-Джонса та співвідношення</w:t>
            </w:r>
            <w:r>
              <w:t xml:space="preserve"> </w:t>
            </w:r>
            <w:r>
              <w:t xml:space="preserve">між мірою ламінарності та детермінізмом</w:t>
            </w:r>
          </w:p>
          <w:bookmarkEnd w:id="364"/>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За результатами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можливих кризових явищ.</w:t>
      </w:r>
    </w:p>
    <w:bookmarkEnd w:id="365"/>
    <w:bookmarkEnd w:id="366"/>
    <w:bookmarkEnd w:id="367"/>
    <w:bookmarkStart w:id="368" w:name="завдання-для-самостійної-роботи-2"/>
    <w:p>
      <w:pPr>
        <w:pStyle w:val="Heading2"/>
      </w:pPr>
      <w:r>
        <w:t xml:space="preserve">3.3 Завдання для самостійної роботи</w:t>
      </w:r>
    </w:p>
    <w:p>
      <w:pPr>
        <w:numPr>
          <w:ilvl w:val="0"/>
          <w:numId w:val="1028"/>
        </w:numPr>
        <w:pStyle w:val="Compact"/>
      </w:pPr>
      <w:r>
        <w:t xml:space="preserve">Виберіть за рекомендацією викладача свій варіант часового ряду</w:t>
      </w:r>
    </w:p>
    <w:p>
      <w:pPr>
        <w:numPr>
          <w:ilvl w:val="0"/>
          <w:numId w:val="1028"/>
        </w:numPr>
        <w:pStyle w:val="Compact"/>
      </w:pPr>
      <w:r>
        <w:t xml:space="preserve">Проведіть дослідження динаміки кількісних мір рекурентності згідно інструкції</w:t>
      </w:r>
    </w:p>
    <w:p>
      <w:pPr>
        <w:numPr>
          <w:ilvl w:val="0"/>
          <w:numId w:val="1028"/>
        </w:numPr>
        <w:pStyle w:val="Compact"/>
      </w:pPr>
      <w:r>
        <w:t xml:space="preserve">Зробити висновки</w:t>
      </w:r>
    </w:p>
    <w:bookmarkEnd w:id="368"/>
    <w:bookmarkEnd w:id="369"/>
    <w:bookmarkStart w:id="451"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91" w:name="теоретичні-відомості-3"/>
    <w:p>
      <w:pPr>
        <w:pStyle w:val="Heading2"/>
      </w:pPr>
      <w:r>
        <w:t xml:space="preserve">4.1 Теоретичні відомості</w:t>
      </w:r>
    </w:p>
    <w:bookmarkStart w:id="370"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r>
        <w:t xml:space="preserve"> </w:t>
      </w:r>
      <w:r>
        <w:t xml:space="preserve"> [26]</w:t>
      </w:r>
      <w:r>
        <w:t xml:space="preserve">.</w:t>
      </w:r>
    </w:p>
    <w:p>
      <w:pPr>
        <w:pStyle w:val="BodyText"/>
      </w:pPr>
      <w:r>
        <w:t xml:space="preserve">Серед таких методів на увагу заслуговують:</w:t>
      </w:r>
    </w:p>
    <w:p>
      <w:pPr>
        <w:numPr>
          <w:ilvl w:val="0"/>
          <w:numId w:val="1029"/>
        </w:numPr>
        <w:pStyle w:val="Compact"/>
      </w:pPr>
      <w:r>
        <w:t xml:space="preserve">інформаційно-ентропійні;</w:t>
      </w:r>
    </w:p>
    <w:p>
      <w:pPr>
        <w:numPr>
          <w:ilvl w:val="0"/>
          <w:numId w:val="1029"/>
        </w:numPr>
        <w:pStyle w:val="Compact"/>
      </w:pPr>
      <w:r>
        <w:t xml:space="preserve">засновані на теорії хаосу;</w:t>
      </w:r>
    </w:p>
    <w:p>
      <w:pPr>
        <w:numPr>
          <w:ilvl w:val="0"/>
          <w:numId w:val="1029"/>
        </w:numPr>
        <w:pStyle w:val="Compact"/>
      </w:pPr>
      <w:r>
        <w:t xml:space="preserve">скейлінгово-мультифрактальні.</w:t>
      </w:r>
    </w:p>
    <w:p>
      <w:pPr>
        <w:pStyle w:val="FirstParagraph"/>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r>
        <w:t xml:space="preserve"> </w:t>
      </w:r>
      <w:r>
        <w:t xml:space="preserve"> [27]</w:t>
      </w:r>
      <w:r>
        <w:t xml:space="preserve">.</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 й 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кращий, чим він коротший.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Також можна розглядати алгоритмічну складність як мінімальний час (або інші обчислювальні ресурси), необхідний для виконання цієї задачі на комп’ютері. А ще ми можемо говорити про комунікаційну складність завдань, в яких задіяно більше одного процесора: це кількість бітів, які потрібно передати при розв’язанні цього завдання</w:t>
      </w:r>
      <w:r>
        <w:t xml:space="preserve"> </w:t>
      </w:r>
      <w:r>
        <w:t xml:space="preserve"> [28,29]</w:t>
      </w:r>
      <w:r>
        <w:t xml:space="preserve">.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колмогорівську складність тексту</w:t>
      </w:r>
      <w:r>
        <w:t xml:space="preserve"> </w:t>
      </w:r>
      <w:r>
        <w:t xml:space="preserve"> [30]</w:t>
      </w:r>
      <w:r>
        <w:t xml:space="preserve"> </w:t>
      </w:r>
      <w:r>
        <w:t xml:space="preserve">і ентропію</w:t>
      </w:r>
      <w:r>
        <w:t xml:space="preserve"> </w:t>
      </w:r>
      <w:r>
        <w:t xml:space="preserve"> [31]</w:t>
      </w:r>
      <w:r>
        <w:t xml:space="preserve">.</w:t>
      </w:r>
    </w:p>
    <w:bookmarkEnd w:id="370"/>
    <w:bookmarkStart w:id="379"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(LZ)</w:t>
      </w:r>
      <w:r>
        <w:t xml:space="preserve"> </w:t>
      </w:r>
      <w:r>
        <w:t xml:space="preserve"> [32]</w:t>
      </w:r>
      <w:r>
        <w:t xml:space="preserve">. Складність Лемпеля-Зіва (LZC) є класичною мірою, яка для ергодичних джерел пов’язує поняття складності (у розумінні Колмогорова-Чайтіна) та швидкості ентропії</w:t>
      </w:r>
      <w:r>
        <w:t xml:space="preserve"> </w:t>
      </w:r>
      <w:r>
        <w:t xml:space="preserve"> [33,34]</w:t>
      </w:r>
      <w:r>
        <w:t xml:space="preserve">. Для ергодичного динамічного процесу кількість нової інформації, отриманої за одиницю часу (швидкість ентропії), може бути оцінена шляхом вимірювання здатності цього джерела генерувати нові патерни. Завдяки простоті методу LZC, швидкість ентропії може бути оцінена з однієї дискретної послідовності вимірювань з низькими обчислювальними витратами</w:t>
      </w:r>
      <w:r>
        <w:t xml:space="preserve"> </w:t>
      </w:r>
      <w:r>
        <w:t xml:space="preserve"> [35]</w:t>
      </w:r>
      <w:r>
        <w:t xml:space="preserve">.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30"/>
        </w:numPr>
        <w:pStyle w:val="Compact"/>
      </w:pPr>
      <w:r>
        <w:t xml:space="preserve">генерація символу (необхідна, як мінімум, для синтезу елементів алфавіту) і</w:t>
      </w:r>
    </w:p>
    <w:p>
      <w:pPr>
        <w:numPr>
          <w:ilvl w:val="0"/>
          <w:numId w:val="1030"/>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71"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71"/>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w:t>
      </w:r>
      <w:r>
        <w:t xml:space="preserve"> </w:t>
      </w:r>
      <m:oMath>
        <m:r>
          <m:t>m</m:t>
        </m:r>
        <m:r>
          <m:rPr>
            <m:sty m:val="p"/>
          </m:rPr>
          <m:t>=</m:t>
        </m:r>
        <m:sSub>
          <m:e>
            <m:r>
              <m:t>m</m:t>
            </m:r>
          </m:e>
          <m:sub>
            <m:r>
              <m:t>H</m:t>
            </m:r>
          </m:sub>
        </m:sSub>
        <m:d>
          <m:dPr>
            <m:begChr m:val="("/>
            <m:endChr m:val=")"/>
            <m:sepChr m:val=""/>
            <m:grow/>
          </m:dPr>
          <m:e>
            <m:r>
              <m:t>S</m:t>
            </m:r>
          </m:e>
        </m:d>
      </m:oMath>
      <w:r>
        <w:t xml:space="preserve"> </w:t>
      </w:r>
      <w:r>
        <w:t xml:space="preserve">—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LZ</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72"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72"/>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73"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73"/>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LZ для часового ряду, який являє собою, наприклад, щоденні значення фінансового індексу. Для дослідження динаміки LZ та порівняння з іншими складними системами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що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r>
        <w:t xml:space="preserve"> </w:t>
      </w:r>
      <w:r>
        <w:t xml:space="preserve"> [36–38]</w:t>
      </w:r>
      <w:r>
        <w:t xml:space="preserve">:</w:t>
      </w:r>
    </w:p>
    <w:p>
      <w:pPr>
        <w:pStyle w:val="BodyText"/>
      </w:pPr>
      <w:bookmarkStart w:id="374"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74"/>
    </w:p>
    <w:p>
      <w:pPr>
        <w:pStyle w:val="FirstParagraph"/>
      </w:pPr>
      <w:r>
        <w:t xml:space="preserve">Також можна визначити так звану пермутаційну складність Лемпеля-Зіва (PLZС)</w:t>
      </w:r>
      <w:r>
        <w:t xml:space="preserve"> </w:t>
      </w:r>
      <w:r>
        <w:t xml:space="preserve"> [39,40]</w:t>
      </w:r>
      <w:r>
        <w:t xml:space="preserve">.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замінювати кожне значення ряду його порядковим індексом. На</w:t>
      </w:r>
      <w:r>
        <w:t xml:space="preserve"> </w:t>
      </w:r>
      <w:hyperlink w:anchor="fig-permutation">
        <w:r>
          <w:rPr>
            <w:rStyle w:val="Hyperlink"/>
          </w:rPr>
          <w:t xml:space="preserve">Рис. 4.1</w:t>
        </w:r>
      </w:hyperlink>
      <w:r>
        <w:t xml:space="preserve"> </w:t>
      </w:r>
      <w:r>
        <w:t xml:space="preserve">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78" w:name="fig-permutation"/>
          <w:p>
            <w:pPr>
              <w:jc w:val="center"/>
            </w:pPr>
            <w:r>
              <w:drawing>
                <wp:inline>
                  <wp:extent cx="684089" cy="538150"/>
                  <wp:effectExtent b="0" l="0" r="0" t="0"/>
                  <wp:docPr descr="" title="" id="376" name="Picture"/>
                  <a:graphic>
                    <a:graphicData uri="http://schemas.openxmlformats.org/drawingml/2006/picture">
                      <pic:pic>
                        <pic:nvPicPr>
                          <pic:cNvPr descr="Images\lab_4\Permutation-entropy-method-Permutation-entropy-PE-was-calculated-for-both-unaveraged.png" id="377" name="Picture"/>
                          <pic:cNvPicPr>
                            <a:picLocks noChangeArrowheads="1" noChangeAspect="1"/>
                          </pic:cNvPicPr>
                        </pic:nvPicPr>
                        <pic:blipFill>
                          <a:blip r:embed="rId375"/>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зустрічатись у цьому сигналі (b)</w:t>
            </w:r>
            <w:r>
              <w:t xml:space="preserve"> </w:t>
            </w:r>
            <w:r>
              <w:t xml:space="preserve"> [41]</w:t>
            </w:r>
          </w:p>
          <w:bookmarkEnd w:id="378"/>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мономасштабні розрахунки алгоритмічної складності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79"/>
    <w:bookmarkStart w:id="384"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31"/>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31"/>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r>
        <w:t xml:space="preserve"> </w:t>
      </w:r>
      <w:r>
        <w:t xml:space="preserve"> [42]</w:t>
      </w:r>
      <w:r>
        <w:t xml:space="preserve">:</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83" w:name="fig-granulation"/>
          <w:p>
            <w:pPr>
              <w:jc w:val="center"/>
            </w:pPr>
            <w:r>
              <w:drawing>
                <wp:inline>
                  <wp:extent cx="5334000" cy="2248370"/>
                  <wp:effectExtent b="0" l="0" r="0" t="0"/>
                  <wp:docPr descr="" title="" id="381" name="Picture"/>
                  <a:graphic>
                    <a:graphicData uri="http://schemas.openxmlformats.org/drawingml/2006/picture">
                      <pic:pic>
                        <pic:nvPicPr>
                          <pic:cNvPr descr="Images\lab_4\3-Figure1-1.png" id="382" name="Picture"/>
                          <pic:cNvPicPr>
                            <a:picLocks noChangeArrowheads="1" noChangeAspect="1"/>
                          </pic:cNvPicPr>
                        </pic:nvPicPr>
                        <pic:blipFill>
                          <a:blip r:embed="rId380"/>
                          <a:stretch>
                            <a:fillRect/>
                          </a:stretch>
                        </pic:blipFill>
                        <pic:spPr bwMode="auto">
                          <a:xfrm>
                            <a:off x="0" y="0"/>
                            <a:ext cx="5334000" cy="22483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83"/>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32"/>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2"/>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32"/>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32"/>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32"/>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застосування іншої процедури символізації ряду;</w:t>
      </w:r>
    </w:p>
    <w:p>
      <w:pPr>
        <w:numPr>
          <w:ilvl w:val="0"/>
          <w:numId w:val="1032"/>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3"/>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3"/>
        </w:numPr>
        <w:pStyle w:val="Compact"/>
      </w:pPr>
      <w:r>
        <w:rPr>
          <w:bCs/>
          <w:b/>
        </w:rPr>
        <w:t xml:space="preserve">info</w:t>
      </w:r>
      <w:r>
        <w:t xml:space="preserve"> </w:t>
      </w:r>
      <w:r>
        <w:t xml:space="preserve">(</w:t>
      </w:r>
      <w:r>
        <w:rPr>
          <w:iCs/>
          <w:i/>
        </w:rPr>
        <w:t xml:space="preserve">dict</w:t>
      </w:r>
      <w:r>
        <w:t xml:space="preserve">) — словник, містить додаткову інформацію про параметри, що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4"/>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4"/>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4"/>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4"/>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w:t>
      </w:r>
    </w:p>
    <w:p>
      <w:pPr>
        <w:numPr>
          <w:ilvl w:val="0"/>
          <w:numId w:val="1034"/>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ентропійним підходам. Нас цікавитиме саме</w:t>
      </w:r>
      <w:r>
        <w:t xml:space="preserve"> </w:t>
      </w:r>
      <w:r>
        <w:rPr>
          <w:rStyle w:val="VerbatimChar"/>
        </w:rPr>
        <w:t xml:space="preserve">"LZC"</w:t>
      </w:r>
      <w:r>
        <w:t xml:space="preserve">;</w:t>
      </w:r>
    </w:p>
    <w:p>
      <w:pPr>
        <w:numPr>
          <w:ilvl w:val="0"/>
          <w:numId w:val="1034"/>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4"/>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5"/>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5"/>
        </w:numPr>
        <w:pStyle w:val="Compact"/>
      </w:pPr>
      <w:r>
        <w:rPr>
          <w:iCs/>
          <w:i/>
        </w:rPr>
        <w:t xml:space="preserve">dict</w:t>
      </w:r>
      <w:r>
        <w:t xml:space="preserve"> </w:t>
      </w:r>
      <w:r>
        <w:t xml:space="preserve">— словник, що містить додаткову інформацію щодо використаних для обчислення мультимасштабного показника параметрів.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84"/>
    <w:bookmarkStart w:id="385"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Поняття ентропії було використано Шенноном в теорії інформації для передачі даних</w:t>
      </w:r>
      <w:r>
        <w:t xml:space="preserve"> </w:t>
      </w:r>
      <w:r>
        <w:t xml:space="preserve"> [31]</w:t>
      </w:r>
      <w:r>
        <w:t xml:space="preserve">.</w:t>
      </w:r>
    </w:p>
    <w:p>
      <w:pPr>
        <w:pStyle w:val="BodyText"/>
      </w:pPr>
      <w:r>
        <w:t xml:space="preserve">Ентропія - це міра невизначеності та випадковості системі. Якщо припустити, що всі наявні дані належать до одного класу, то неважко передбачити клас нових даних.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має вигляд:</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6"/>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6"/>
        </w:numPr>
        <w:pStyle w:val="Compact"/>
      </w:pPr>
      <w:r>
        <w:rPr>
          <w:bCs/>
          <w:b/>
        </w:rPr>
        <w:t xml:space="preserve">base</w:t>
      </w:r>
      <w:r>
        <w:t xml:space="preserve"> </w:t>
      </w:r>
      <w:r>
        <w:t xml:space="preserve">(</w:t>
      </w:r>
      <w:r>
        <w:rPr>
          <w:iCs/>
          <w:i/>
        </w:rPr>
        <w:t xml:space="preserve">float</w:t>
      </w:r>
      <w:r>
        <w:t xml:space="preserve">) — основа логарифму (за замовчуванням дорівнює 2).</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6"/>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(вважається, що вхідні дані вже є дискретними);</w:t>
      </w:r>
    </w:p>
    <w:p>
      <w:pPr>
        <w:numPr>
          <w:ilvl w:val="0"/>
          <w:numId w:val="103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часовий ряд, де кожне значення розфарбоване у відповідності до класу до якого воно належить;</w:t>
      </w:r>
    </w:p>
    <w:p>
      <w:pPr>
        <w:numPr>
          <w:ilvl w:val="0"/>
          <w:numId w:val="1036"/>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6"/>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7"/>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обчислення Шеннонівської ентропії.</w:t>
      </w:r>
    </w:p>
    <w:bookmarkEnd w:id="385"/>
    <w:bookmarkStart w:id="386"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1922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w:t>
      </w:r>
      <w:r>
        <w:t xml:space="preserve"> </w:t>
      </w:r>
      <w:r>
        <w:t xml:space="preserve"> [43]</w:t>
      </w:r>
      <w:r>
        <w:t xml:space="preserve">. Вона є центральною для багатьох статистичних застосувань,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системи</w:t>
      </w:r>
      <w:r>
        <w:t xml:space="preserve"> </w:t>
      </w:r>
      <w:r>
        <w:t xml:space="preserve">“</w:t>
      </w:r>
      <w:r>
        <w:t xml:space="preserve">про себе</w:t>
      </w:r>
      <w:r>
        <w:t xml:space="preserve">”</w:t>
      </w:r>
      <w:r>
        <w:t xml:space="preserve">. Він базується на розкладанні за сингулярними значеннями реконструйованого фазового простору. Величина показника Фішера зазвичай антикорельована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r>
        <w:rPr>
          <w:bCs/>
          <w:b/>
        </w:rPr>
        <w:t xml:space="preserve"> </w:t>
      </w:r>
      <w:r>
        <w:rPr>
          <w:bCs/>
          <w:b/>
        </w:rPr>
        <w:t xml:space="preserve">з визначеними вже раніше параметрами</w:t>
      </w:r>
    </w:p>
    <w:p>
      <w:pPr>
        <w:pStyle w:val="BodyText"/>
      </w:pPr>
      <w:r>
        <w:rPr>
          <w:bCs/>
          <w:b/>
        </w:rPr>
        <w:t xml:space="preserve">Повертає:</w:t>
      </w:r>
    </w:p>
    <w:p>
      <w:pPr>
        <w:numPr>
          <w:ilvl w:val="0"/>
          <w:numId w:val="1038"/>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обчислення інформації Фішера.</w:t>
      </w:r>
    </w:p>
    <w:bookmarkEnd w:id="386"/>
    <w:bookmarkStart w:id="387"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w:t>
      </w:r>
      <w:r>
        <w:t xml:space="preserve"> </w:t>
      </w:r>
      <w:r>
        <w:t xml:space="preserve"> [44]</w:t>
      </w:r>
      <w:r>
        <w:t xml:space="preserve"> </w:t>
      </w:r>
      <w:r>
        <w:t xml:space="preserve">для опису загальних характеристик сигналів електроенцифалограми. Параметрами є активність, рухливість і складність:</w:t>
      </w:r>
    </w:p>
    <w:p>
      <w:pPr>
        <w:numPr>
          <w:ilvl w:val="0"/>
          <w:numId w:val="1039"/>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40"/>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41"/>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що вказує на схожість форми сигналу з чистою синусоїдою (для якої значення сходиться до 1). Іншими словами, це характеристика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sSub>
            <m:e>
              <m:r>
                <m:t>σ</m:t>
              </m:r>
            </m:e>
            <m:sub>
              <m:r>
                <m:t>d</m:t>
              </m:r>
            </m:sub>
          </m:sSub>
          <m:r>
            <m:rPr>
              <m:sty m:val="p"/>
            </m:rPr>
            <m:t>/</m:t>
          </m:r>
          <m:sSub>
            <m:e>
              <m:r>
                <m:t>σ</m:t>
              </m:r>
            </m:e>
            <m:sub>
              <m:r>
                <m:t>s</m:t>
              </m:r>
              <m:r>
                <m:t>i</m:t>
              </m:r>
              <m:r>
                <m:t>g</m:t>
              </m:r>
              <m:r>
                <m:t>n</m:t>
              </m:r>
              <m:r>
                <m:t>a</m:t>
              </m:r>
              <m:r>
                <m:t>l</m:t>
              </m:r>
            </m:sub>
          </m:sSub>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w:t>
      </w:r>
    </w:p>
    <w:p>
      <w:pPr>
        <w:pStyle w:val="BodyText"/>
      </w:pPr>
      <w:r>
        <w:rPr>
          <w:rStyle w:val="VerbatimChar"/>
          <w:bCs/>
          <w:b/>
        </w:rPr>
        <w:t xml:space="preserve">complexity_hjorth(signal)</w:t>
      </w:r>
    </w:p>
    <w:p>
      <w:pPr>
        <w:pStyle w:val="BodyText"/>
      </w:pPr>
      <w:r>
        <w:rPr>
          <w:bCs/>
          <w:b/>
        </w:rPr>
        <w:t xml:space="preserve">Повертає:</w:t>
      </w:r>
    </w:p>
    <w:p>
      <w:pPr>
        <w:numPr>
          <w:ilvl w:val="0"/>
          <w:numId w:val="1042"/>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2"/>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87"/>
    <w:bookmarkStart w:id="388"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r>
        <w:t xml:space="preserve"> </w:t>
      </w:r>
      <w:r>
        <w:t xml:space="preserve"> [45]</w:t>
      </w:r>
      <w:r>
        <w:t xml:space="preserve">.</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w:t>
      </w:r>
    </w:p>
    <w:p>
      <w:pPr>
        <w:pStyle w:val="BodyText"/>
      </w:pPr>
      <w:r>
        <w:rPr>
          <w:rStyle w:val="VerbatimChar"/>
          <w:bCs/>
          <w:b/>
        </w:rPr>
        <w:t xml:space="preserve">complexity_decorrelation(signal)</w:t>
      </w:r>
    </w:p>
    <w:p>
      <w:pPr>
        <w:pStyle w:val="BodyText"/>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88"/>
    <w:bookmarkStart w:id="389"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Цей показник також можна використовувати як індекс застосовності фрактального аналізу (показники фрактальності будуть описані в наступних роботах)</w:t>
      </w:r>
      <w:r>
        <w:t xml:space="preserve"> </w:t>
      </w:r>
      <w:r>
        <w:t xml:space="preserve"> [46]</w:t>
      </w:r>
      <w:r>
        <w:t xml:space="preserve">.</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Повертає:</w:t>
      </w:r>
    </w:p>
    <w:p>
      <w:pPr>
        <w:numPr>
          <w:ilvl w:val="0"/>
          <w:numId w:val="1044"/>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4"/>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для обчислення показника грубості.</w:t>
      </w:r>
    </w:p>
    <w:bookmarkEnd w:id="389"/>
    <w:bookmarkStart w:id="390"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Інші статистичні методи вимірюють нелінійні зв’язки, такі як, наприклад,</w:t>
      </w:r>
      <w:r>
        <w:t xml:space="preserve"> </w:t>
      </w:r>
      <w:r>
        <w:rPr>
          <w:bCs/>
          <w:b/>
        </w:rPr>
        <w:t xml:space="preserve">взаємна інформація (mutual information, MI)</w:t>
      </w:r>
      <w:r>
        <w:t xml:space="preserve"> </w:t>
      </w:r>
      <w:r>
        <w:t xml:space="preserve"> [47]</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яку кількість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корелює з отриманням інформації з іншої випадкової величини. І високе значення взаємної інформації вказує на помітне зменшення невизначеності. Якщо взаємна інформація дорівнює нулю,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5"/>
        </w:numPr>
        <w:pStyle w:val="Compact"/>
      </w:pPr>
      <w:r>
        <w:rPr>
          <w:bCs/>
          <w:b/>
        </w:rPr>
        <w:t xml:space="preserve">x</w:t>
      </w:r>
      <w:r>
        <w:t xml:space="preserve"> </w:t>
      </w:r>
      <w:r>
        <w:t xml:space="preserve">і</w:t>
      </w:r>
      <w:r>
        <w:t xml:space="preserve"> </w:t>
      </w:r>
      <w:r>
        <w:rPr>
          <w:bCs/>
          <w:b/>
        </w:rPr>
        <w:t xml:space="preserve">y</w:t>
      </w:r>
      <w:r>
        <w:t xml:space="preserve"> </w:t>
      </w:r>
      <w:r>
        <w:t xml:space="preserve">(</w:t>
      </w:r>
      <w:r>
        <w:rPr>
          <w:iCs/>
          <w:i/>
        </w:rPr>
        <w:t xml:space="preserve">Union[list, np.array, pd.Series]</w:t>
      </w:r>
      <w:r>
        <w:t xml:space="preserve">) — масив значень;</w:t>
      </w:r>
    </w:p>
    <w:p>
      <w:pPr>
        <w:numPr>
          <w:ilvl w:val="0"/>
          <w:numId w:val="1045"/>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5"/>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описаної в</w:t>
      </w:r>
      <w:r>
        <w:t xml:space="preserve"> </w:t>
      </w:r>
      <w:r>
        <w:t xml:space="preserve"> [48]</w:t>
      </w:r>
      <w:r>
        <w:t xml:space="preserve">;</w:t>
      </w:r>
    </w:p>
    <w:p>
      <w:pPr>
        <w:numPr>
          <w:ilvl w:val="0"/>
          <w:numId w:val="1045"/>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6"/>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7"/>
        </w:numPr>
        <w:pStyle w:val="Compact"/>
      </w:pPr>
      <w:r>
        <w:rPr>
          <w:bCs/>
          <w:b/>
        </w:rPr>
        <w:t xml:space="preserve">nolitsa</w:t>
      </w:r>
      <w:r>
        <w:t xml:space="preserve">: класична взаємна інформація;</w:t>
      </w:r>
    </w:p>
    <w:p>
      <w:pPr>
        <w:numPr>
          <w:ilvl w:val="0"/>
          <w:numId w:val="1047"/>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7"/>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7"/>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Розглянемо ефективність використання зазначених показників у якості індикаторів або індикаторів-передвісників крахових подій.</w:t>
      </w:r>
    </w:p>
    <w:bookmarkEnd w:id="390"/>
    <w:bookmarkEnd w:id="391"/>
    <w:bookmarkStart w:id="448"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та криптовалютним ринками. Очевидно, що фондовий індекс S&amp;P 500 має довшу ніж Біткоїн історію. До того ж, криптовалютний ринок працює безперервно на відміну від фондового.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F:\Programms\Quarto\share\formats\docx\warning.png" id="393"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за їх спільними датами:</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 </w:t>
      </w:r>
      <w:r>
        <w:rPr>
          <w:rStyle w:val="DecValTok"/>
        </w:rPr>
        <w:t xml:space="preserve">0</w:t>
      </w:r>
      <w:r>
        <w:rPr>
          <w:rStyle w:val="NormalTok"/>
        </w:rPr>
        <w:t xml:space="preserve">].values, joined.iloc[:, </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97" w:name="fig-sp-btc-pair"/>
          <w:p>
            <w:pPr>
              <w:jc w:val="center"/>
            </w:pPr>
            <w:r>
              <w:drawing>
                <wp:inline>
                  <wp:extent cx="5334000" cy="3479550"/>
                  <wp:effectExtent b="0" l="0" r="0" t="0"/>
                  <wp:docPr descr="" title="" id="395" name="Picture"/>
                  <a:graphic>
                    <a:graphicData uri="http://schemas.openxmlformats.org/drawingml/2006/picture">
                      <pic:pic>
                        <pic:nvPicPr>
                          <pic:cNvPr descr="lab_4_files/figure-docx/fig-sp-btc-pair-output-1.png" id="396" name="Picture"/>
                          <pic:cNvPicPr>
                            <a:picLocks noChangeArrowheads="1" noChangeAspect="1"/>
                          </pic:cNvPicPr>
                        </pic:nvPicPr>
                        <pic:blipFill>
                          <a:blip r:embed="rId394"/>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Динаміка індексу S&amp;P 500 та Біткоїна за досліджуваний період</w:t>
            </w:r>
          </w:p>
          <w:bookmarkEnd w:id="397"/>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98" name="Picture"/>
                  <a:graphic>
                    <a:graphicData uri="http://schemas.openxmlformats.org/drawingml/2006/picture">
                      <pic:pic>
                        <pic:nvPicPr>
                          <pic:cNvPr descr="F:\Programms\Quarto\share\formats\docx\important.png" id="39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412"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визначити, чи є між ними</w:t>
      </w:r>
      <w:r>
        <w:t xml:space="preserve"> </w:t>
      </w:r>
      <w:r>
        <w:t xml:space="preserve">“</w:t>
      </w:r>
      <w:r>
        <w:t xml:space="preserve">істинний</w:t>
      </w:r>
      <w:r>
        <w:t xml:space="preserve">”</w:t>
      </w:r>
      <w:r>
        <w:t xml:space="preserve"> </w:t>
      </w:r>
      <w:r>
        <w:t xml:space="preserve">взаємозв’язок. Виконаємо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3" w:name="fig-sp-btc-mi"/>
          <w:p>
            <w:pPr>
              <w:jc w:val="center"/>
            </w:pPr>
            <w:r>
              <w:drawing>
                <wp:inline>
                  <wp:extent cx="5334000" cy="2841748"/>
                  <wp:effectExtent b="0" l="0" r="0" t="0"/>
                  <wp:docPr descr="" title="" id="401" name="Picture"/>
                  <a:graphic>
                    <a:graphicData uri="http://schemas.openxmlformats.org/drawingml/2006/picture">
                      <pic:pic>
                        <pic:nvPicPr>
                          <pic:cNvPr descr="lab_4_files/figure-docx/fig-sp-btc-mi-output-1.png" id="402" name="Picture"/>
                          <pic:cNvPicPr>
                            <a:picLocks noChangeArrowheads="1" noChangeAspect="1"/>
                          </pic:cNvPicPr>
                        </pic:nvPicPr>
                        <pic:blipFill>
                          <a:blip r:embed="rId400"/>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Біткоїна та взаємної інформації</w:t>
            </w:r>
          </w:p>
          <w:bookmarkEnd w:id="403"/>
        </w:tc>
      </w:tr>
    </w:tbl>
    <w:p>
      <w:pPr>
        <w:pStyle w:val="BodyText"/>
      </w:pPr>
      <w:r>
        <w:t xml:space="preserve">Як ми можемо бачити з представленого рисунку, як на фондовому так і криптовалютному ринках дійсно спостерігалися фази зростання взаємної інформації. Найкраще це видно напередодні кризи 2018-го року, під час 2019 року,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фінансових ринках.</w:t>
      </w:r>
    </w:p>
    <w:p>
      <w:pPr>
        <w:pStyle w:val="BodyText"/>
      </w:pPr>
      <w:r>
        <w:t xml:space="preserve">Як вже зазначалося, окрім обчислення взаємної інформації для двох пар часових сигналів, ми можемо обчислити автовзаємну інформацію.</w:t>
      </w:r>
    </w:p>
    <w:p>
      <w:pPr>
        <w:pStyle w:val="BodyText"/>
      </w:pPr>
      <w:r>
        <w:t xml:space="preserve">Для цього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07" w:name="fig-sp-mi-all"/>
          <w:p>
            <w:pPr>
              <w:jc w:val="center"/>
            </w:pPr>
            <w:r>
              <w:drawing>
                <wp:inline>
                  <wp:extent cx="5334000" cy="4034888"/>
                  <wp:effectExtent b="0" l="0" r="0" t="0"/>
                  <wp:docPr descr="" title="" id="405" name="Picture"/>
                  <a:graphic>
                    <a:graphicData uri="http://schemas.openxmlformats.org/drawingml/2006/picture">
                      <pic:pic>
                        <pic:nvPicPr>
                          <pic:cNvPr descr="lab_4_files/figure-docx/fig-sp-mi-all-output-1.png" id="406" name="Picture"/>
                          <pic:cNvPicPr>
                            <a:picLocks noChangeArrowheads="1" noChangeAspect="1"/>
                          </pic:cNvPicPr>
                        </pic:nvPicPr>
                        <pic:blipFill>
                          <a:blip r:embed="rId404"/>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407"/>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11" w:name="fig-btc-mi-all"/>
          <w:p>
            <w:pPr>
              <w:jc w:val="center"/>
            </w:pPr>
            <w:r>
              <w:drawing>
                <wp:inline>
                  <wp:extent cx="5334000" cy="4034888"/>
                  <wp:effectExtent b="0" l="0" r="0" t="0"/>
                  <wp:docPr descr="" title="" id="409" name="Picture"/>
                  <a:graphic>
                    <a:graphicData uri="http://schemas.openxmlformats.org/drawingml/2006/picture">
                      <pic:pic>
                        <pic:nvPicPr>
                          <pic:cNvPr descr="lab_4_files/figure-docx/fig-btc-mi-all-output-1.png" id="410" name="Picture"/>
                          <pic:cNvPicPr>
                            <a:picLocks noChangeArrowheads="1" noChangeAspect="1"/>
                          </pic:cNvPicPr>
                        </pic:nvPicPr>
                        <pic:blipFill>
                          <a:blip r:embed="rId408"/>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411"/>
        </w:tc>
      </w:tr>
    </w:tbl>
    <w:p>
      <w:pPr>
        <w:pStyle w:val="BodyText"/>
      </w:pPr>
      <w:r>
        <w:t xml:space="preserve">Очевидно,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412"/>
    <w:bookmarkStart w:id="417"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16" w:name="fig-sp-lzc-plzc"/>
          <w:p>
            <w:pPr>
              <w:jc w:val="center"/>
            </w:pPr>
            <w:r>
              <w:drawing>
                <wp:inline>
                  <wp:extent cx="5334000" cy="2837588"/>
                  <wp:effectExtent b="0" l="0" r="0" t="0"/>
                  <wp:docPr descr="" title="" id="414" name="Picture"/>
                  <a:graphic>
                    <a:graphicData uri="http://schemas.openxmlformats.org/drawingml/2006/picture">
                      <pic:pic>
                        <pic:nvPicPr>
                          <pic:cNvPr descr="lab_4_files/figure-docx/fig-sp-lzc-plzc-output-1.png" id="415" name="Picture"/>
                          <pic:cNvPicPr>
                            <a:picLocks noChangeArrowheads="1" noChangeAspect="1"/>
                          </pic:cNvPicPr>
                        </pic:nvPicPr>
                        <pic:blipFill>
                          <a:blip r:embed="rId413"/>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Динаміка індексу S&amp;P 500, класичної мономасштабної</w:t>
            </w:r>
            <w:r>
              <w:t xml:space="preserve"> </w:t>
            </w:r>
            <w:r>
              <w:t xml:space="preserve">складності Лемпеля-Зіва та її пермутаційного аналогу</w:t>
            </w:r>
          </w:p>
          <w:bookmarkEnd w:id="416"/>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417"/>
    <w:bookmarkStart w:id="422" w:name="X7919f17894110b1ed4bfd6cb8c3044fa13534e3"/>
    <w:p>
      <w:pPr>
        <w:pStyle w:val="Heading3"/>
      </w:pPr>
      <w:r>
        <w:t xml:space="preserve">4.2.3 Обчислення мультимасштабної складності Лемпеля-Зіва</w:t>
      </w:r>
    </w:p>
    <w:p>
      <w:pPr>
        <w:pStyle w:val="FirstParagraph"/>
      </w:pPr>
      <w:r>
        <w:t xml:space="preserve">Розрахуємо віконну динаміку мультимасштабних показників Лемпеля-Зіва. Ми повертаємо сумарну складність Лемпеля-Зіва за всіма масштабами.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21" w:name="fig-sp-mslzc-msplzc"/>
          <w:p>
            <w:pPr>
              <w:jc w:val="center"/>
            </w:pPr>
            <w:r>
              <w:drawing>
                <wp:inline>
                  <wp:extent cx="5334000" cy="2868917"/>
                  <wp:effectExtent b="0" l="0" r="0" t="0"/>
                  <wp:docPr descr="" title="" id="419" name="Picture"/>
                  <a:graphic>
                    <a:graphicData uri="http://schemas.openxmlformats.org/drawingml/2006/picture">
                      <pic:pic>
                        <pic:nvPicPr>
                          <pic:cNvPr descr="lab_4_files/figure-docx/fig-sp-mslzc-msplzc-output-1.png" id="420" name="Picture"/>
                          <pic:cNvPicPr>
                            <a:picLocks noChangeArrowheads="1" noChangeAspect="1"/>
                          </pic:cNvPicPr>
                        </pic:nvPicPr>
                        <pic:blipFill>
                          <a:blip r:embed="rId418"/>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мультимасштабної</w:t>
            </w:r>
            <w:r>
              <w:t xml:space="preserve"> </w:t>
            </w:r>
            <w:r>
              <w:t xml:space="preserve">складності Лемпеля-Зіва та її пермутаційного аналогу</w:t>
            </w:r>
          </w:p>
          <w:bookmarkEnd w:id="421"/>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22"/>
    <w:bookmarkStart w:id="427"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26" w:name="fig-sp-shannon"/>
          <w:p>
            <w:pPr>
              <w:jc w:val="center"/>
            </w:pPr>
            <w:r>
              <w:drawing>
                <wp:inline>
                  <wp:extent cx="5334000" cy="3547176"/>
                  <wp:effectExtent b="0" l="0" r="0" t="0"/>
                  <wp:docPr descr="" title="" id="424" name="Picture"/>
                  <a:graphic>
                    <a:graphicData uri="http://schemas.openxmlformats.org/drawingml/2006/picture">
                      <pic:pic>
                        <pic:nvPicPr>
                          <pic:cNvPr descr="lab_4_files/figure-docx/fig-sp-shannon-output-1.png" id="425" name="Picture"/>
                          <pic:cNvPicPr>
                            <a:picLocks noChangeArrowheads="1" noChangeAspect="1"/>
                          </pic:cNvPicPr>
                        </pic:nvPicPr>
                        <pic:blipFill>
                          <a:blip r:embed="rId423"/>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Динаміка індексу S&amp;P 500 та ентропії Шеннона</w:t>
            </w:r>
          </w:p>
          <w:bookmarkEnd w:id="426"/>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кореляції системи, її детермінованості.</w:t>
      </w:r>
    </w:p>
    <w:bookmarkEnd w:id="427"/>
    <w:bookmarkStart w:id="432"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31" w:name="fig-sp-fisher"/>
          <w:p>
            <w:pPr>
              <w:jc w:val="center"/>
            </w:pPr>
            <w:r>
              <w:drawing>
                <wp:inline>
                  <wp:extent cx="5334000" cy="3494233"/>
                  <wp:effectExtent b="0" l="0" r="0" t="0"/>
                  <wp:docPr descr="" title="" id="429" name="Picture"/>
                  <a:graphic>
                    <a:graphicData uri="http://schemas.openxmlformats.org/drawingml/2006/picture">
                      <pic:pic>
                        <pic:nvPicPr>
                          <pic:cNvPr descr="lab_4_files/figure-docx/fig-sp-fisher-output-1.png" id="430" name="Picture"/>
                          <pic:cNvPicPr>
                            <a:picLocks noChangeArrowheads="1" noChangeAspect="1"/>
                          </pic:cNvPicPr>
                        </pic:nvPicPr>
                        <pic:blipFill>
                          <a:blip r:embed="rId428"/>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Динаміка індексу S&amp;P 500 та інформаційного показника Фішера</w:t>
            </w:r>
          </w:p>
          <w:bookmarkEnd w:id="431"/>
        </w:tc>
      </w:tr>
    </w:tbl>
    <w:p>
      <w:pPr>
        <w:pStyle w:val="BodyText"/>
      </w:pPr>
      <w:r>
        <w:t xml:space="preserve">З</w:t>
      </w:r>
      <w:r>
        <w:t xml:space="preserve"> </w:t>
      </w:r>
      <w:hyperlink w:anchor="fig-sp-fisher">
        <w:r>
          <w:rPr>
            <w:rStyle w:val="Hyperlink"/>
          </w:rPr>
          <w:t xml:space="preserve">Рис. 4.10</w:t>
        </w:r>
      </w:hyperlink>
      <w:r>
        <w:t xml:space="preserve"> </w:t>
      </w:r>
      <w:r>
        <w:t xml:space="preserve">видно, що показник Фішера спадає у кризові та передкризові періоди, що говорить про спад кількості необхідної для опису самоорганізованої динаміки фінансових криз інформації, зростання корельованості між діями трейдерів на ринку.</w:t>
      </w:r>
    </w:p>
    <w:bookmarkEnd w:id="432"/>
    <w:bookmarkStart w:id="437"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36" w:name="fig-sp-dt"/>
          <w:p>
            <w:pPr>
              <w:jc w:val="center"/>
            </w:pPr>
            <w:r>
              <w:drawing>
                <wp:inline>
                  <wp:extent cx="5334000" cy="3652856"/>
                  <wp:effectExtent b="0" l="0" r="0" t="0"/>
                  <wp:docPr descr="" title="" id="434" name="Picture"/>
                  <a:graphic>
                    <a:graphicData uri="http://schemas.openxmlformats.org/drawingml/2006/picture">
                      <pic:pic>
                        <pic:nvPicPr>
                          <pic:cNvPr descr="lab_4_files/figure-docx/fig-sp-dt-output-1.png" id="435" name="Picture"/>
                          <pic:cNvPicPr>
                            <a:picLocks noChangeArrowheads="1" noChangeAspect="1"/>
                          </pic:cNvPicPr>
                        </pic:nvPicPr>
                        <pic:blipFill>
                          <a:blip r:embed="rId433"/>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та часу декореляції</w:t>
            </w:r>
          </w:p>
          <w:bookmarkEnd w:id="436"/>
        </w:tc>
      </w:tr>
    </w:tbl>
    <w:p>
      <w:pPr>
        <w:pStyle w:val="BodyText"/>
      </w:pPr>
      <w:r>
        <w:t xml:space="preserve">Час декореляції зростає у період краху, що вказує на посилення кореляції системи в цей період.</w:t>
      </w:r>
    </w:p>
    <w:bookmarkEnd w:id="437"/>
    <w:bookmarkStart w:id="442"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41" w:name="fig-sp-rr"/>
          <w:p>
            <w:pPr>
              <w:jc w:val="center"/>
            </w:pPr>
            <w:r>
              <w:drawing>
                <wp:inline>
                  <wp:extent cx="5334000" cy="3556000"/>
                  <wp:effectExtent b="0" l="0" r="0" t="0"/>
                  <wp:docPr descr="" title="" id="439" name="Picture"/>
                  <a:graphic>
                    <a:graphicData uri="http://schemas.openxmlformats.org/drawingml/2006/picture">
                      <pic:pic>
                        <pic:nvPicPr>
                          <pic:cNvPr descr="lab_4_files/figure-docx/fig-sp-rr-output-1.png" id="440" name="Picture"/>
                          <pic:cNvPicPr>
                            <a:picLocks noChangeArrowheads="1" noChangeAspect="1"/>
                          </pic:cNvPicPr>
                        </pic:nvPicPr>
                        <pic:blipFill>
                          <a:blip r:embed="rId438"/>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w:t>
            </w:r>
            <w:r>
              <w:t xml:space="preserve"> </w:t>
            </w:r>
            <w:r>
              <w:t xml:space="preserve">показника відносної шорсткості</w:t>
            </w:r>
          </w:p>
          <w:bookmarkEnd w:id="441"/>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Подібного роду поведінка є індикатором зростання шумової активності ринку: кореляційних характеристик та загальної варіації ринку в цілому.</w:t>
      </w:r>
    </w:p>
    <w:bookmarkEnd w:id="442"/>
    <w:bookmarkStart w:id="447"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46" w:name="fig-sp-hjorth"/>
          <w:p>
            <w:pPr>
              <w:jc w:val="center"/>
            </w:pPr>
            <w:r>
              <w:drawing>
                <wp:inline>
                  <wp:extent cx="5334000" cy="2399596"/>
                  <wp:effectExtent b="0" l="0" r="0" t="0"/>
                  <wp:docPr descr="" title="" id="444" name="Picture"/>
                  <a:graphic>
                    <a:graphicData uri="http://schemas.openxmlformats.org/drawingml/2006/picture">
                      <pic:pic>
                        <pic:nvPicPr>
                          <pic:cNvPr descr="lab_4_files/figure-docx/fig-sp-hjorth-output-1.png" id="445" name="Picture"/>
                          <pic:cNvPicPr>
                            <a:picLocks noChangeArrowheads="1" noChangeAspect="1"/>
                          </pic:cNvPicPr>
                        </pic:nvPicPr>
                        <pic:blipFill>
                          <a:blip r:embed="rId443"/>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S&amp;P500 наряду з показниками активності, мобільності та</w:t>
            </w:r>
            <w:r>
              <w:t xml:space="preserve"> </w:t>
            </w:r>
            <w:r>
              <w:t xml:space="preserve">складності Хьорта</w:t>
            </w:r>
          </w:p>
          <w:bookmarkEnd w:id="446"/>
        </w:tc>
      </w:tr>
    </w:tbl>
    <w:p>
      <w:pPr>
        <w:pStyle w:val="BodyText"/>
      </w:pPr>
      <w:r>
        <w:t xml:space="preserve">Очевидно,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Активність почала помітно зростати напередодні 2022 року, але для попередніх кризових станів ми не бачимо передвісницької поведінки цього індикатора. 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року, при настанні коронавірусної пандемії, перед 2023 та 2024 роками.</w:t>
      </w:r>
      <w:r>
        <w:t xml:space="preserve"> </w:t>
      </w: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система прагне до вищого ступеня періодичності або корельованості.</w:t>
      </w:r>
    </w:p>
    <w:bookmarkEnd w:id="447"/>
    <w:bookmarkEnd w:id="448"/>
    <w:bookmarkStart w:id="449" w:name="висновок-1"/>
    <w:p>
      <w:pPr>
        <w:pStyle w:val="Heading2"/>
      </w:pPr>
      <w:r>
        <w:t xml:space="preserve">4.3 Висновок</w:t>
      </w:r>
    </w:p>
    <w:p>
      <w:pPr>
        <w:pStyle w:val="FirstParagraph"/>
      </w:pPr>
      <w:r>
        <w:t xml:space="preserve">Таким чином, розглянуті інформаційні міри складності дозволяють дослідити певні аспекти складності систем будь-якої природи. Особливо продуктивним являється мультимасштабна версія введених мір. Ретельний аналіз часових рядів для систем різної природи, різного рівня складності, порівняння їх із тестовими сигналами, вивчення поведінки систем у різних (не обов’язково рівноважних, стаціонарних) умовах дозволить зрозуміти природу складності і спрогнозувати можливу поведінку систем у критичних умовах. Так, порівняння вихідного часового ряду з відповідними мірами складності свідчить про очевидне їх реагування на кризові явища. Однак питання використання їх у якості передвісників вимагає додаткових досліджень.</w:t>
      </w:r>
    </w:p>
    <w:bookmarkEnd w:id="449"/>
    <w:bookmarkStart w:id="450" w:name="завдання-для-самостійної-роботи-3"/>
    <w:p>
      <w:pPr>
        <w:pStyle w:val="Heading2"/>
      </w:pPr>
      <w:r>
        <w:t xml:space="preserve">4.4 Завдання для самостійної роботи</w:t>
      </w:r>
    </w:p>
    <w:p>
      <w:pPr>
        <w:numPr>
          <w:ilvl w:val="0"/>
          <w:numId w:val="1048"/>
        </w:numPr>
        <w:pStyle w:val="Compact"/>
      </w:pPr>
      <w:r>
        <w:t xml:space="preserve">Дослідіть і порівняйте результати для фінансових рядів, що представляють розвинені компанії (країни, криптовалюти) і такі, що розвиваються. Порівняйте результати. Поясніть, в чому їх схожість та відмінності</w:t>
      </w:r>
    </w:p>
    <w:p>
      <w:pPr>
        <w:numPr>
          <w:ilvl w:val="0"/>
          <w:numId w:val="1048"/>
        </w:numPr>
        <w:pStyle w:val="Compact"/>
      </w:pPr>
      <w:r>
        <w:t xml:space="preserve">Яким чином поводять себе міри складності у період фінансових шоків і криз?</w:t>
      </w:r>
    </w:p>
    <w:p>
      <w:pPr>
        <w:numPr>
          <w:ilvl w:val="0"/>
          <w:numId w:val="1048"/>
        </w:numPr>
        <w:pStyle w:val="Compact"/>
      </w:pPr>
      <w:r>
        <w:t xml:space="preserve">Наскільки чутливими є результати розрахунків до вибору ширини вікна та кроку?</w:t>
      </w:r>
    </w:p>
    <w:bookmarkEnd w:id="450"/>
    <w:bookmarkEnd w:id="451"/>
    <w:bookmarkStart w:id="498"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53"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еволюції складних.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рекурентного аналізу тощо.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широко відомим підходом моделювання особливостей складних систем є обчислення характеристик різних видів ентропії.</w:t>
      </w:r>
    </w:p>
    <w:p>
      <w:pPr>
        <w:pStyle w:val="BodyText"/>
      </w:pPr>
      <w:r>
        <w:t xml:space="preserve">Концепція термодинамічної ентропії як міри хаосу системи добре відома у фізиці, однак, останніми роками поняття ентропії було застосоване до складних систем інших об’єктів (біологічних, економічних, соціальних тощо). Так, один із найбільш часто використовуваних методів визначення ентропії базується на обчисленні спектру потужності Фур’є та застосовується для вивчення часових рядів різної природи. Проте, використання дискретного перетворення Фур’є для аналізу часових рядів має свої недоліки, зокрема, на результати впливає нестаціонарність рядів, варіювання їх довжини від сотень до сотень тисяч, та обмеження самого методу (незмінність частотно-часових характеристик протягом всього часу функціонування системи). Тому виникає питання про розрахунок 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hyperlink r:id="rId452">
        <w:r>
          <w:rPr>
            <w:rStyle w:val="Hyperlink"/>
          </w:rPr>
          <w:t xml:space="preserve">Вікіпедії</w:t>
        </w:r>
      </w:hyperlink>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 термодинаміці є мірою кількості енергії у фізичній системі, яка не може бути використана 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w:t>
      </w:r>
      <w:r>
        <w:t xml:space="preserve"> </w:t>
      </w:r>
      <w:r>
        <w:t xml:space="preserve"> [49]</w:t>
      </w:r>
      <w:r>
        <w:t xml:space="preserve">. Він визначив зміну ентропії термодинамічної системи при оборотному процесі як відношення 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rPr>
          <w:iCs/>
          <w:i/>
        </w:rP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w:t>
      </w:r>
    </w:p>
    <w:p>
      <w:pPr>
        <w:pStyle w:val="BodyText"/>
      </w:pPr>
      <w:r>
        <w:t xml:space="preserve">У 1877 році, Людвіг Больцман</w:t>
      </w:r>
      <w:r>
        <w:t xml:space="preserve"> </w:t>
      </w:r>
      <w:r>
        <w:t xml:space="preserve"> [50]</w:t>
      </w:r>
      <w:r>
        <w:t xml:space="preserve"> </w:t>
      </w:r>
      <w:r>
        <w:t xml:space="preserve">зрозумів, що ентропія системи може відноситися до 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 термодинамічними властивостями. Розглянемо, наприклад, ідеальний газ у посудині. Мікростан визначений як позиції і імпульси кожного атома, що становить систему. Зв’язність пред’являє до нас вимоги розглядати тільки ті мікростани, для яких: (i) місце розташування всіх частин обмежене границями судини, (ii) для отримання загальної енергії газу кінетичні 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що описує термодинамічні системи з використанням статистичної поведінки компонентів.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У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w:t>
      </w:r>
      <w:r>
        <w:t xml:space="preserve"> </w:t>
      </w:r>
      <w:r>
        <w:t xml:space="preserve"> [31]</w:t>
      </w:r>
      <w:r>
        <w:t xml:space="preserve"> </w:t>
      </w:r>
      <w:r>
        <w:t xml:space="preserve">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другий закон термодинаміки до інформації. Нагадаємо, що екстенсивна величина — ця така характеристика системи, яка росте зі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A</m:t>
              </m:r>
              <m:r>
                <m:rPr>
                  <m:sty m:val="p"/>
                </m:rPr>
                <m:t>+</m:t>
              </m:r>
              <m:r>
                <m:t>B</m:t>
              </m:r>
            </m:e>
          </m:d>
          <m:r>
            <m:rPr>
              <m:sty m:val="p"/>
            </m:rPr>
            <m:t>=</m:t>
          </m:r>
          <m:r>
            <m:t>S</m:t>
          </m:r>
          <m:d>
            <m:dPr>
              <m:begChr m:val="("/>
              <m:endChr m:val=")"/>
              <m:sepChr m:val=""/>
              <m:grow/>
            </m:dPr>
            <m:e>
              <m:r>
                <m:t>A</m:t>
              </m:r>
            </m:e>
          </m:d>
          <m:r>
            <m:rPr>
              <m:sty m:val="p"/>
            </m:rPr>
            <m:t>+</m:t>
          </m:r>
          <m:r>
            <m:t>S</m:t>
          </m:r>
          <m:d>
            <m:dPr>
              <m:begChr m:val="("/>
              <m:endChr m:val=")"/>
              <m:sepChr m:val=""/>
              <m:grow/>
            </m:dPr>
            <m:e>
              <m:r>
                <m:t>B</m:t>
              </m:r>
            </m:e>
          </m:d>
          <m:r>
            <m:rPr>
              <m:sty m:val="p"/>
            </m:rPr>
            <m:t>.</m:t>
          </m:r>
        </m:oMath>
      </m:oMathPara>
    </w:p>
    <w:p>
      <w:pPr>
        <w:pStyle w:val="FirstParagraph"/>
      </w:pPr>
      <w:r>
        <w:t xml:space="preserve">Саме ця властивість і означає екстенсивність, або адитивність, ентропії.</w:t>
      </w:r>
    </w:p>
    <w:bookmarkEnd w:id="453"/>
    <w:bookmarkStart w:id="495" w:name="хід-роботи-4"/>
    <w:p>
      <w:pPr>
        <w:pStyle w:val="Heading2"/>
      </w:pPr>
      <w:r>
        <w:t xml:space="preserve">5.2 Хід роботи</w:t>
      </w:r>
    </w:p>
    <w:p>
      <w:pPr>
        <w:pStyle w:val="FirstParagraph"/>
      </w:pPr>
      <w:r>
        <w:t xml:space="preserve">Розглянемо, яким чином ми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виконаємо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54" name="Picture"/>
                  <a:graphic>
                    <a:graphicData uri="http://schemas.openxmlformats.org/drawingml/2006/picture">
                      <pic:pic>
                        <pic:nvPicPr>
                          <pic:cNvPr descr="F:\Programms\Quarto\share\formats\docx\warning.png" id="455"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9" w:name="fig-nikkei-init"/>
          <w:p>
            <w:pPr>
              <w:jc w:val="center"/>
            </w:pPr>
            <w:r>
              <w:drawing>
                <wp:inline>
                  <wp:extent cx="5334000" cy="4057050"/>
                  <wp:effectExtent b="0" l="0" r="0" t="0"/>
                  <wp:docPr descr="" title="" id="457" name="Picture"/>
                  <a:graphic>
                    <a:graphicData uri="http://schemas.openxmlformats.org/drawingml/2006/picture">
                      <pic:pic>
                        <pic:nvPicPr>
                          <pic:cNvPr descr="lab_5_files/figure-docx/fig-nikkei-init-output-1.png" id="458" name="Picture"/>
                          <pic:cNvPicPr>
                            <a:picLocks noChangeArrowheads="1" noChangeAspect="1"/>
                          </pic:cNvPicPr>
                        </pic:nvPicPr>
                        <pic:blipFill>
                          <a:blip r:embed="rId456"/>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59"/>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64" w:name="X7f441b639c8c290bcc6d3954f3d95d0f05f89a5"/>
    <w:p>
      <w:pPr>
        <w:pStyle w:val="Heading3"/>
      </w:pPr>
      <w:r>
        <w:t xml:space="preserve">5.2.1 Approximate entropy (Апроксимаційна ентропія)</w:t>
      </w:r>
    </w:p>
    <w:p>
      <w:pPr>
        <w:pStyle w:val="FirstParagraph"/>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w:t>
      </w:r>
      <w:r>
        <w:t xml:space="preserve"> [51,52]</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1</m:t>
            </m:r>
          </m:e>
        </m:d>
        <m:r>
          <m:rPr>
            <m:sty m:val="p"/>
          </m:rPr>
          <m:t>,</m:t>
        </m:r>
        <m:r>
          <m:t>t</m:t>
        </m:r>
        <m:d>
          <m:dPr>
            <m:begChr m:val="("/>
            <m:endChr m:val=")"/>
            <m:sepChr m:val=""/>
            <m:grow/>
          </m:dPr>
          <m:e>
            <m:r>
              <m:t>2</m:t>
            </m:r>
          </m:e>
        </m:d>
        <m:r>
          <m:rPr>
            <m:sty m:val="p"/>
          </m:rPr>
          <m:t>,</m:t>
        </m:r>
        <m:r>
          <m:t>t</m:t>
        </m:r>
        <m:d>
          <m:dPr>
            <m:begChr m:val="("/>
            <m:endChr m:val=")"/>
            <m:sepChr m:val=""/>
            <m:grow/>
          </m:dPr>
          <m:e>
            <m:r>
              <m:t>3</m:t>
            </m:r>
          </m:e>
        </m:d>
        <m:r>
          <m:rPr>
            <m:sty m:val="p"/>
          </m:rPr>
          <m:t>,</m:t>
        </m:r>
        <m:r>
          <m:rPr>
            <m:sty m:val="p"/>
          </m:rPr>
          <m:t>.</m:t>
        </m:r>
        <m:r>
          <m:rPr>
            <m:sty m:val="p"/>
          </m:rPr>
          <m:t>.</m:t>
        </m:r>
        <m:r>
          <m:rPr>
            <m:sty m:val="p"/>
          </m:rPr>
          <m:t>.</m:t>
        </m:r>
        <m:r>
          <m:rPr>
            <m:sty m:val="p"/>
          </m:rPr>
          <m:t>,</m:t>
        </m:r>
        <m:r>
          <m:t>t</m:t>
        </m:r>
        <m:d>
          <m:dPr>
            <m:begChr m:val="("/>
            <m:endChr m:val=")"/>
            <m:sepChr m:val=""/>
            <m:grow/>
          </m:dPr>
          <m:e>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на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i</m:t>
            </m:r>
          </m:e>
        </m:d>
      </m:oMath>
      <w:r>
        <w:t xml:space="preserve">. Два вектори (шаблони),</w:t>
      </w:r>
      <w:r>
        <w:t xml:space="preserve"> </w:t>
      </w:r>
      <m:oMath>
        <m:sSub>
          <m:e>
            <m:r>
              <m:t>p</m:t>
            </m:r>
          </m:e>
          <m:sub>
            <m:r>
              <m:t>m</m:t>
            </m:r>
          </m:sub>
        </m:sSub>
        <m:d>
          <m:dPr>
            <m:begChr m:val="("/>
            <m:endChr m:val=")"/>
            <m:sepChr m:val=""/>
            <m:grow/>
          </m:dPr>
          <m:e>
            <m:r>
              <m:t>i</m:t>
            </m:r>
          </m:e>
        </m:d>
      </m:oMath>
      <w:r>
        <w:t xml:space="preserve"> </w:t>
      </w:r>
      <w:r>
        <w:t xml:space="preserve">та</w:t>
      </w:r>
      <w:r>
        <w:t xml:space="preserve"> </w:t>
      </w:r>
      <m:oMath>
        <m:sSub>
          <m:e>
            <m:r>
              <m:t>p</m:t>
            </m:r>
          </m:e>
          <m:sub>
            <m:r>
              <m:t>m</m:t>
            </m:r>
          </m:sub>
        </m:sSub>
        <m:d>
          <m:dPr>
            <m:begChr m:val="("/>
            <m:endChr m:val=")"/>
            <m:sepChr m:val=""/>
            <m:grow/>
          </m:dPr>
          <m:e>
            <m:r>
              <m:t>j</m:t>
            </m:r>
          </m:e>
        </m:d>
      </m:oMath>
      <w:r>
        <w:t xml:space="preserve">,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i</m:t>
                  </m:r>
                  <m:r>
                    <m:rPr>
                      <m:sty m:val="p"/>
                    </m:rPr>
                    <m:t>+</m:t>
                  </m:r>
                  <m:r>
                    <m:t>k</m:t>
                  </m:r>
                </m:e>
              </m:d>
              <m:r>
                <m:rPr>
                  <m:sty m:val="p"/>
                </m:rPr>
                <m:t>−</m:t>
              </m:r>
              <m:r>
                <m:t>t</m:t>
              </m:r>
              <m:d>
                <m:dPr>
                  <m:begChr m:val="("/>
                  <m:endChr m:val=")"/>
                  <m:sepChr m:val=""/>
                  <m:grow/>
                </m:dPr>
                <m:e>
                  <m:r>
                    <m:t>j</m:t>
                  </m:r>
                  <m:r>
                    <m:rPr>
                      <m:sty m:val="p"/>
                    </m:rPr>
                    <m:t>+</m:t>
                  </m:r>
                  <m:r>
                    <m:t>k</m:t>
                  </m:r>
                </m:e>
              </m:d>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 розрахувати значення</w:t>
      </w:r>
    </w:p>
    <w:p>
      <w:pPr>
        <w:pStyle w:val="BodyText"/>
      </w:pPr>
      <m:oMathPara>
        <m:oMathParaPr>
          <m:jc m:val="center"/>
        </m:oMathParaPr>
        <m:oMath>
          <m:sSub>
            <m:e>
              <m:r>
                <m:t>C</m:t>
              </m:r>
            </m:e>
            <m:sub>
              <m:r>
                <m:t>i</m:t>
              </m:r>
              <m:r>
                <m:t>m</m:t>
              </m:r>
            </m:sub>
          </m:sSub>
          <m:d>
            <m:dPr>
              <m:begChr m:val="("/>
              <m:endChr m:val=")"/>
              <m:sepChr m:val=""/>
              <m:grow/>
            </m:dPr>
            <m:e>
              <m:r>
                <m:t>r</m:t>
              </m:r>
            </m:e>
          </m:d>
          <m:r>
            <m:rPr>
              <m:sty m:val="p"/>
            </m:rPr>
            <m:t>=</m:t>
          </m:r>
          <m:sSub>
            <m:e>
              <m:r>
                <m:t>n</m:t>
              </m:r>
            </m:e>
            <m:sub>
              <m:r>
                <m:t>i</m:t>
              </m:r>
              <m:r>
                <m:t>m</m:t>
              </m:r>
            </m:sub>
          </m:sSub>
          <m:d>
            <m:dPr>
              <m:begChr m:val="("/>
              <m:endChr m:val=")"/>
              <m:sepChr m:val=""/>
              <m:grow/>
            </m:dPr>
            <m:e>
              <m:r>
                <m:t>r</m:t>
              </m:r>
            </m:e>
          </m:d>
          <m:r>
            <m:rPr>
              <m:sty m:val="p"/>
            </m:rPr>
            <m:t>/</m:t>
          </m:r>
          <m:d>
            <m:dPr>
              <m:begChr m:val="("/>
              <m:endChr m:val=")"/>
              <m:sepChr m:val=""/>
              <m:grow/>
            </m:dPr>
            <m:e>
              <m:r>
                <m:t>N</m:t>
              </m:r>
              <m:r>
                <m:rPr>
                  <m:sty m:val="p"/>
                </m:rPr>
                <m:t>−</m:t>
              </m:r>
              <m:r>
                <m:t>m</m:t>
              </m:r>
              <m:r>
                <m:rPr>
                  <m:sty m:val="p"/>
                </m:rPr>
                <m:t>+</m:t>
              </m:r>
              <m:r>
                <m:t>1</m:t>
              </m:r>
            </m:e>
          </m:d>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r</m:t>
            </m:r>
          </m:e>
        </m:d>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i</m:t>
            </m:r>
          </m:e>
        </m:d>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r</m:t>
            </m:r>
          </m:e>
        </m:d>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r</m:t>
            </m:r>
          </m:e>
        </m:d>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r</m:t>
            </m:r>
          </m:e>
        </m:d>
      </m:oMath>
      <w:r>
        <w:t xml:space="preserve">, що відображає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sSub>
                <m:e>
                  <m:r>
                    <m:t>S</m:t>
                  </m:r>
                </m:e>
                <m:sub>
                  <m:r>
                    <m:t>N</m:t>
                  </m:r>
                </m:sub>
              </m:sSub>
              <m:r>
                <m:rPr>
                  <m:sty m:val="p"/>
                </m:rPr>
                <m:t>,</m:t>
              </m:r>
              <m:r>
                <m:t>m</m:t>
              </m:r>
              <m:r>
                <m:rPr>
                  <m:sty m:val="p"/>
                </m:rPr>
                <m:t>,</m:t>
              </m:r>
              <m:r>
                <m:t>r</m:t>
              </m:r>
            </m:e>
          </m:d>
          <m:r>
            <m:rPr>
              <m:sty m:val="p"/>
            </m:rPr>
            <m:t>=</m:t>
          </m:r>
          <m:r>
            <m:rPr>
              <m:sty m:val="p"/>
            </m:rPr>
            <m:t>ln</m:t>
          </m:r>
          <m:sSub>
            <m:e>
              <m:r>
                <m:t>C</m:t>
              </m:r>
            </m:e>
            <m:sub>
              <m:r>
                <m:t>m</m:t>
              </m:r>
            </m:sub>
          </m:sSub>
          <m:d>
            <m:dPr>
              <m:begChr m:val="("/>
              <m:endChr m:val=")"/>
              <m:sepChr m:val=""/>
              <m:grow/>
            </m:dPr>
            <m:e>
              <m:r>
                <m:t>r</m:t>
              </m:r>
            </m:e>
          </m:d>
          <m:r>
            <m:rPr>
              <m:sty m:val="p"/>
            </m:rPr>
            <m:t>−</m:t>
          </m:r>
          <m:r>
            <m:rPr>
              <m:sty m:val="p"/>
            </m:rPr>
            <m:t>ln</m:t>
          </m:r>
          <m:sSub>
            <m:e>
              <m:r>
                <m:t>C</m:t>
              </m:r>
            </m:e>
            <m:sub>
              <m:r>
                <m:t>m</m:t>
              </m:r>
              <m:r>
                <m:rPr>
                  <m:sty m:val="p"/>
                </m:rPr>
                <m:t>+</m:t>
              </m:r>
              <m:r>
                <m:t>1</m:t>
              </m:r>
            </m:sub>
          </m:sSub>
          <m:d>
            <m:dPr>
              <m:begChr m:val="("/>
              <m:endChr m:val=")"/>
              <m:sepChr m:val=""/>
              <m:grow/>
            </m:dPr>
            <m:e>
              <m:r>
                <m:t>r</m:t>
              </m:r>
            </m:e>
          </m:d>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 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2792/2792 [00:16&lt;00:00, 169.59it/s]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Pr>
      <w:tblGrid>
        <w:gridCol w:w="7920"/>
      </w:tblGrid>
      <w:tr>
        <w:tc>
          <w:tcPr/>
          <w:bookmarkStart w:id="463" w:name="fig-n225-wind-apen"/>
          <w:p>
            <w:pPr>
              <w:jc w:val="center"/>
            </w:pPr>
            <w:r>
              <w:drawing>
                <wp:inline>
                  <wp:extent cx="5334000" cy="3520035"/>
                  <wp:effectExtent b="0" l="0" r="0" t="0"/>
                  <wp:docPr descr="" title="" id="461" name="Picture"/>
                  <a:graphic>
                    <a:graphicData uri="http://schemas.openxmlformats.org/drawingml/2006/picture">
                      <pic:pic>
                        <pic:nvPicPr>
                          <pic:cNvPr descr="lab_5_files/figure-docx/fig-n225-wind-apen-output-1.png" id="462" name="Picture"/>
                          <pic:cNvPicPr>
                            <a:picLocks noChangeArrowheads="1" noChangeAspect="1"/>
                          </pic:cNvPicPr>
                        </pic:nvPicPr>
                        <pic:blipFill>
                          <a:blip r:embed="rId46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63"/>
        </w:tc>
      </w:tr>
    </w:tbl>
    <w:bookmarkEnd w:id="464"/>
    <w:bookmarkStart w:id="469" w:name="fuzzy-entropy-нечітка-ентропія"/>
    <w:p>
      <w:pPr>
        <w:pStyle w:val="Heading3"/>
      </w:pPr>
      <w:r>
        <w:t xml:space="preserve">5.2.2 Fuzzy entropy (Нечітка ентропія)</w:t>
      </w:r>
    </w:p>
    <w:p>
      <w:pPr>
        <w:pStyle w:val="FirstParagraph"/>
      </w:pPr>
      <w:r>
        <w:t xml:space="preserve">Однією з модифікацій ентропії Шеннона є нечітка ентропія (</w:t>
      </w:r>
      <w:r>
        <w:rPr>
          <w:iCs/>
          <w:i/>
        </w:rPr>
        <w:t xml:space="preserve">FuzzEn</w:t>
      </w:r>
      <w:r>
        <w:t xml:space="preserve">)</w:t>
      </w:r>
      <w:r>
        <w:t xml:space="preserve"> </w:t>
      </w:r>
      <w:r>
        <w:t xml:space="preserve"> [53,54]</w:t>
      </w:r>
      <w:r>
        <w:t xml:space="preserve">. Цей підхід виключає самоподібність між досліджуваними векторами, і замість функції Гевісайда, яка видає або 0, або 1 для схожих векторів, використовується нечітка функція належності, яка у випадку</w:t>
      </w:r>
      <w:r>
        <w:t xml:space="preserve"> </w:t>
      </w:r>
      <w:r>
        <w:rPr>
          <w:iCs/>
          <w:i/>
        </w:rPr>
        <w:t xml:space="preserve">FuzzEn</w:t>
      </w:r>
      <w:r>
        <w:t xml:space="preserve"> </w:t>
      </w:r>
      <w:r>
        <w:t xml:space="preserve">буде асоціювати схожість між двома векторами з реальним значенням у діапазоні</w:t>
      </w:r>
      <w:r>
        <w:t xml:space="preserve"> </w:t>
      </w:r>
      <m:oMath>
        <m:d>
          <m:dPr>
            <m:begChr m:val="["/>
            <m:endChr m:val="]"/>
            <m:sepChr m:val=""/>
            <m:grow/>
          </m:dPr>
          <m:e>
            <m:r>
              <m:t>0</m:t>
            </m:r>
            <m:r>
              <m:rPr>
                <m:sty m:val="p"/>
              </m:rPr>
              <m:t>,</m:t>
            </m:r>
            <m:r>
              <m:t>1</m:t>
            </m:r>
          </m:e>
        </m:d>
      </m:oMath>
      <w:r>
        <w:t xml:space="preserve">. Різницю можна побачити на етапі побудови вектора вкладень, де для реконструйованих векторів ми виконуємо детрендування:</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r>
                <m:rPr>
                  <m:sty m:val="p"/>
                </m:rPr>
                <m:t>−</m:t>
              </m:r>
              <m:sSub>
                <m:e>
                  <m:r>
                    <m:t>x</m:t>
                  </m:r>
                </m:e>
                <m:sub>
                  <m:r>
                    <m:t>0</m:t>
                  </m:r>
                </m:sub>
              </m:sSub>
              <m:d>
                <m:dPr>
                  <m:begChr m:val="("/>
                  <m:endChr m:val=")"/>
                  <m:sepChr m:val=""/>
                  <m:grow/>
                </m:dPr>
                <m:e>
                  <m:r>
                    <m:t>i</m:t>
                  </m:r>
                </m:e>
              </m:d>
            </m:e>
          </m:d>
          <m:r>
            <m:rPr>
              <m:sty m:val="p"/>
            </m:rPr>
            <m:t>,</m:t>
          </m:r>
          <m:r>
            <m:t> </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m:oMath>
        <m:sSub>
          <m:e>
            <m:r>
              <m:t>x</m:t>
            </m:r>
          </m:e>
          <m:sub>
            <m:r>
              <m:t>0</m:t>
            </m:r>
          </m:sub>
        </m:sSub>
        <m:d>
          <m:dPr>
            <m:begChr m:val="("/>
            <m:endChr m:val=")"/>
            <m:sepChr m:val=""/>
            <m:grow/>
          </m:dPr>
          <m:e>
            <m:r>
              <m:t>i</m:t>
            </m:r>
          </m:e>
        </m:d>
        <m:r>
          <m:rPr>
            <m:sty m:val="p"/>
          </m:rPr>
          <m:t>=</m:t>
        </m:r>
        <m:sSup>
          <m:e>
            <m:d>
              <m:dPr>
                <m:begChr m:val="("/>
                <m:endChr m:val=")"/>
                <m:sepChr m:val=""/>
                <m:grow/>
              </m:dPr>
              <m:e>
                <m:sSub>
                  <m:e>
                    <m:r>
                      <m:t>d</m:t>
                    </m:r>
                  </m:e>
                  <m:sub>
                    <m:r>
                      <m:t>E</m:t>
                    </m:r>
                  </m:sub>
                </m:sSub>
              </m:e>
            </m:d>
          </m:e>
          <m:sup>
            <m:r>
              <m:rPr>
                <m:sty m:val="p"/>
              </m:rPr>
              <m:t>−</m:t>
            </m:r>
            <m:r>
              <m:t>1</m:t>
            </m:r>
          </m:sup>
        </m:sSup>
        <m:nary>
          <m:naryPr>
            <m:chr m:val="∑"/>
            <m:limLoc m:val="undOvr"/>
            <m:subHide m:val="0"/>
            <m:supHide m:val="0"/>
          </m:naryPr>
          <m:sub>
            <m:r>
              <m:t>j</m:t>
            </m:r>
            <m:r>
              <m:rPr>
                <m:sty m:val="p"/>
              </m:rPr>
              <m:t>=</m:t>
            </m:r>
            <m:r>
              <m:t>0</m:t>
            </m:r>
          </m:sub>
          <m:sup>
            <m:sSub>
              <m:e>
                <m:r>
                  <m:t>d</m:t>
                </m:r>
              </m:e>
              <m:sub>
                <m:r>
                  <m:t>E</m:t>
                </m:r>
              </m:sub>
            </m:sSub>
            <m:r>
              <m:rPr>
                <m:sty m:val="p"/>
              </m:rPr>
              <m:t>−</m:t>
            </m:r>
            <m:r>
              <m:t>1</m:t>
            </m:r>
          </m:sup>
          <m:e>
            <m:r>
              <m:t>x</m:t>
            </m:r>
          </m:e>
        </m:nary>
        <m:d>
          <m:dPr>
            <m:begChr m:val="("/>
            <m:endChr m:val=")"/>
            <m:sepChr m:val=""/>
            <m:grow/>
          </m:dPr>
          <m:e>
            <m:r>
              <m:t>i</m:t>
            </m:r>
            <m:r>
              <m:rPr>
                <m:sty m:val="p"/>
              </m:rPr>
              <m:t>+</m:t>
            </m:r>
            <m:r>
              <m:t>j</m:t>
            </m:r>
          </m:e>
        </m:d>
      </m:oMath>
      <w:r>
        <w:t xml:space="preserve">. Далі, для послідовних вбудованих векторів знаходиться відстань</w:t>
      </w:r>
    </w:p>
    <w:p>
      <w:pPr>
        <w:pStyle w:val="BodyText"/>
      </w:pPr>
      <m:oMathPara>
        <m:oMathParaPr>
          <m:jc m:val="center"/>
        </m:oMathParaPr>
        <m:oMath>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rPr>
              <m:sty m:val="p"/>
            </m:rPr>
            <m:t>max</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t>i</m:t>
          </m:r>
          <m:r>
            <m:rPr>
              <m:sty m:val="p"/>
            </m:rPr>
            <m:t>≥</m:t>
          </m:r>
          <m:r>
            <m:t>1</m:t>
          </m:r>
          <m:r>
            <m:rPr>
              <m:sty m:val="p"/>
            </m:rPr>
            <m:t>,</m:t>
          </m:r>
          <m:r>
            <m:t> </m:t>
          </m:r>
          <m:r>
            <m:t>j</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У класичній</w:t>
      </w:r>
      <w:r>
        <w:t xml:space="preserve"> </w:t>
      </w:r>
      <w:r>
        <w:rPr>
          <w:iCs/>
          <w:i/>
        </w:rPr>
        <w:t xml:space="preserve">ApEn</w:t>
      </w:r>
      <w:r>
        <w:t xml:space="preserve"> </w:t>
      </w:r>
      <w:r>
        <w:t xml:space="preserve">значення відстаней пропускаються через функцію Гевісайда. Нечітка модифікація використовує функції належності для вимірювання належності однієї траєкторії до іншої:</w:t>
      </w:r>
    </w:p>
    <w:p>
      <w:pPr>
        <w:pStyle w:val="BodyText"/>
      </w:pPr>
      <m:oMathPara>
        <m:oMathParaPr>
          <m:jc m:val="center"/>
        </m:oMathParaPr>
        <m:oMath>
          <m:sSub>
            <m:e>
              <m:r>
                <m:t>D</m:t>
              </m:r>
            </m:e>
            <m:sub>
              <m:r>
                <m:t>i</m:t>
              </m:r>
              <m:r>
                <m:rPr>
                  <m:sty m:val="p"/>
                </m:rPr>
                <m:t>,</m:t>
              </m:r>
              <m:r>
                <m:t>j</m:t>
              </m:r>
            </m:sub>
          </m:sSub>
          <m:r>
            <m:rPr>
              <m:sty m:val="p"/>
            </m:rPr>
            <m:t>=</m:t>
          </m:r>
          <m:r>
            <m:t>μ</m:t>
          </m:r>
          <m:d>
            <m:dPr>
              <m:begChr m:val="("/>
              <m:endChr m:val=")"/>
              <m:sepChr m:val=""/>
              <m:grow/>
            </m:dPr>
            <m:e>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e>
          </m:d>
          <m:r>
            <m:rPr>
              <m:sty m:val="p"/>
            </m:rPr>
            <m:t>,</m:t>
          </m:r>
        </m:oMath>
      </m:oMathPara>
    </w:p>
    <w:p>
      <w:pPr>
        <w:pStyle w:val="FirstParagraph"/>
      </w:pPr>
      <m:oMath>
        <m:r>
          <m:t>μ</m:t>
        </m:r>
        <m:r>
          <m:rPr>
            <m:sty m:val="p"/>
          </m:rPr>
          <m:t>=</m:t>
        </m:r>
        <m:r>
          <m:rPr>
            <m:sty m:val="p"/>
          </m:rPr>
          <m:t>exp</m:t>
        </m:r>
        <m:d>
          <m:dPr>
            <m:begChr m:val="("/>
            <m:endChr m:val=")"/>
            <m:sepChr m:val=""/>
            <m:grow/>
          </m:dPr>
          <m:e>
            <m:r>
              <m:rPr>
                <m:sty m:val="p"/>
              </m:rPr>
              <m:t>−</m:t>
            </m:r>
            <m:sSup>
              <m:e>
                <m:r>
                  <m:t>x</m:t>
                </m:r>
              </m:e>
              <m:sup>
                <m:sSub>
                  <m:e>
                    <m:r>
                      <m:t>r</m:t>
                    </m:r>
                  </m:e>
                  <m:sub>
                    <m:r>
                      <m:t>2</m:t>
                    </m:r>
                  </m:sub>
                </m:sSub>
              </m:sup>
            </m:sSup>
            <m:r>
              <m:rPr>
                <m:sty m:val="p"/>
              </m:rPr>
              <m:t>/</m:t>
            </m:r>
            <m:sSub>
              <m:e>
                <m:r>
                  <m:t>r</m:t>
                </m:r>
              </m:e>
              <m:sub>
                <m:r>
                  <m:t>1</m:t>
                </m:r>
              </m:sub>
            </m:sSub>
          </m:e>
        </m:d>
      </m:oMath>
      <w:r>
        <w:t xml:space="preserve">, а</w:t>
      </w:r>
      <w:r>
        <w:t xml:space="preserve"> </w:t>
      </w:r>
      <m:oMath>
        <m:sSub>
          <m:e>
            <m:r>
              <m:t>r</m:t>
            </m:r>
          </m:e>
          <m:sub>
            <m:r>
              <m:t>1</m:t>
            </m:r>
          </m:sub>
        </m:sSub>
      </m:oMath>
      <w:r>
        <w:t xml:space="preserve"> </w:t>
      </w:r>
      <w:r>
        <w:t xml:space="preserve">і</w:t>
      </w:r>
      <w:r>
        <w:t xml:space="preserve"> </w:t>
      </w:r>
      <m:oMath>
        <m:sSub>
          <m:e>
            <m:r>
              <m:t>r</m:t>
            </m:r>
          </m:e>
          <m:sub>
            <m:r>
              <m:t>2</m:t>
            </m:r>
          </m:sub>
        </m:sSub>
      </m:oMath>
      <w:r>
        <w:t xml:space="preserve"> </w:t>
      </w:r>
      <w:r>
        <w:t xml:space="preserve">ширина та градієнт експоненціальної функції.</w:t>
      </w:r>
    </w:p>
    <w:p>
      <w:pPr>
        <w:pStyle w:val="BodyText"/>
      </w:pPr>
      <w:r>
        <w:t xml:space="preserve">Далі, обчислюється наступна функція, що подібна до кореляційного інтегралу в класичній</w:t>
      </w:r>
      <w:r>
        <w:t xml:space="preserve"> </w:t>
      </w:r>
      <w:r>
        <w:rPr>
          <w:iCs/>
          <w:i/>
        </w:rPr>
        <w:t xml:space="preserve">ApEn</w:t>
      </w:r>
      <w:r>
        <w:t xml:space="preserve">:</w:t>
      </w:r>
    </w:p>
    <w:p>
      <w:pPr>
        <w:pStyle w:val="BodyText"/>
      </w:pPr>
      <m:oMathPara>
        <m:oMathParaPr>
          <m:jc m:val="center"/>
        </m:oMathParaPr>
        <m:oMath>
          <m:sSup>
            <m:e>
              <m:r>
                <m:t>ϕ</m:t>
              </m:r>
            </m:e>
            <m:sup>
              <m:sSub>
                <m:e>
                  <m:r>
                    <m:t>d</m:t>
                  </m:r>
                </m:e>
                <m:sub>
                  <m:r>
                    <m:t>E</m:t>
                  </m:r>
                </m:sub>
              </m:sSub>
            </m:sup>
          </m:sSup>
          <m:r>
            <m:rPr>
              <m:sty m:val="p"/>
            </m:rPr>
            <m:t>=</m:t>
          </m:r>
          <m:f>
            <m:fPr>
              <m:type m:val="bar"/>
            </m:fPr>
            <m:num>
              <m:r>
                <m:t>1</m:t>
              </m:r>
            </m:num>
            <m:den>
              <m:d>
                <m:dPr>
                  <m:begChr m:val="("/>
                  <m:endChr m:val=")"/>
                  <m:sepChr m:val=""/>
                  <m:grow/>
                </m:dPr>
                <m:e>
                  <m:r>
                    <m:t>N</m:t>
                  </m:r>
                  <m:r>
                    <m:rPr>
                      <m:sty m:val="p"/>
                    </m:rPr>
                    <m:t>−</m:t>
                  </m:r>
                  <m:sSub>
                    <m:e>
                      <m:r>
                        <m:t>d</m:t>
                      </m:r>
                    </m:e>
                    <m:sub>
                      <m:r>
                        <m:t>E</m:t>
                      </m:r>
                    </m:sub>
                  </m:sSub>
                  <m:r>
                    <m:rPr>
                      <m:sty m:val="p"/>
                    </m:rPr>
                    <m:t>+</m:t>
                  </m:r>
                  <m:r>
                    <m:t>1</m:t>
                  </m:r>
                </m:e>
              </m:d>
            </m:den>
          </m:f>
          <m:nary>
            <m:naryPr>
              <m:chr m:val="∑"/>
              <m:limLoc m:val="undOvr"/>
              <m:subHide m:val="0"/>
              <m:supHide m:val="0"/>
            </m:naryPr>
            <m:sub>
              <m:r>
                <m:t>i</m:t>
              </m:r>
              <m:r>
                <m:rPr>
                  <m:sty m:val="p"/>
                </m:rPr>
                <m:t>=</m:t>
              </m:r>
              <m:r>
                <m:t>1</m:t>
              </m:r>
            </m:sub>
            <m:sup>
              <m:r>
                <m:t>N</m:t>
              </m:r>
              <m:r>
                <m:rPr>
                  <m:sty m:val="p"/>
                </m:rPr>
                <m:t>−</m:t>
              </m:r>
              <m:sSub>
                <m:e>
                  <m:r>
                    <m:t>d</m:t>
                  </m:r>
                </m:e>
                <m:sub>
                  <m:r>
                    <m:t>E</m:t>
                  </m:r>
                </m:sub>
              </m:sSub>
              <m:r>
                <m:rPr>
                  <m:sty m:val="p"/>
                </m:rPr>
                <m:t>+</m:t>
              </m:r>
              <m:r>
                <m:t>1</m:t>
              </m:r>
            </m:sup>
            <m:e>
              <m:d>
                <m:dPr>
                  <m:begChr m:val="("/>
                  <m:endChr m:val=")"/>
                  <m:sepChr m:val=""/>
                  <m:grow/>
                </m:dPr>
                <m:e>
                  <m:f>
                    <m:fPr>
                      <m:type m:val="bar"/>
                    </m:fPr>
                    <m:num>
                      <m:r>
                        <m:t>1</m:t>
                      </m:r>
                    </m:num>
                    <m:den>
                      <m:r>
                        <m:t>N</m:t>
                      </m:r>
                      <m:r>
                        <m:rPr>
                          <m:sty m:val="p"/>
                        </m:rPr>
                        <m:t>−</m:t>
                      </m:r>
                      <m:sSub>
                        <m:e>
                          <m:r>
                            <m:t>d</m:t>
                          </m:r>
                        </m:e>
                        <m:sub>
                          <m:r>
                            <m:t>E</m:t>
                          </m:r>
                        </m:sub>
                      </m:sSub>
                    </m:den>
                  </m:f>
                  <m:nary>
                    <m:naryPr>
                      <m:chr m:val="∑"/>
                      <m:limLoc m:val="undOvr"/>
                      <m:subHide m:val="0"/>
                      <m:supHide m:val="0"/>
                    </m:naryPr>
                    <m:sub>
                      <m:r>
                        <m:t>j</m:t>
                      </m:r>
                      <m:r>
                        <m:rPr>
                          <m:sty m:val="p"/>
                        </m:rPr>
                        <m:t>=</m:t>
                      </m:r>
                      <m:r>
                        <m:t>1</m:t>
                      </m:r>
                      <m:r>
                        <m:rPr>
                          <m:sty m:val="p"/>
                        </m:rPr>
                        <m:t>,</m:t>
                      </m:r>
                      <m:r>
                        <m:t>j</m:t>
                      </m:r>
                      <m:r>
                        <m:rPr>
                          <m:sty m:val="p"/>
                        </m:rPr>
                        <m:t>≠</m:t>
                      </m:r>
                      <m:r>
                        <m:t>i</m:t>
                      </m:r>
                    </m:sub>
                    <m:sup>
                      <m:r>
                        <m:t>N</m:t>
                      </m:r>
                      <m:r>
                        <m:rPr>
                          <m:sty m:val="p"/>
                        </m:rPr>
                        <m:t>−</m:t>
                      </m:r>
                      <m:sSub>
                        <m:e>
                          <m:r>
                            <m:t>d</m:t>
                          </m:r>
                        </m:e>
                        <m:sub>
                          <m:r>
                            <m:t>E</m:t>
                          </m:r>
                        </m:sub>
                      </m:sSub>
                    </m:sup>
                    <m:e>
                      <m:sSub>
                        <m:e>
                          <m:r>
                            <m:t>D</m:t>
                          </m:r>
                        </m:e>
                        <m:sub>
                          <m:r>
                            <m:t>i</m:t>
                          </m:r>
                          <m:r>
                            <m:rPr>
                              <m:sty m:val="p"/>
                            </m:rPr>
                            <m:t>,</m:t>
                          </m:r>
                          <m:r>
                            <m:t>j</m:t>
                          </m:r>
                        </m:sub>
                      </m:sSub>
                    </m:e>
                  </m:nary>
                </m:e>
              </m:d>
            </m:e>
          </m:nary>
          <m:r>
            <m:rPr>
              <m:sty m:val="p"/>
            </m:rPr>
            <m:t>.</m:t>
          </m:r>
        </m:oMath>
      </m:oMathPara>
    </w:p>
    <w:p>
      <w:pPr>
        <w:pStyle w:val="FirstParagraph"/>
      </w:pPr>
      <w:r>
        <w:t xml:space="preserve">Нарешті,</w:t>
      </w:r>
    </w:p>
    <w:p>
      <w:pPr>
        <w:pStyle w:val="BodyText"/>
      </w:pPr>
      <m:oMathPara>
        <m:oMathParaPr>
          <m:jc m:val="center"/>
        </m:oMathParaPr>
        <m:oMath>
          <m:r>
            <m:t>F</m:t>
          </m:r>
          <m:r>
            <m:t>u</m:t>
          </m:r>
          <m:r>
            <m:t>z</m:t>
          </m:r>
          <m:r>
            <m:t>z</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d>
            <m:dPr>
              <m:begChr m:val="["/>
              <m:endChr m:val="]"/>
              <m:sepChr m:val=""/>
              <m:grow/>
            </m:dPr>
            <m:e>
              <m:r>
                <m:rPr>
                  <m:sty m:val="p"/>
                </m:rPr>
                <m:t>ln</m:t>
              </m:r>
              <m:sSup>
                <m:e>
                  <m:r>
                    <m:t>ϕ</m:t>
                  </m:r>
                </m:e>
                <m:sup>
                  <m:sSub>
                    <m:e>
                      <m:r>
                        <m:t>d</m:t>
                      </m:r>
                    </m:e>
                    <m:sub>
                      <m:r>
                        <m:t>E</m:t>
                      </m:r>
                    </m:sub>
                  </m:sSub>
                  <m:r>
                    <m:rPr>
                      <m:sty m:val="p"/>
                    </m:rPr>
                    <m:t>+</m:t>
                  </m:r>
                  <m:r>
                    <m:t>1</m:t>
                  </m:r>
                </m:sup>
              </m:sSup>
              <m:r>
                <m:rPr>
                  <m:sty m:val="p"/>
                </m:rPr>
                <m:t>−</m:t>
              </m:r>
              <m:r>
                <m:rPr>
                  <m:sty m:val="p"/>
                </m:rPr>
                <m:t>ln</m:t>
              </m:r>
              <m:sSup>
                <m:e>
                  <m:r>
                    <m:t>ϕ</m:t>
                  </m:r>
                </m:e>
                <m:sup>
                  <m:sSub>
                    <m:e>
                      <m:r>
                        <m:t>d</m:t>
                      </m:r>
                    </m:e>
                    <m:sub>
                      <m:r>
                        <m:t>E</m:t>
                      </m:r>
                    </m:sub>
                  </m:sSub>
                </m:sup>
              </m:sSup>
            </m:e>
          </m:d>
          <m:r>
            <m:rPr>
              <m:sty m:val="p"/>
            </m:rPr>
            <m:t>.</m:t>
          </m:r>
        </m:oMath>
      </m:oMathPara>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2792/2792 [02:51&lt;00:00, 16.31it/s]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8" w:name="fig-n225-wind-fuzzen"/>
          <w:p>
            <w:pPr>
              <w:jc w:val="center"/>
            </w:pPr>
            <w:r>
              <w:drawing>
                <wp:inline>
                  <wp:extent cx="5334000" cy="3520035"/>
                  <wp:effectExtent b="0" l="0" r="0" t="0"/>
                  <wp:docPr descr="" title="" id="466" name="Picture"/>
                  <a:graphic>
                    <a:graphicData uri="http://schemas.openxmlformats.org/drawingml/2006/picture">
                      <pic:pic>
                        <pic:nvPicPr>
                          <pic:cNvPr descr="lab_5_files/figure-docx/fig-n225-wind-fuzzen-output-1.png" id="467" name="Picture"/>
                          <pic:cNvPicPr>
                            <a:picLocks noChangeArrowheads="1" noChangeAspect="1"/>
                          </pic:cNvPicPr>
                        </pic:nvPicPr>
                        <pic:blipFill>
                          <a:blip r:embed="rId46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68"/>
        </w:tc>
      </w:tr>
    </w:tbl>
    <w:bookmarkEnd w:id="469"/>
    <w:bookmarkStart w:id="474" w:name="sample-entropy-ентропія-шаблонів"/>
    <w:p>
      <w:pPr>
        <w:pStyle w:val="Heading3"/>
      </w:pPr>
      <w:r>
        <w:t xml:space="preserve">5.2.3 Sample entropy (Ентропія шаблонів)</w:t>
      </w:r>
    </w:p>
    <w:p>
      <w:pPr>
        <w:pStyle w:val="FirstParagraph"/>
      </w:pPr>
      <w:r>
        <w:t xml:space="preserve">При розрахунку</w:t>
      </w:r>
      <w:r>
        <w:t xml:space="preserve"> </w:t>
      </w:r>
      <w:r>
        <w:rPr>
          <w:iCs/>
          <w:i/>
        </w:rPr>
        <w:t xml:space="preserve">ApEn</w:t>
      </w:r>
      <w:r>
        <w:t xml:space="preserve"> </w:t>
      </w:r>
      <w:r>
        <w:t xml:space="preserve">беруться до уваги подібності певного вектора</w:t>
      </w:r>
      <w:r>
        <w:t xml:space="preserve"> </w:t>
      </w:r>
      <m:oMath>
        <m:sSub>
          <m:e>
            <m:r>
              <m:t>p</m:t>
            </m:r>
          </m:e>
          <m:sub>
            <m:r>
              <m:t>n</m:t>
            </m:r>
          </m:sub>
        </m:sSub>
        <m:d>
          <m:dPr>
            <m:begChr m:val="("/>
            <m:endChr m:val=")"/>
            <m:sepChr m:val=""/>
            <m:grow/>
          </m:dPr>
          <m:e>
            <m:r>
              <m:t>i</m:t>
            </m:r>
          </m:e>
        </m:d>
      </m:oMath>
      <w:r>
        <w:t xml:space="preserve"> </w:t>
      </w:r>
      <w:r>
        <w:t xml:space="preserve">до самого себе, що використовується для уникнення можливого значення</w:t>
      </w:r>
      <w:r>
        <w:t xml:space="preserve"> </w:t>
      </w:r>
      <m:oMath>
        <m:r>
          <m:rPr>
            <m:sty m:val="p"/>
          </m:rPr>
          <m:t>ln</m:t>
        </m:r>
        <m:r>
          <m:t>0</m:t>
        </m:r>
      </m:oMath>
      <w:r>
        <w:t xml:space="preserve"> </w:t>
      </w:r>
      <w:r>
        <w:t xml:space="preserve">при відсутності подібних до даного векторів. Однак, вказана особливість призводить до нівелювання двох важливих характеристик у ентропії подібності:</w:t>
      </w:r>
    </w:p>
    <w:p>
      <w:pPr>
        <w:numPr>
          <w:ilvl w:val="0"/>
          <w:numId w:val="1050"/>
        </w:numPr>
        <w:pStyle w:val="Compact"/>
      </w:pPr>
      <w:r>
        <w:rPr>
          <w:iCs/>
          <w:i/>
        </w:rPr>
        <w:t xml:space="preserve">ApEn</w:t>
      </w:r>
      <w:r>
        <w:t xml:space="preserve"> </w:t>
      </w:r>
      <w:r>
        <w:t xml:space="preserve">сильно залежить від довжини розглядуваного шаблона (вектора) і є нижчою, ніж очікується, для векторів малої розмірності;</w:t>
      </w:r>
    </w:p>
    <w:p>
      <w:pPr>
        <w:numPr>
          <w:ilvl w:val="0"/>
          <w:numId w:val="1050"/>
        </w:numPr>
        <w:pStyle w:val="Compact"/>
      </w:pPr>
      <w:r>
        <w:rPr>
          <w:iCs/>
          <w:i/>
        </w:rPr>
        <w:t xml:space="preserve">ApEn</w:t>
      </w:r>
      <w:r>
        <w:t xml:space="preserve"> </w:t>
      </w:r>
      <w:r>
        <w:t xml:space="preserve">не враховує відносну щільність даних.</w:t>
      </w:r>
    </w:p>
    <w:p>
      <w:pPr>
        <w:pStyle w:val="FirstParagraph"/>
      </w:pPr>
      <w:r>
        <w:t xml:space="preserve">Це означає, що коли значення</w:t>
      </w:r>
      <w:r>
        <w:t xml:space="preserve"> </w:t>
      </w:r>
      <w:r>
        <w:rPr>
          <w:iCs/>
          <w:i/>
        </w:rPr>
        <w:t xml:space="preserve">ApEn</w:t>
      </w:r>
      <w:r>
        <w:t xml:space="preserve"> </w:t>
      </w:r>
      <w:r>
        <w:t xml:space="preserve">для одного ряду є більшим, ніж для іншого, то воно повинно залишатись таким (проте не є) для будь-яких можливих початкових умов. Такий висновок тим більш важливий, оскільки</w:t>
      </w:r>
      <w:r>
        <w:t xml:space="preserve"> </w:t>
      </w:r>
      <w:r>
        <w:rPr>
          <w:iCs/>
          <w:i/>
        </w:rPr>
        <w:t xml:space="preserve">ApEn</w:t>
      </w:r>
      <w:r>
        <w:t xml:space="preserve"> </w:t>
      </w:r>
      <w:r>
        <w:t xml:space="preserve">рекомендується в якості міри порівняння двох наборів даних різними авторами.</w:t>
      </w:r>
    </w:p>
    <w:p>
      <w:pPr>
        <w:pStyle w:val="BodyText"/>
      </w:pPr>
      <w:r>
        <w:t xml:space="preserve">Враховуючи вказані обмеження, розроблена для розрахунку інша характеристика, —</w:t>
      </w:r>
      <w:r>
        <w:t xml:space="preserve"> </w:t>
      </w:r>
      <w:r>
        <w:rPr>
          <w:bCs/>
          <w:b/>
        </w:rPr>
        <w:t xml:space="preserve">ентропія шаблонів</w:t>
      </w:r>
      <w:r>
        <w:t xml:space="preserve"> </w:t>
      </w:r>
      <w:r>
        <w:t xml:space="preserve">(Sample Entropy,</w:t>
      </w:r>
      <w:r>
        <w:t xml:space="preserve"> </w:t>
      </w:r>
      <w:r>
        <w:rPr>
          <w:iCs/>
          <w:i/>
        </w:rPr>
        <w:t xml:space="preserve">SampEn</w:t>
      </w:r>
      <w:r>
        <w:t xml:space="preserve">)</w:t>
      </w:r>
      <w:r>
        <w:t xml:space="preserve"> </w:t>
      </w:r>
      <w:r>
        <w:t xml:space="preserve"> [55]</w:t>
      </w:r>
      <w:r>
        <w:t xml:space="preserve">.</w:t>
      </w:r>
    </w:p>
    <w:p>
      <w:pPr>
        <w:pStyle w:val="BodyText"/>
      </w:pPr>
      <w:r>
        <w:t xml:space="preserve">При розрахунку</w:t>
      </w:r>
      <w:r>
        <w:t xml:space="preserve"> </w:t>
      </w:r>
      <w:r>
        <w:rPr>
          <w:iCs/>
          <w:i/>
        </w:rPr>
        <w:t xml:space="preserve">SampEn</w:t>
      </w:r>
      <w:r>
        <w:t xml:space="preserve">, на відміну від алгоритму</w:t>
      </w:r>
      <w:r>
        <w:t xml:space="preserve"> </w:t>
      </w:r>
      <w:r>
        <w:rPr>
          <w:iCs/>
          <w:i/>
        </w:rPr>
        <w:t xml:space="preserve">ApEn</w:t>
      </w:r>
      <w:r>
        <w:t xml:space="preserve">, додаються дві умови:</w:t>
      </w:r>
    </w:p>
    <w:p>
      <w:pPr>
        <w:numPr>
          <w:ilvl w:val="0"/>
          <w:numId w:val="1051"/>
        </w:numPr>
        <w:pStyle w:val="Compact"/>
      </w:pPr>
      <w:r>
        <w:t xml:space="preserve">не враховується подібність вектора самому собі;</w:t>
      </w:r>
    </w:p>
    <w:p>
      <w:pPr>
        <w:numPr>
          <w:ilvl w:val="0"/>
          <w:numId w:val="1051"/>
        </w:numPr>
        <w:pStyle w:val="Compact"/>
      </w:pPr>
      <w:r>
        <w:t xml:space="preserve">при розрахунку значень умовних ймовірностей SampEn не використовується довжина векторів.</w:t>
      </w:r>
    </w:p>
    <w:p>
      <w:pPr>
        <w:pStyle w:val="FirstParagraph"/>
      </w:pPr>
      <w:r>
        <w:t xml:space="preserve">На основі аналізу вищезазначеного можна зробити висновок про те, що</w:t>
      </w:r>
      <w:r>
        <w:t xml:space="preserve"> </w:t>
      </w:r>
      <w:r>
        <w:rPr>
          <w:iCs/>
          <w:i/>
        </w:rPr>
        <w:t xml:space="preserve">SampEn</w:t>
      </w:r>
      <w:r>
        <w:t xml:space="preserve">:</w:t>
      </w:r>
    </w:p>
    <w:p>
      <w:pPr>
        <w:numPr>
          <w:ilvl w:val="0"/>
          <w:numId w:val="1052"/>
        </w:numPr>
        <w:pStyle w:val="Compact"/>
      </w:pPr>
      <w:r>
        <w:t xml:space="preserve">більше, ніж</w:t>
      </w:r>
      <w:r>
        <w:t xml:space="preserve"> </w:t>
      </w:r>
      <w:r>
        <w:rPr>
          <w:iCs/>
          <w:i/>
        </w:rPr>
        <w:t xml:space="preserve">ApEn</w:t>
      </w:r>
      <w:r>
        <w:t xml:space="preserve">, відповідає теорії випадкових чисел для ряду із відомою функцією щільності розподілу;</w:t>
      </w:r>
    </w:p>
    <w:p>
      <w:pPr>
        <w:numPr>
          <w:ilvl w:val="0"/>
          <w:numId w:val="1052"/>
        </w:numPr>
        <w:pStyle w:val="Compact"/>
      </w:pPr>
      <w:r>
        <w:t xml:space="preserve">зберігає відносну щільність, в той час як</w:t>
      </w:r>
      <w:r>
        <w:t xml:space="preserve"> </w:t>
      </w:r>
      <w:r>
        <w:rPr>
          <w:iCs/>
          <w:i/>
        </w:rPr>
        <w:t xml:space="preserve">ApEn</w:t>
      </w:r>
      <w:r>
        <w:t xml:space="preserve"> </w:t>
      </w:r>
      <w:r>
        <w:t xml:space="preserve">втрачає дану характеристику;</w:t>
      </w:r>
    </w:p>
    <w:p>
      <w:pPr>
        <w:numPr>
          <w:ilvl w:val="0"/>
          <w:numId w:val="1052"/>
        </w:numPr>
        <w:pStyle w:val="Compact"/>
      </w:pPr>
      <w:r>
        <w:t xml:space="preserve">додає значно меншу помилку до розрахованого значення у випадку використання векторів малої розмірності.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2792/2792 [00:15&lt;00:00, 184.11it/s]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3" w:name="fig-n225-wind-sampen"/>
          <w:p>
            <w:pPr>
              <w:jc w:val="center"/>
            </w:pPr>
            <w:r>
              <w:drawing>
                <wp:inline>
                  <wp:extent cx="5334000" cy="3520035"/>
                  <wp:effectExtent b="0" l="0" r="0" t="0"/>
                  <wp:docPr descr="" title="" id="471" name="Picture"/>
                  <a:graphic>
                    <a:graphicData uri="http://schemas.openxmlformats.org/drawingml/2006/picture">
                      <pic:pic>
                        <pic:nvPicPr>
                          <pic:cNvPr descr="lab_5_files/figure-docx/fig-n225-wind-sampen-output-1.png" id="472" name="Picture"/>
                          <pic:cNvPicPr>
                            <a:picLocks noChangeArrowheads="1" noChangeAspect="1"/>
                          </pic:cNvPicPr>
                        </pic:nvPicPr>
                        <pic:blipFill>
                          <a:blip r:embed="rId47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73"/>
        </w:tc>
      </w:tr>
    </w:tbl>
    <w:bookmarkEnd w:id="474"/>
    <w:bookmarkStart w:id="479" w:name="X9d067fedc5cd9d6ddf791f07436a62ab5e5fef5"/>
    <w:p>
      <w:pPr>
        <w:pStyle w:val="Heading3"/>
      </w:pPr>
      <w:r>
        <w:t xml:space="preserve">5.2.4 Permutation entropy (Ентропія перестановок)</w:t>
      </w:r>
    </w:p>
    <w:p>
      <w:pPr>
        <w:pStyle w:val="FirstParagraph"/>
      </w:pPr>
      <w:r>
        <w:t xml:space="preserve">Ентропія перестановок (</w:t>
      </w:r>
      <w:r>
        <w:rPr>
          <w:iCs/>
          <w:i/>
        </w:rPr>
        <w:t xml:space="preserve">PEn</w:t>
      </w:r>
      <w:r>
        <w:t xml:space="preserve">) — це міра з теорії хаосу, запропонована Бандтом і Помпе</w:t>
      </w:r>
      <w:r>
        <w:t xml:space="preserve"> </w:t>
      </w:r>
      <w:r>
        <w:t xml:space="preserve"> [56]</w:t>
      </w:r>
      <w:r>
        <w:t xml:space="preserve">, і характеризується концептуальною простотою і швидкістю обчислень. Ідея</w:t>
      </w:r>
      <w:r>
        <w:t xml:space="preserve"> </w:t>
      </w:r>
      <w:r>
        <w:rPr>
          <w:iCs/>
          <w:i/>
        </w:rPr>
        <w:t xml:space="preserve">PEn</w:t>
      </w:r>
      <w:r>
        <w:t xml:space="preserve"> </w:t>
      </w:r>
      <w:r>
        <w:t xml:space="preserve">базується на звичайній ентропії Шеннона, але використовує патерни перестановок — порядкові відношення між значеннями системи. Порівняно з іншими мірами складності має певні переваги, такі як стійкість до шуму та інваріантність до нелінійних монотонних перетворень</w:t>
      </w:r>
      <w:r>
        <w:t xml:space="preserve"> </w:t>
      </w:r>
      <w:r>
        <w:t xml:space="preserve"> [57]</w:t>
      </w:r>
      <w:r>
        <w:t xml:space="preserve">.</w:t>
      </w:r>
    </w:p>
    <w:p>
      <w:pPr>
        <w:pStyle w:val="BodyText"/>
      </w:pPr>
      <w:r>
        <w:t xml:space="preserve">Як і в попередніх типах ентропії, ми реконструюємо часовий ряд із</w:t>
      </w:r>
      <w:r>
        <w:t xml:space="preserve"> </w:t>
      </w:r>
      <m:oMath>
        <m:r>
          <m:t>N</m:t>
        </m:r>
      </m:oMath>
      <w:r>
        <w:t xml:space="preserve"> </w:t>
      </w:r>
      <w:r>
        <w:t xml:space="preserve">значень з фіксованою розмірністю вбудовування</w:t>
      </w:r>
      <w:r>
        <w:t xml:space="preserve"> </w:t>
      </w:r>
      <m:oMath>
        <m:sSub>
          <m:e>
            <m:r>
              <m:t>d</m:t>
            </m:r>
          </m:e>
          <m:sub>
            <m:r>
              <m:t>E</m:t>
            </m:r>
          </m:sub>
        </m:sSub>
      </m:oMath>
      <w:r>
        <w:t xml:space="preserve"> </w:t>
      </w:r>
      <w:r>
        <w:t xml:space="preserve">та часовою затримкою</w:t>
      </w:r>
      <w:r>
        <w:t xml:space="preserve"> </w:t>
      </w:r>
      <m:oMath>
        <m:r>
          <m:t>τ</m:t>
        </m:r>
      </m:oMath>
      <w:r>
        <w:t xml:space="preserve">, за вкладеною матрицею формуємо часові векторні послідовності</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і в результаті отримується</w:t>
      </w:r>
      <w:r>
        <w:t xml:space="preserve"> </w:t>
      </w:r>
      <m:oMath>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векторів.</w:t>
      </w:r>
    </w:p>
    <w:p>
      <w:pPr>
        <w:pStyle w:val="BodyText"/>
      </w:pPr>
      <w:r>
        <w:t xml:space="preserve">Кожен елемент</w:t>
      </w:r>
      <w:r>
        <w:t xml:space="preserve"> </w:t>
      </w:r>
      <m:oMath>
        <m:acc>
          <m:accPr>
            <m:chr m:val="⃗"/>
          </m:accPr>
          <m:e>
            <m:r>
              <m:t>X</m:t>
            </m:r>
          </m:e>
        </m:acc>
        <m:d>
          <m:dPr>
            <m:begChr m:val="("/>
            <m:endChr m:val=")"/>
            <m:sepChr m:val=""/>
            <m:grow/>
          </m:dPr>
          <m:e>
            <m:r>
              <m:t>i</m:t>
            </m:r>
          </m:e>
        </m:d>
      </m:oMath>
      <w:r>
        <w:t xml:space="preserve"> </w:t>
      </w:r>
      <w:r>
        <w:t xml:space="preserve">перетворюється в числові ранги відповідно до їх порядку. Наприклад, для</w:t>
      </w:r>
      <w:r>
        <w:t xml:space="preserve"> </w:t>
      </w:r>
      <m:oMath>
        <m:sSub>
          <m:e>
            <m:r>
              <m:t>d</m:t>
            </m:r>
          </m:e>
          <m:sub>
            <m:r>
              <m:t>E</m:t>
            </m:r>
          </m:sub>
        </m:sSub>
        <m:r>
          <m:rPr>
            <m:sty m:val="p"/>
          </m:rPr>
          <m:t>=</m:t>
        </m:r>
        <m:r>
          <m:t>2</m:t>
        </m:r>
      </m:oMath>
      <w:r>
        <w:t xml:space="preserve"> </w:t>
      </w:r>
      <w:r>
        <w:t xml:space="preserve">і</w:t>
      </w:r>
      <w:r>
        <w:t xml:space="preserve"> </w:t>
      </w:r>
      <m:oMath>
        <m:r>
          <m:t>τ</m:t>
        </m:r>
        <m:r>
          <m:rPr>
            <m:sty m:val="p"/>
          </m:rPr>
          <m:t>=</m:t>
        </m:r>
        <m:r>
          <m:t>1</m:t>
        </m:r>
      </m:oMath>
      <w:r>
        <w:t xml:space="preserve"> </w:t>
      </w:r>
      <w:r>
        <w:t xml:space="preserve">та часового ряду</w:t>
      </w:r>
      <w:r>
        <w:t xml:space="preserve"> </w:t>
      </w:r>
      <m:oMath>
        <m:acc>
          <m:accPr>
            <m:chr m:val="⃗"/>
          </m:accPr>
          <m:e>
            <m:r>
              <m:t>X</m:t>
            </m:r>
          </m:e>
        </m:acc>
        <m:d>
          <m:dPr>
            <m:begChr m:val="("/>
            <m:endChr m:val=")"/>
            <m:sepChr m:val=""/>
            <m:grow/>
          </m:dPr>
          <m:e>
            <m:r>
              <m:t>i</m:t>
            </m:r>
          </m:e>
        </m:d>
        <m:r>
          <m:rPr>
            <m:sty m:val="p"/>
          </m:rPr>
          <m:t>=</m:t>
        </m:r>
        <m:d>
          <m:dPr>
            <m:begChr m:val="("/>
            <m:endChr m:val=")"/>
            <m:sepChr m:val=""/>
            <m:grow/>
          </m:dPr>
          <m:e>
            <m:r>
              <m:rPr>
                <m:sty m:val="p"/>
              </m:rPr>
              <m:t>−</m:t>
            </m:r>
            <m:r>
              <m:t>0.1</m:t>
            </m:r>
            <m:r>
              <m:rPr>
                <m:sty m:val="p"/>
              </m:rPr>
              <m:t>,</m:t>
            </m:r>
            <m:r>
              <m:t>0.4</m:t>
            </m:r>
            <m:r>
              <m:rPr>
                <m:sty m:val="p"/>
              </m:rPr>
              <m:t>,</m:t>
            </m:r>
            <m:r>
              <m:t>3.2</m:t>
            </m:r>
            <m:r>
              <m:rPr>
                <m:sty m:val="p"/>
              </m:rPr>
              <m:t>,</m:t>
            </m:r>
            <m:r>
              <m:t>12.0</m:t>
            </m:r>
            <m:r>
              <m:rPr>
                <m:sty m:val="p"/>
              </m:rPr>
              <m:t>,</m:t>
            </m:r>
            <m:r>
              <m:t>6.5</m:t>
            </m:r>
          </m:e>
        </m:d>
      </m:oMath>
      <w:r>
        <w:t xml:space="preserve">, вбудована матриця матиме такі пари:</w:t>
      </w:r>
      <w:r>
        <w:t xml:space="preserve"> </w:t>
      </w:r>
      <m:oMath>
        <m:acc>
          <m:accPr>
            <m:chr m:val="⃗"/>
          </m:accPr>
          <m:e>
            <m:r>
              <m:t>X</m:t>
            </m:r>
          </m:e>
        </m:acc>
        <m:d>
          <m:dPr>
            <m:begChr m:val="("/>
            <m:endChr m:val=")"/>
            <m:sepChr m:val=""/>
            <m:grow/>
          </m:dPr>
          <m:e>
            <m:r>
              <m:t>1</m:t>
            </m:r>
          </m:e>
        </m:d>
        <m:r>
          <m:rPr>
            <m:sty m:val="p"/>
          </m:rPr>
          <m:t>=</m:t>
        </m:r>
        <m:r>
          <m:rPr>
            <m:sty m:val="p"/>
          </m:rPr>
          <m:t>−</m:t>
        </m:r>
        <m:r>
          <m:t>0.1</m:t>
        </m:r>
        <m:r>
          <m:rPr>
            <m:sty m:val="p"/>
          </m:rPr>
          <m:t>,</m:t>
        </m:r>
        <m:r>
          <m:t>0.4</m:t>
        </m:r>
      </m:oMath>
      <w:r>
        <w:t xml:space="preserve">,</w:t>
      </w:r>
      <w:r>
        <w:t xml:space="preserve"> </w:t>
      </w:r>
      <m:oMath>
        <m:acc>
          <m:accPr>
            <m:chr m:val="⃗"/>
          </m:accPr>
          <m:e>
            <m:r>
              <m:t>X</m:t>
            </m:r>
          </m:e>
        </m:acc>
        <m:d>
          <m:dPr>
            <m:begChr m:val="("/>
            <m:endChr m:val=")"/>
            <m:sepChr m:val=""/>
            <m:grow/>
          </m:dPr>
          <m:e>
            <m:r>
              <m:t>2</m:t>
            </m:r>
          </m:e>
        </m:d>
        <m:r>
          <m:rPr>
            <m:sty m:val="p"/>
          </m:rPr>
          <m:t>=</m:t>
        </m:r>
        <m:r>
          <m:t>0.4</m:t>
        </m:r>
        <m:r>
          <m:rPr>
            <m:sty m:val="p"/>
          </m:rPr>
          <m:t>,</m:t>
        </m:r>
        <m:r>
          <m:t>3.2</m:t>
        </m:r>
      </m:oMath>
      <w:r>
        <w:t xml:space="preserve">,</w:t>
      </w:r>
      <w:r>
        <w:t xml:space="preserve"> </w:t>
      </w:r>
      <m:oMath>
        <m:acc>
          <m:accPr>
            <m:chr m:val="⃗"/>
          </m:accPr>
          <m:e>
            <m:r>
              <m:t>X</m:t>
            </m:r>
          </m:e>
        </m:acc>
        <m:d>
          <m:dPr>
            <m:begChr m:val="("/>
            <m:endChr m:val=")"/>
            <m:sepChr m:val=""/>
            <m:grow/>
          </m:dPr>
          <m:e>
            <m:r>
              <m:t>3</m:t>
            </m:r>
          </m:e>
        </m:d>
        <m:r>
          <m:rPr>
            <m:sty m:val="p"/>
          </m:rPr>
          <m:t>=</m:t>
        </m:r>
        <m:r>
          <m:t>3.2</m:t>
        </m:r>
        <m:r>
          <m:rPr>
            <m:sty m:val="p"/>
          </m:rPr>
          <m:t>,</m:t>
        </m:r>
        <m:r>
          <m:t>12.0</m:t>
        </m:r>
      </m:oMath>
      <w:r>
        <w:t xml:space="preserve">,</w:t>
      </w:r>
      <w:r>
        <w:t xml:space="preserve"> </w:t>
      </w:r>
      <m:oMath>
        <m:acc>
          <m:accPr>
            <m:chr m:val="⃗"/>
          </m:accPr>
          <m:e>
            <m:r>
              <m:t>X</m:t>
            </m:r>
          </m:e>
        </m:acc>
        <m:d>
          <m:dPr>
            <m:begChr m:val="("/>
            <m:endChr m:val=")"/>
            <m:sepChr m:val=""/>
            <m:grow/>
          </m:dPr>
          <m:e>
            <m:r>
              <m:t>4</m:t>
            </m:r>
          </m:e>
        </m:d>
        <m:r>
          <m:rPr>
            <m:sty m:val="p"/>
          </m:rPr>
          <m:t>=</m:t>
        </m:r>
        <m:r>
          <m:t>12.0</m:t>
        </m:r>
        <m:r>
          <m:rPr>
            <m:sty m:val="p"/>
          </m:rPr>
          <m:t>,</m:t>
        </m:r>
        <m:r>
          <m:t>6.5</m:t>
        </m:r>
      </m:oMath>
      <w:r>
        <w:t xml:space="preserve">.</w:t>
      </w:r>
    </w:p>
    <w:p>
      <w:pPr>
        <w:pStyle w:val="BodyText"/>
      </w:pPr>
      <w:r>
        <w:t xml:space="preserve">Далі ми формуємо порядкові послідовності відповідно до їх числового порядку. Такі вектори як</w:t>
      </w:r>
      <w:r>
        <w:t xml:space="preserve"> </w:t>
      </w:r>
      <m:oMath>
        <m:acc>
          <m:accPr>
            <m:chr m:val="⃗"/>
          </m:accPr>
          <m:e>
            <m:r>
              <m:t>X</m:t>
            </m:r>
          </m:e>
        </m:acc>
        <m:d>
          <m:dPr>
            <m:begChr m:val="("/>
            <m:endChr m:val=")"/>
            <m:sepChr m:val=""/>
            <m:grow/>
          </m:dPr>
          <m:e>
            <m:r>
              <m:t>1</m:t>
            </m:r>
          </m:e>
        </m:d>
        <m:r>
          <m:rPr>
            <m:sty m:val="p"/>
          </m:rPr>
          <m:t>,</m:t>
        </m:r>
        <m:acc>
          <m:accPr>
            <m:chr m:val="⃗"/>
          </m:accPr>
          <m:e>
            <m:r>
              <m:t>X</m:t>
            </m:r>
          </m:e>
        </m:acc>
        <m:d>
          <m:dPr>
            <m:begChr m:val="("/>
            <m:endChr m:val=")"/>
            <m:sepChr m:val=""/>
            <m:grow/>
          </m:dPr>
          <m:e>
            <m:r>
              <m:t>2</m:t>
            </m:r>
          </m:e>
        </m:d>
        <m:r>
          <m:rPr>
            <m:sty m:val="p"/>
          </m:rPr>
          <m:t>,</m:t>
        </m:r>
        <m:acc>
          <m:accPr>
            <m:chr m:val="⃗"/>
          </m:accPr>
          <m:e>
            <m:r>
              <m:t>X</m:t>
            </m:r>
          </m:e>
        </m:acc>
        <m:d>
          <m:dPr>
            <m:begChr m:val="("/>
            <m:endChr m:val=")"/>
            <m:sepChr m:val=""/>
            <m:grow/>
          </m:dPr>
          <m:e>
            <m:r>
              <m:t>3</m:t>
            </m:r>
          </m:e>
        </m:d>
      </m:oMath>
      <w:r>
        <w:t xml:space="preserve"> </w:t>
      </w:r>
      <w:r>
        <w:t xml:space="preserve">задовольняють умові</w:t>
      </w:r>
      <w:r>
        <w:t xml:space="preserve"> </w:t>
      </w:r>
      <m:oMath>
        <m:r>
          <m:t>x</m:t>
        </m:r>
        <m:d>
          <m:dPr>
            <m:begChr m:val="("/>
            <m:endChr m:val=")"/>
            <m:sepChr m:val=""/>
            <m:grow/>
          </m:dPr>
          <m:e>
            <m:r>
              <m:t>i</m:t>
            </m:r>
          </m:e>
        </m:d>
        <m:r>
          <m:rPr>
            <m:sty m:val="p"/>
          </m:rPr>
          <m:t>&lt;</m:t>
        </m:r>
        <m:r>
          <m:t>x</m:t>
        </m:r>
        <m:d>
          <m:dPr>
            <m:begChr m:val="("/>
            <m:endChr m:val=")"/>
            <m:sepChr m:val=""/>
            <m:grow/>
          </m:dPr>
          <m:e>
            <m:r>
              <m:t>i</m:t>
            </m:r>
            <m:r>
              <m:rPr>
                <m:sty m:val="p"/>
              </m:rPr>
              <m:t>+</m:t>
            </m:r>
            <m:r>
              <m:t>1</m:t>
            </m:r>
          </m:e>
        </m:d>
      </m:oMath>
      <w:r>
        <w:t xml:space="preserve"> </w:t>
      </w:r>
      <w:r>
        <w:t xml:space="preserve">і один вектор</w:t>
      </w:r>
      <w:r>
        <w:t xml:space="preserve"> </w:t>
      </w:r>
      <m:oMath>
        <m:acc>
          <m:accPr>
            <m:chr m:val="⃗"/>
          </m:accPr>
          <m:e>
            <m:r>
              <m:t>X</m:t>
            </m:r>
          </m:e>
        </m:acc>
        <m:d>
          <m:dPr>
            <m:begChr m:val="("/>
            <m:endChr m:val=")"/>
            <m:sepChr m:val=""/>
            <m:grow/>
          </m:dPr>
          <m:e>
            <m:r>
              <m:t>4</m:t>
            </m:r>
          </m:e>
        </m:d>
      </m:oMath>
      <w:r>
        <w:t xml:space="preserve"> </w:t>
      </w:r>
      <w:r>
        <w:t xml:space="preserve">задовольняє умові</w:t>
      </w:r>
      <w:r>
        <w:t xml:space="preserve"> </w:t>
      </w:r>
      <m:oMath>
        <m:r>
          <m:t>x</m:t>
        </m:r>
        <m:d>
          <m:dPr>
            <m:begChr m:val="("/>
            <m:endChr m:val=")"/>
            <m:sepChr m:val=""/>
            <m:grow/>
          </m:dPr>
          <m:e>
            <m:r>
              <m:t>i</m:t>
            </m:r>
          </m:e>
        </m:d>
        <m:r>
          <m:rPr>
            <m:sty m:val="p"/>
          </m:rPr>
          <m:t>&gt;</m:t>
        </m:r>
        <m:r>
          <m:t>x</m:t>
        </m:r>
        <m:d>
          <m:dPr>
            <m:begChr m:val="("/>
            <m:endChr m:val=")"/>
            <m:sepChr m:val=""/>
            <m:grow/>
          </m:dPr>
          <m:e>
            <m:r>
              <m:t>i</m:t>
            </m:r>
            <m:r>
              <m:rPr>
                <m:sty m:val="p"/>
              </m:rPr>
              <m:t>+</m:t>
            </m:r>
            <m:r>
              <m:t>1</m:t>
            </m:r>
          </m:e>
        </m:d>
      </m:oMath>
      <w:r>
        <w:t xml:space="preserve">. Можна розглянути</w:t>
      </w:r>
      <w:r>
        <w:t xml:space="preserve"> </w:t>
      </w:r>
      <m:oMath>
        <m:sSub>
          <m:e>
            <m:r>
              <m:t>d</m:t>
            </m:r>
          </m:e>
          <m:sub>
            <m:r>
              <m:t>E</m:t>
            </m:r>
          </m:sub>
        </m:sSub>
        <m:r>
          <m:rPr>
            <m:sty m:val="p"/>
          </m:rPr>
          <m:t>!</m:t>
        </m:r>
      </m:oMath>
      <w:r>
        <w:t xml:space="preserve"> </w:t>
      </w:r>
      <w:r>
        <w:t xml:space="preserve">можливих перестановок порядку</w:t>
      </w:r>
      <w:r>
        <w:t xml:space="preserve"> </w:t>
      </w:r>
      <m:oMath>
        <m:sSub>
          <m:e>
            <m:r>
              <m:t>d</m:t>
            </m:r>
          </m:e>
          <m:sub>
            <m:r>
              <m:t>E</m:t>
            </m:r>
          </m:sub>
        </m:sSub>
      </m:oMath>
      <w:r>
        <w:t xml:space="preserve">. У нашому прикладі є лише</w:t>
      </w:r>
      <w:r>
        <w:t xml:space="preserve"> </w:t>
      </w:r>
      <m:oMath>
        <m:r>
          <m:t>2</m:t>
        </m:r>
        <m:r>
          <m:rPr>
            <m:sty m:val="p"/>
          </m:rPr>
          <m:t>!</m:t>
        </m:r>
      </m:oMath>
      <w:r>
        <w:t xml:space="preserve"> </w:t>
      </w:r>
      <w:r>
        <w:t xml:space="preserve">шаблони:</w:t>
      </w:r>
      <w:r>
        <w:t xml:space="preserve"> </w:t>
      </w:r>
      <m:oMath>
        <m:sSub>
          <m:e>
            <m:r>
              <m:t>π</m:t>
            </m:r>
          </m:e>
          <m:sub>
            <m:r>
              <m:t>1</m:t>
            </m:r>
          </m:sub>
        </m:sSub>
        <m:r>
          <m:rPr>
            <m:sty m:val="p"/>
          </m:rPr>
          <m:t>=</m:t>
        </m:r>
        <m:r>
          <m:t>0</m:t>
        </m:r>
        <m:r>
          <m:rPr>
            <m:sty m:val="p"/>
          </m:rPr>
          <m:t>,</m:t>
        </m:r>
        <m:r>
          <m:t>1</m:t>
        </m:r>
        <m:r>
          <m:rPr>
            <m:sty m:val="p"/>
          </m:rPr>
          <m:t>,</m:t>
        </m:r>
        <m:sSub>
          <m:e>
            <m:r>
              <m:t>π</m:t>
            </m:r>
          </m:e>
          <m:sub>
            <m:r>
              <m:t>2</m:t>
            </m:r>
          </m:sub>
        </m:sSub>
        <m:r>
          <m:rPr>
            <m:sty m:val="p"/>
          </m:rPr>
          <m:t>=</m:t>
        </m:r>
        <m:r>
          <m:t>1</m:t>
        </m:r>
        <m:r>
          <m:rPr>
            <m:sty m:val="p"/>
          </m:rPr>
          <m:t>,</m:t>
        </m:r>
        <m:r>
          <m:t>0</m:t>
        </m:r>
      </m:oMath>
      <w:r>
        <w:t xml:space="preserve">.</w:t>
      </w:r>
    </w:p>
    <w:p>
      <w:pPr>
        <w:pStyle w:val="BodyText"/>
      </w:pPr>
      <w:r>
        <w:t xml:space="preserve">Для кожного шаблону ми визначаємо його відносну частоту:</w:t>
      </w:r>
    </w:p>
    <w:p>
      <w:pPr>
        <w:pStyle w:val="BodyText"/>
      </w:pPr>
      <m:oMathPara>
        <m:oMathParaPr>
          <m:jc m:val="center"/>
        </m:oMathParaPr>
        <m:oMath>
          <m:r>
            <m:t>p</m:t>
          </m:r>
          <m:d>
            <m:dPr>
              <m:begChr m:val="("/>
              <m:endChr m:val=")"/>
              <m:sepChr m:val=""/>
              <m:grow/>
            </m:dPr>
            <m:e>
              <m:r>
                <m:t>π</m:t>
              </m:r>
            </m:e>
          </m:d>
          <m:r>
            <m:rPr>
              <m:sty m:val="p"/>
            </m:rPr>
            <m:t>=</m:t>
          </m:r>
          <m:r>
            <m:rPr>
              <m:sty m:val="p"/>
            </m:rPr>
            <m:t>#</m:t>
          </m:r>
          <m:d>
            <m:dPr>
              <m:begChr m:val="{"/>
              <m:endChr m:val="}"/>
              <m:sepChr m:val=""/>
              <m:grow/>
            </m:dPr>
            <m:e>
              <m:acc>
                <m:accPr>
                  <m:chr m:val="⃗"/>
                </m:accPr>
                <m:e>
                  <m:r>
                    <m:t>X</m:t>
                  </m:r>
                </m:e>
              </m:acc>
              <m:d>
                <m:dPr>
                  <m:begChr m:val="("/>
                  <m:endChr m:val=")"/>
                  <m:sepChr m:val=""/>
                  <m:grow/>
                </m:dPr>
                <m:e>
                  <m:r>
                    <m:t>i</m:t>
                  </m:r>
                </m:e>
              </m:d>
              <m:r>
                <m:t> </m:t>
              </m:r>
              <m:r>
                <m:t> </m:t>
              </m:r>
              <m:r>
                <m:rPr>
                  <m:nor/>
                  <m:sty m:val="p"/>
                </m:rPr>
                <m:t>має шаблон</m:t>
              </m:r>
              <m:r>
                <m:t> </m:t>
              </m:r>
              <m:r>
                <m:t> </m:t>
              </m:r>
              <m:r>
                <m:t>π</m:t>
              </m:r>
            </m:e>
          </m:d>
          <m:r>
            <m:rPr>
              <m:sty m:val="p"/>
            </m:rPr>
            <m:t>/</m:t>
          </m:r>
          <m:d>
            <m:dPr>
              <m:begChr m:val="("/>
              <m:endChr m:val=")"/>
              <m:sepChr m:val=""/>
              <m:grow/>
            </m:dPr>
            <m:e>
              <m:r>
                <m:t>N</m:t>
              </m:r>
              <m:r>
                <m:rPr>
                  <m:sty m:val="p"/>
                </m:rPr>
                <m:t>−</m:t>
              </m:r>
              <m:d>
                <m:dPr>
                  <m:begChr m:val="["/>
                  <m:endChr m:val="]"/>
                  <m:sepChr m:val=""/>
                  <m:grow/>
                </m:dPr>
                <m:e>
                  <m:sSub>
                    <m:e>
                      <m:r>
                        <m:t>d</m:t>
                      </m:r>
                    </m:e>
                    <m:sub>
                      <m:r>
                        <m:t>E</m:t>
                      </m:r>
                    </m:sub>
                  </m:sSub>
                  <m:r>
                    <m:rPr>
                      <m:sty m:val="p"/>
                    </m:rPr>
                    <m:t>−</m:t>
                  </m:r>
                  <m:r>
                    <m:t>1</m:t>
                  </m:r>
                </m:e>
              </m:d>
              <m:r>
                <m:t>τ</m:t>
              </m:r>
            </m:e>
          </m:d>
          <m:r>
            <m:rPr>
              <m:sty m:val="p"/>
            </m:rPr>
            <m:t>.</m:t>
          </m:r>
        </m:oMath>
      </m:oMathPara>
    </w:p>
    <w:p>
      <w:pPr>
        <w:pStyle w:val="FirstParagraph"/>
      </w:pPr>
      <w:r>
        <w:t xml:space="preserve">Імовірність знаходження вектора по шаблону</w:t>
      </w:r>
      <w:r>
        <w:t xml:space="preserve"> </w:t>
      </w:r>
      <m:oMath>
        <m:sSub>
          <m:e>
            <m:r>
              <m:t>π</m:t>
            </m:r>
          </m:e>
          <m:sub>
            <m:r>
              <m:t>1</m:t>
            </m:r>
          </m:sub>
        </m:sSub>
      </m:oMath>
      <w:r>
        <w:t xml:space="preserve"> </w:t>
      </w:r>
      <w:r>
        <w:t xml:space="preserve">дорівнює</w:t>
      </w:r>
      <w:r>
        <w:t xml:space="preserve"> </w:t>
      </w:r>
      <m:oMath>
        <m:r>
          <m:t>3</m:t>
        </m:r>
        <m:r>
          <m:rPr>
            <m:sty m:val="p"/>
          </m:rPr>
          <m:t>/</m:t>
        </m:r>
        <m:r>
          <m:t>4</m:t>
        </m:r>
      </m:oMath>
      <w:r>
        <w:t xml:space="preserve"> </w:t>
      </w:r>
      <w:r>
        <w:t xml:space="preserve">і по шаблону</w:t>
      </w:r>
      <w:r>
        <w:t xml:space="preserve"> </w:t>
      </w:r>
      <m:oMath>
        <m:sSub>
          <m:e>
            <m:r>
              <m:t>π</m:t>
            </m:r>
          </m:e>
          <m:sub>
            <m:r>
              <m:t>2</m:t>
            </m:r>
          </m:sub>
        </m:sSub>
      </m:oMath>
      <w:r>
        <w:t xml:space="preserve"> </w:t>
      </w:r>
      <w:r>
        <w:t xml:space="preserve">дорівнює</w:t>
      </w:r>
      <w:r>
        <w:t xml:space="preserve"> </w:t>
      </w:r>
      <m:oMath>
        <m:r>
          <m:t>1</m:t>
        </m:r>
        <m:r>
          <m:rPr>
            <m:sty m:val="p"/>
          </m:rPr>
          <m:t>/</m:t>
        </m:r>
        <m:r>
          <m:t>4</m:t>
        </m:r>
      </m:oMath>
      <w:r>
        <w:t xml:space="preserve">, тобто, ми формуємо розподіл імовірностей</w:t>
      </w:r>
      <w:r>
        <w:t xml:space="preserve"> </w:t>
      </w:r>
      <m:oMath>
        <m:r>
          <m:t>P</m:t>
        </m:r>
        <m:r>
          <m:rPr>
            <m:sty m:val="p"/>
          </m:rPr>
          <m:t>=</m:t>
        </m:r>
        <m:d>
          <m:dPr>
            <m:begChr m:val="{"/>
            <m:endChr m:val="}"/>
            <m:sepChr m:val=""/>
            <m:grow/>
          </m:dPr>
          <m:e>
            <m:r>
              <m:t>p</m:t>
            </m:r>
            <m:d>
              <m:dPr>
                <m:begChr m:val="("/>
                <m:endChr m:val=")"/>
                <m:sepChr m:val=""/>
                <m:grow/>
              </m:dPr>
              <m:e>
                <m:sSub>
                  <m:e>
                    <m:r>
                      <m:t>π</m:t>
                    </m:r>
                  </m:e>
                  <m:sub>
                    <m:r>
                      <m:t>1</m:t>
                    </m:r>
                  </m:sub>
                </m:sSub>
              </m:e>
            </m:d>
            <m:r>
              <m:rPr>
                <m:sty m:val="p"/>
              </m:rPr>
              <m:t>,</m:t>
            </m:r>
            <m:r>
              <m:rPr>
                <m:sty m:val="p"/>
              </m:rPr>
              <m:t>.</m:t>
            </m:r>
            <m:r>
              <m:rPr>
                <m:sty m:val="p"/>
              </m:rPr>
              <m:t>.</m:t>
            </m:r>
            <m:r>
              <m:rPr>
                <m:sty m:val="p"/>
              </m:rPr>
              <m:t>.</m:t>
            </m:r>
            <m:r>
              <m:rPr>
                <m:sty m:val="p"/>
              </m:rPr>
              <m:t>,</m:t>
            </m:r>
            <m:r>
              <m:t>p</m:t>
            </m:r>
            <m:d>
              <m:dPr>
                <m:begChr m:val="("/>
                <m:endChr m:val=")"/>
                <m:sepChr m:val=""/>
                <m:grow/>
              </m:dPr>
              <m:e>
                <m:sSub>
                  <m:e>
                    <m:r>
                      <m:t>π</m:t>
                    </m:r>
                  </m:e>
                  <m:sub>
                    <m:sSub>
                      <m:e>
                        <m:r>
                          <m:t>d</m:t>
                        </m:r>
                      </m:e>
                      <m:sub>
                        <m:r>
                          <m:t>E</m:t>
                        </m:r>
                      </m:sub>
                    </m:sSub>
                  </m:sub>
                </m:sSub>
              </m:e>
            </m:d>
          </m:e>
        </m:d>
      </m:oMath>
      <w:r>
        <w:t xml:space="preserve">. Нарешті, даний вид ентропії може бути розрахований у той самий спосіб, що й ентрпія Шеннона:</w:t>
      </w:r>
    </w:p>
    <w:p>
      <w:pPr>
        <w:pStyle w:val="BodyText"/>
      </w:pPr>
      <m:oMathPara>
        <m:oMathParaPr>
          <m:jc m:val="center"/>
        </m:oMathParaPr>
        <m:oMath>
          <m:r>
            <m:t>P</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nary>
            <m:naryPr>
              <m:chr m:val="∑"/>
              <m:limLoc m:val="undOvr"/>
              <m:subHide m:val="0"/>
              <m:supHide m:val="0"/>
            </m:naryPr>
            <m:sub>
              <m:r>
                <m:t>i</m:t>
              </m:r>
              <m:r>
                <m:rPr>
                  <m:sty m:val="p"/>
                </m:rPr>
                <m:t>=</m:t>
              </m:r>
              <m:r>
                <m:t>1</m:t>
              </m:r>
            </m:sub>
            <m:sup>
              <m:sSub>
                <m:e>
                  <m:r>
                    <m:t>d</m:t>
                  </m:r>
                </m:e>
                <m:sub>
                  <m:r>
                    <m:t>E</m:t>
                  </m:r>
                </m:sub>
              </m:sSub>
            </m:sup>
            <m:e>
              <m:r>
                <m:t>p</m:t>
              </m:r>
            </m:e>
          </m:nary>
          <m:d>
            <m:dPr>
              <m:begChr m:val="("/>
              <m:endChr m:val=")"/>
              <m:sepChr m:val=""/>
              <m:grow/>
            </m:dPr>
            <m:e>
              <m:sSub>
                <m:e>
                  <m:r>
                    <m:t>π</m:t>
                  </m:r>
                </m:e>
                <m:sub>
                  <m:r>
                    <m:t>i</m:t>
                  </m:r>
                </m:sub>
              </m:sSub>
            </m:e>
          </m:d>
          <m:r>
            <m:rPr>
              <m:sty m:val="p"/>
            </m:rPr>
            <m:t>ln</m:t>
          </m:r>
          <m:r>
            <m:t>p</m:t>
          </m:r>
          <m:d>
            <m:dPr>
              <m:begChr m:val="("/>
              <m:endChr m:val=")"/>
              <m:sepChr m:val=""/>
              <m:grow/>
            </m:dPr>
            <m:e>
              <m:sSub>
                <m:e>
                  <m:r>
                    <m:t>π</m:t>
                  </m:r>
                </m:e>
                <m:sub>
                  <m:r>
                    <m:t>i</m:t>
                  </m:r>
                </m:sub>
              </m:sSub>
            </m:e>
          </m:d>
          <m:r>
            <m:rPr>
              <m:sty m:val="p"/>
            </m:rPr>
            <m:t>.</m:t>
          </m:r>
        </m:oMath>
      </m:oMathPara>
    </w:p>
    <w:p>
      <w:pPr>
        <w:pStyle w:val="FirstParagraph"/>
      </w:pPr>
      <w:r>
        <w:t xml:space="preserve">Для зручності</w:t>
      </w:r>
      <w:r>
        <w:t xml:space="preserve"> </w:t>
      </w:r>
      <w:r>
        <w:rPr>
          <w:iCs/>
          <w:i/>
        </w:rPr>
        <w:t xml:space="preserve">PEn</w:t>
      </w:r>
      <w:r>
        <w:t xml:space="preserve"> </w:t>
      </w:r>
      <w:r>
        <w:t xml:space="preserve">нормалізується згідно наступного рівняння:</w:t>
      </w:r>
    </w:p>
    <w:p>
      <w:pPr>
        <w:pStyle w:val="BodyText"/>
      </w:pPr>
      <m:oMathPara>
        <m:oMathParaPr>
          <m:jc m:val="center"/>
        </m:oMathParaPr>
        <m:oMath>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P</m:t>
          </m:r>
          <m:r>
            <m:t>E</m:t>
          </m:r>
          <m:r>
            <m:t>n</m:t>
          </m:r>
          <m:d>
            <m:dPr>
              <m:begChr m:val="("/>
              <m:endChr m:val=")"/>
              <m:sepChr m:val=""/>
              <m:grow/>
            </m:dPr>
            <m:e>
              <m:acc>
                <m:accPr>
                  <m:chr m:val="⃗"/>
                </m:accPr>
                <m:e>
                  <m:r>
                    <m:t>X</m:t>
                  </m:r>
                </m:e>
              </m:acc>
              <m:r>
                <m:rPr>
                  <m:sty m:val="p"/>
                </m:rPr>
                <m:t>,</m:t>
              </m:r>
              <m:sSub>
                <m:e>
                  <m:r>
                    <m:t>d</m:t>
                  </m:r>
                </m:e>
                <m:sub>
                  <m:r>
                    <m:t>E</m:t>
                  </m:r>
                </m:sub>
              </m:sSub>
            </m:e>
          </m:d>
          <m:r>
            <m:rPr>
              <m:sty m:val="p"/>
            </m:rPr>
            <m:t>/</m:t>
          </m:r>
          <m:r>
            <m:t>P</m:t>
          </m:r>
          <m:r>
            <m:t>E</m:t>
          </m:r>
          <m:sSub>
            <m:e>
              <m:r>
                <m:t>n</m:t>
              </m:r>
            </m:e>
            <m:sub>
              <m:r>
                <m:t>m</m:t>
              </m:r>
              <m:r>
                <m:t>a</m:t>
              </m:r>
              <m:r>
                <m:t>x</m:t>
              </m:r>
            </m:sub>
          </m:sSub>
          <m:r>
            <m:rPr>
              <m:sty m:val="p"/>
            </m:rPr>
            <m:t>,</m:t>
          </m:r>
        </m:oMath>
      </m:oMathPara>
    </w:p>
    <w:p>
      <w:pPr>
        <w:pStyle w:val="FirstParagraph"/>
      </w:pPr>
      <w:r>
        <w:t xml:space="preserve">де</w:t>
      </w:r>
      <w:r>
        <w:t xml:space="preserve"> </w:t>
      </w:r>
      <m:oMath>
        <m:r>
          <m:t>P</m:t>
        </m:r>
        <m:r>
          <m:t>E</m:t>
        </m:r>
        <m:sSub>
          <m:e>
            <m:r>
              <m:t>n</m:t>
            </m:r>
          </m:e>
          <m:sub>
            <m:r>
              <m:t>m</m:t>
            </m:r>
            <m:r>
              <m:t>a</m:t>
            </m:r>
            <m:r>
              <m:t>x</m:t>
            </m:r>
          </m:sub>
        </m:sSub>
        <m:r>
          <m:rPr>
            <m:sty m:val="p"/>
          </m:rPr>
          <m:t>=</m:t>
        </m:r>
        <m:r>
          <m:rPr>
            <m:sty m:val="p"/>
          </m:rPr>
          <m:t>ln</m:t>
        </m:r>
        <m:r>
          <m:t>D</m:t>
        </m:r>
        <m:r>
          <m:rPr>
            <m:sty m:val="p"/>
          </m:rPr>
          <m:t>!</m:t>
        </m:r>
      </m:oMath>
      <w:r>
        <w:t xml:space="preserve">, а нормалізована ентропія перестановок знаходиться в діапазоні</w:t>
      </w:r>
      <w:r>
        <w:t xml:space="preserve"> </w:t>
      </w:r>
      <m:oMath>
        <m:r>
          <m:t>0</m:t>
        </m:r>
        <m:r>
          <m:rPr>
            <m:sty m:val="p"/>
          </m:rPr>
          <m:t>≤</m:t>
        </m:r>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1</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2792/2792 [02:02&lt;00:00, 22.84it/s]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Візуалізуємо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8" w:name="fig-n225-wind-permen"/>
          <w:p>
            <w:pPr>
              <w:jc w:val="center"/>
            </w:pPr>
            <w:r>
              <w:drawing>
                <wp:inline>
                  <wp:extent cx="5334000" cy="3458817"/>
                  <wp:effectExtent b="0" l="0" r="0" t="0"/>
                  <wp:docPr descr="" title="" id="476" name="Picture"/>
                  <a:graphic>
                    <a:graphicData uri="http://schemas.openxmlformats.org/drawingml/2006/picture">
                      <pic:pic>
                        <pic:nvPicPr>
                          <pic:cNvPr descr="lab_5_files/figure-docx/fig-n225-wind-permen-output-1.png" id="477" name="Picture"/>
                          <pic:cNvPicPr>
                            <a:picLocks noChangeArrowheads="1" noChangeAspect="1"/>
                          </pic:cNvPicPr>
                        </pic:nvPicPr>
                        <pic:blipFill>
                          <a:blip r:embed="rId47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78"/>
        </w:tc>
      </w:tr>
    </w:tbl>
    <w:bookmarkEnd w:id="479"/>
    <w:bookmarkStart w:id="484" w:name="Xe5d86fadce36e20241080fa1f1c2a41b483d8f8"/>
    <w:p>
      <w:pPr>
        <w:pStyle w:val="Heading3"/>
      </w:pPr>
      <w:r>
        <w:t xml:space="preserve">5.2.5 Singular value decomposition entropy (ентропія сингулярного розкладу)</w:t>
      </w:r>
    </w:p>
    <w:p>
      <w:pPr>
        <w:pStyle w:val="FirstParagraph"/>
      </w:pPr>
      <w:r>
        <w:t xml:space="preserve">Ентропію сингулярного розкладу (</w:t>
      </w:r>
      <w:r>
        <w:rPr>
          <w:iCs/>
          <w:i/>
        </w:rPr>
        <w:t xml:space="preserve">SVDEn</w:t>
      </w:r>
      <w:r>
        <w:t xml:space="preserve">)</w:t>
      </w:r>
      <w:r>
        <w:t xml:space="preserve"> </w:t>
      </w:r>
      <w:r>
        <w:t xml:space="preserve"> [58]</w:t>
      </w:r>
      <w:r>
        <w:t xml:space="preserve"> </w:t>
      </w:r>
      <w:r>
        <w:t xml:space="preserve">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w:t>
      </w:r>
      <w:r>
        <w:t xml:space="preserve"> </w:t>
      </w:r>
      <w:r>
        <w:rPr>
          <w:iCs/>
          <w:i/>
        </w:rPr>
        <w:t xml:space="preserve">SVDEn</w:t>
      </w:r>
      <w:r>
        <w:t xml:space="preserve">, тим більше ортогональних векторів потрібно для адекватного пояснення стану простору. Подібно до інформаційого показника Фішера,</w:t>
      </w:r>
      <w:r>
        <w:t xml:space="preserve"> </w:t>
      </w:r>
      <w:r>
        <w:rPr>
          <w:iCs/>
          <w:i/>
        </w:rPr>
        <w:t xml:space="preserve">SVDEn</w:t>
      </w:r>
      <w:r>
        <w:t xml:space="preserve"> </w:t>
      </w:r>
      <w:r>
        <w:t xml:space="preserve">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2792/2792 [00:01&lt;00:00, 1787.05it/s]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3" w:name="fig-n225-wind-svden"/>
          <w:p>
            <w:pPr>
              <w:jc w:val="center"/>
            </w:pPr>
            <w:r>
              <w:drawing>
                <wp:inline>
                  <wp:extent cx="5334000" cy="3520035"/>
                  <wp:effectExtent b="0" l="0" r="0" t="0"/>
                  <wp:docPr descr="" title="" id="481" name="Picture"/>
                  <a:graphic>
                    <a:graphicData uri="http://schemas.openxmlformats.org/drawingml/2006/picture">
                      <pic:pic>
                        <pic:nvPicPr>
                          <pic:cNvPr descr="lab_5_files/figure-docx/fig-n225-wind-svden-output-1.png" id="482" name="Picture"/>
                          <pic:cNvPicPr>
                            <a:picLocks noChangeArrowheads="1" noChangeAspect="1"/>
                          </pic:cNvPicPr>
                        </pic:nvPicPr>
                        <pic:blipFill>
                          <a:blip r:embed="rId48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 та ентропії сингулярного розкладу</w:t>
            </w:r>
          </w:p>
          <w:bookmarkEnd w:id="483"/>
        </w:tc>
      </w:tr>
    </w:tbl>
    <w:bookmarkEnd w:id="484"/>
    <w:bookmarkStart w:id="489" w:name="dispersion-entropy-дисперсійна-ентропія"/>
    <w:p>
      <w:pPr>
        <w:pStyle w:val="Heading3"/>
      </w:pPr>
      <w:r>
        <w:t xml:space="preserve">5.2.6 Dispersion entropy (Дисперсійна ентропія)</w:t>
      </w:r>
    </w:p>
    <w:p>
      <w:pPr>
        <w:pStyle w:val="FirstParagraph"/>
      </w:pPr>
      <w:r>
        <w:t xml:space="preserve">Для заданого одновимірного сигналу довжини</w:t>
      </w:r>
      <w:r>
        <w:t xml:space="preserve"> </w:t>
      </w:r>
      <m:oMath>
        <m:r>
          <m:t>N</m:t>
        </m:r>
      </m:oMath>
      <w:r>
        <w:t xml:space="preserve">:</w:t>
      </w:r>
      <w:r>
        <w:t xml:space="preserve"> </w:t>
      </w:r>
      <m:oMath>
        <m:r>
          <m:t>x</m:t>
        </m:r>
        <m:r>
          <m:rPr>
            <m:sty m:val="p"/>
          </m:rPr>
          <m:t>=</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алгоритм дисперсійної ентропії (</w:t>
      </w:r>
      <w:r>
        <w:rPr>
          <w:iCs/>
          <w:i/>
        </w:rPr>
        <w:t xml:space="preserve">DispEn</w:t>
      </w:r>
      <w:r>
        <w:t xml:space="preserve">) включає 4 основних кроки</w:t>
      </w:r>
      <w:r>
        <w:t xml:space="preserve"> </w:t>
      </w:r>
      <w:r>
        <w:t xml:space="preserve"> [59]</w:t>
      </w:r>
      <w:r>
        <w:t xml:space="preserve">:</w:t>
      </w:r>
    </w:p>
    <w:p>
      <w:pPr>
        <w:numPr>
          <w:ilvl w:val="0"/>
          <w:numId w:val="1053"/>
        </w:numPr>
      </w:pPr>
      <w:r>
        <w:t xml:space="preserve">Спочатку</w:t>
      </w:r>
      <w:r>
        <w:t xml:space="preserve"> </w:t>
      </w:r>
      <m:oMath>
        <m:sSub>
          <m:e>
            <m:r>
              <m:t>x</m:t>
            </m:r>
          </m:e>
          <m:sub>
            <m:r>
              <m:t>j</m:t>
            </m:r>
          </m:sub>
        </m:sSub>
        <m:r>
          <m:t> </m:t>
        </m:r>
        <m:d>
          <m:dPr>
            <m:begChr m:val="("/>
            <m:endChr m:val=")"/>
            <m:sepChr m:val=""/>
            <m:grow/>
          </m:dPr>
          <m:e>
            <m:r>
              <m:t>j</m:t>
            </m:r>
            <m:r>
              <m:rPr>
                <m:sty m:val="p"/>
              </m:rPr>
              <m:t>=</m:t>
            </m:r>
            <m:r>
              <m:t>1</m:t>
            </m:r>
            <m:r>
              <m:rPr>
                <m:sty m:val="p"/>
              </m:rPr>
              <m:t>,</m:t>
            </m:r>
            <m:r>
              <m:t>2</m:t>
            </m:r>
            <m:r>
              <m:rPr>
                <m:sty m:val="p"/>
              </m:rPr>
              <m:t>,</m:t>
            </m:r>
            <m:r>
              <m:rPr>
                <m:sty m:val="p"/>
              </m:rPr>
              <m:t>.</m:t>
            </m:r>
            <m:r>
              <m:rPr>
                <m:sty m:val="p"/>
              </m:rPr>
              <m:t>.</m:t>
            </m:r>
            <m:r>
              <m:rPr>
                <m:sty m:val="p"/>
              </m:rPr>
              <m:t>.</m:t>
            </m:r>
            <m:r>
              <m:t>N</m:t>
            </m:r>
          </m:e>
        </m:d>
      </m:oMath>
      <w:r>
        <w:t xml:space="preserve"> </w:t>
      </w:r>
      <w:r>
        <w:t xml:space="preserve">відображаються на</w:t>
      </w:r>
      <w:r>
        <w:t xml:space="preserve"> </w:t>
      </w:r>
      <m:oMath>
        <m:r>
          <m:t>c</m:t>
        </m:r>
      </m:oMath>
      <w:r>
        <w:t xml:space="preserve"> </w:t>
      </w:r>
      <w:r>
        <w:t xml:space="preserve">класів, позначених від</w:t>
      </w:r>
      <w:r>
        <w:t xml:space="preserve"> </w:t>
      </w:r>
      <m:oMath>
        <m:r>
          <m:t>1</m:t>
        </m:r>
      </m:oMath>
      <w:r>
        <w:t xml:space="preserve"> </w:t>
      </w:r>
      <w:r>
        <w:t xml:space="preserve">до</w:t>
      </w:r>
      <w:r>
        <w:t xml:space="preserve"> </w:t>
      </w:r>
      <m:oMath>
        <m:r>
          <m:t>c</m:t>
        </m:r>
      </m:oMath>
      <w:r>
        <w:t xml:space="preserve">. Для цього існує ряд лінійних та нелінійних підходів. Хоча лінійний алгоритм відображення є найшвидшим, коли максимальні та/або мінімальні значення часового ряду набагато більші або менші за середнє/медіанне значення сигналу, більшість значень</w:t>
      </w:r>
      <w:r>
        <w:t xml:space="preserve"> </w:t>
      </w:r>
      <m:oMath>
        <m:sSub>
          <m:e>
            <m:r>
              <m:t>x</m:t>
            </m:r>
          </m:e>
          <m:sub>
            <m:r>
              <m:t>i</m:t>
            </m:r>
          </m:sub>
        </m:sSub>
      </m:oMath>
      <w:r>
        <w:t xml:space="preserve"> </w:t>
      </w:r>
      <w:r>
        <w:t xml:space="preserve">віднесено лише до кількох класів. Таким чином, ми спочатку використовуємо нормальну кумулятивну функцію розподілу (NCDF) для відображення</w:t>
      </w:r>
      <w:r>
        <w:t xml:space="preserve"> </w:t>
      </w:r>
      <m:oMath>
        <m:r>
          <m:t>x</m:t>
        </m:r>
      </m:oMath>
      <w:r>
        <w:t xml:space="preserve"> </w:t>
      </w:r>
      <w:r>
        <w:t xml:space="preserve">в</w:t>
      </w:r>
      <w:r>
        <w:t xml:space="preserve"> </w:t>
      </w:r>
      <m:oMath>
        <m:r>
          <m:t>y</m:t>
        </m:r>
        <m:r>
          <m:rPr>
            <m:sty m:val="p"/>
          </m:rPr>
          <m:t>=</m:t>
        </m:r>
        <m:r>
          <m:rPr>
            <m:sty m:val="p"/>
          </m:rPr>
          <m:t>{</m:t>
        </m:r>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від</w:t>
      </w:r>
      <w:r>
        <w:t xml:space="preserve"> </w:t>
      </w:r>
      <m:oMath>
        <m:r>
          <m:t>0</m:t>
        </m:r>
      </m:oMath>
      <w:r>
        <w:t xml:space="preserve"> </w:t>
      </w:r>
      <w:r>
        <w:t xml:space="preserve">до</w:t>
      </w:r>
      <w:r>
        <w:t xml:space="preserve"> </w:t>
      </w:r>
      <m:oMath>
        <m:r>
          <m:t>1</m:t>
        </m:r>
      </m:oMath>
      <w:r>
        <w:t xml:space="preserve">. Далі виконується лінійний алгоритм присвоєння кожному</w:t>
      </w:r>
      <w:r>
        <w:t xml:space="preserve"> </w:t>
      </w:r>
      <m:oMath>
        <m:sSub>
          <m:e>
            <m:r>
              <m:t>y</m:t>
            </m:r>
          </m:e>
          <m:sub>
            <m:r>
              <m:t>j</m:t>
            </m:r>
          </m:sub>
        </m:sSub>
      </m:oMath>
      <w:r>
        <w:t xml:space="preserve"> </w:t>
      </w:r>
      <w:r>
        <w:t xml:space="preserve">цілого числа від</w:t>
      </w:r>
      <w:r>
        <w:t xml:space="preserve"> </w:t>
      </w:r>
      <m:oMath>
        <m:r>
          <m:t>1</m:t>
        </m:r>
      </m:oMath>
      <w:r>
        <w:t xml:space="preserve"> </w:t>
      </w:r>
      <w:r>
        <w:t xml:space="preserve">до</w:t>
      </w:r>
      <w:r>
        <w:t xml:space="preserve"> </w:t>
      </w:r>
      <m:oMath>
        <m:r>
          <m:t>c</m:t>
        </m:r>
      </m:oMath>
      <w:r>
        <w:t xml:space="preserve">. Для цього для кожного члена відображеного сигналу ми використовуємо</w:t>
      </w:r>
      <w:r>
        <w:t xml:space="preserve"> </w:t>
      </w:r>
      <m:oMath>
        <m:sSubSup>
          <m:e>
            <m:r>
              <m:t>z</m:t>
            </m:r>
          </m:e>
          <m:sub>
            <m:r>
              <m:t>j</m:t>
            </m:r>
          </m:sub>
          <m:sup>
            <m:r>
              <m:t>c</m:t>
            </m:r>
          </m:sup>
        </m:sSubSup>
        <m:r>
          <m:rPr>
            <m:sty m:val="p"/>
          </m:rPr>
          <m:t>=</m:t>
        </m:r>
        <m:r>
          <m:rPr>
            <m:nor/>
            <m:sty m:val="p"/>
          </m:rPr>
          <m:t>round</m:t>
        </m:r>
        <m:d>
          <m:dPr>
            <m:begChr m:val="("/>
            <m:endChr m:val=")"/>
            <m:sepChr m:val=""/>
            <m:grow/>
          </m:dPr>
          <m:e>
            <m:sSub>
              <m:e>
                <m:r>
                  <m:t>y</m:t>
                </m:r>
              </m:e>
              <m:sub>
                <m:r>
                  <m:t>j</m:t>
                </m:r>
              </m:sub>
            </m:sSub>
            <m:r>
              <m:rPr>
                <m:sty m:val="p"/>
              </m:rPr>
              <m:t>+</m:t>
            </m:r>
            <m:r>
              <m:t>0.5</m:t>
            </m:r>
          </m:e>
        </m:d>
      </m:oMath>
      <w:r>
        <w:t xml:space="preserve">, де</w:t>
      </w:r>
      <w:r>
        <w:t xml:space="preserve"> </w:t>
      </w:r>
      <m:oMath>
        <m:sSubSup>
          <m:e>
            <m:r>
              <m:t>z</m:t>
            </m:r>
          </m:e>
          <m:sub>
            <m:r>
              <m:t>j</m:t>
            </m:r>
          </m:sub>
          <m:sup>
            <m:r>
              <m:t>c</m:t>
            </m:r>
          </m:sup>
        </m:sSubSup>
      </m:oMath>
      <w:r>
        <w:t xml:space="preserve"> </w:t>
      </w:r>
      <w:r>
        <w:t xml:space="preserve">показує</w:t>
      </w:r>
      <w:r>
        <w:t xml:space="preserve"> </w:t>
      </w:r>
      <m:oMath>
        <m:r>
          <m:t>j</m:t>
        </m:r>
      </m:oMath>
      <w:r>
        <w:t xml:space="preserve">-й член класифікованого часового ряду, а округлення передбачає або збільшення, або зменшення числа до наступної цифри. Варто зазначити, що цей крок можна виконати за допомогою інших лінійних та нелінійних методів відображення.</w:t>
      </w:r>
    </w:p>
    <w:p>
      <w:pPr>
        <w:numPr>
          <w:ilvl w:val="0"/>
          <w:numId w:val="1053"/>
        </w:numPr>
      </w:pPr>
      <w:r>
        <w:t xml:space="preserve">Кожен вектор</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з розмірністю</w:t>
      </w:r>
      <w:r>
        <w:t xml:space="preserve"> </w:t>
      </w:r>
      <m:oMath>
        <m:sSub>
          <m:e>
            <m:r>
              <m:t>d</m:t>
            </m:r>
          </m:e>
          <m:sub>
            <m:r>
              <m:t>E</m:t>
            </m:r>
          </m:sub>
        </m:sSub>
      </m:oMath>
      <w:r>
        <w:t xml:space="preserve"> </w:t>
      </w:r>
      <w:r>
        <w:t xml:space="preserve">та часовою затримкою</w:t>
      </w:r>
      <w:r>
        <w:t xml:space="preserve"> </w:t>
      </w:r>
      <m:oMath>
        <m:r>
          <m:t>τ</m:t>
        </m:r>
      </m:oMath>
      <w:r>
        <w:t xml:space="preserve"> </w:t>
      </w:r>
      <w:r>
        <w:t xml:space="preserve">має вид</w:t>
      </w:r>
      <w:r>
        <w:t xml:space="preserve"> </w:t>
      </w:r>
      <m:oMath>
        <m:sSubSup>
          <m:e>
            <m:r>
              <m:rPr>
                <m:sty m:val="b"/>
              </m:rPr>
              <m:t>z</m:t>
            </m:r>
          </m:e>
          <m:sub>
            <m:r>
              <m:t>i</m:t>
            </m:r>
          </m:sub>
          <m:sup>
            <m:sSub>
              <m:e>
                <m:r>
                  <m:t>d</m:t>
                </m:r>
              </m:e>
              <m:sub>
                <m:r>
                  <m:t>E</m:t>
                </m:r>
              </m:sub>
            </m:sSub>
            <m:r>
              <m:rPr>
                <m:sty m:val="p"/>
              </m:rPr>
              <m:t>,</m:t>
            </m:r>
            <m:r>
              <m:t>c</m:t>
            </m:r>
          </m:sup>
        </m:sSubSup>
        <m:r>
          <m:rPr>
            <m:sty m:val="p"/>
          </m:rPr>
          <m:t>=</m:t>
        </m:r>
        <m:r>
          <m:rPr>
            <m:sty m:val="p"/>
          </m:rPr>
          <m:t>{</m:t>
        </m:r>
        <m:sSubSup>
          <m:e>
            <m:r>
              <m:t>z</m:t>
            </m:r>
          </m:e>
          <m:sub>
            <m:r>
              <m:t>i</m:t>
            </m:r>
          </m:sub>
          <m:sup>
            <m:r>
              <m:t>c</m:t>
            </m:r>
          </m:sup>
        </m:sSubSup>
        <m:r>
          <m:rPr>
            <m:sty m:val="p"/>
          </m:rPr>
          <m:t>,</m:t>
        </m:r>
        <m:sSubSup>
          <m:e>
            <m:r>
              <m:t>z</m:t>
            </m:r>
          </m:e>
          <m:sub>
            <m:r>
              <m:t>i</m:t>
            </m:r>
            <m:r>
              <m:rPr>
                <m:sty m:val="p"/>
              </m:rPr>
              <m:t>+</m:t>
            </m:r>
            <m:r>
              <m:t>τ</m:t>
            </m:r>
          </m:sub>
          <m:sup>
            <m:r>
              <m:t>c</m:t>
            </m:r>
          </m:sup>
        </m:sSubSup>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і проектується на дисперсійний шаблон</w:t>
      </w:r>
      <w:r>
        <w:t xml:space="preserve"> </w:t>
      </w:r>
      <m:oMath>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oMath>
      <w:r>
        <w:t xml:space="preserve">, де</w:t>
      </w:r>
      <w:r>
        <w:t xml:space="preserve"> </w:t>
      </w:r>
      <m:oMath>
        <m:sSubSup>
          <m:e>
            <m:r>
              <m:t>z</m:t>
            </m:r>
          </m:e>
          <m:sub>
            <m:r>
              <m:t>i</m:t>
            </m:r>
          </m:sub>
          <m:sup>
            <m:r>
              <m:t>c</m:t>
            </m:r>
          </m:sup>
        </m:sSubSup>
        <m:r>
          <m:rPr>
            <m:sty m:val="p"/>
          </m:rPr>
          <m:t>=</m:t>
        </m:r>
        <m:sSub>
          <m:e>
            <m:r>
              <m:t>v</m:t>
            </m:r>
          </m:e>
          <m:sub>
            <m:r>
              <m:t>0</m:t>
            </m:r>
          </m:sub>
        </m:sSub>
        <m:r>
          <m:rPr>
            <m:sty m:val="p"/>
          </m:rPr>
          <m:t>,</m:t>
        </m:r>
        <m:sSubSup>
          <m:e>
            <m:r>
              <m:t>z</m:t>
            </m:r>
          </m:e>
          <m:sub>
            <m:r>
              <m:t>i</m:t>
            </m:r>
            <m:r>
              <m:rPr>
                <m:sty m:val="p"/>
              </m:rPr>
              <m:t>+</m:t>
            </m:r>
            <m:r>
              <m:t>τ</m:t>
            </m:r>
          </m:sub>
          <m:sup>
            <m:r>
              <m:t>c</m:t>
            </m:r>
          </m:sup>
        </m:sSubSup>
        <m:r>
          <m:rPr>
            <m:sty m:val="p"/>
          </m:rPr>
          <m:t>=</m:t>
        </m:r>
        <m:sSub>
          <m:e>
            <m:r>
              <m:t>v</m:t>
            </m:r>
          </m:e>
          <m:sub>
            <m:r>
              <m:t>1</m:t>
            </m:r>
          </m:sub>
        </m:sSub>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sSub>
          <m:e>
            <m:r>
              <m:t>v</m:t>
            </m:r>
          </m:e>
          <m:sub>
            <m:sSub>
              <m:e>
                <m:r>
                  <m:t>d</m:t>
                </m:r>
              </m:e>
              <m:sub>
                <m:r>
                  <m:t>E</m:t>
                </m:r>
              </m:sub>
            </m:sSub>
            <m:r>
              <m:rPr>
                <m:sty m:val="p"/>
              </m:rPr>
              <m:t>−</m:t>
            </m:r>
            <m:r>
              <m:t>1</m:t>
            </m:r>
          </m:sub>
        </m:sSub>
      </m:oMath>
      <w:r>
        <w:t xml:space="preserve">. Кількість можливих дисперсійних шаблонів, що може бути присвоєна кожному вектору</w:t>
      </w:r>
      <w:r>
        <w:t xml:space="preserve"> </w:t>
      </w:r>
      <m:oMath>
        <m:sSubSup>
          <m:e>
            <m:r>
              <m:rPr>
                <m:sty m:val="b"/>
              </m:rPr>
              <m:t>z</m:t>
            </m:r>
          </m:e>
          <m:sub>
            <m:r>
              <m:t>i</m:t>
            </m:r>
          </m:sub>
          <m:sup>
            <m:sSub>
              <m:e>
                <m:r>
                  <m:t>d</m:t>
                </m:r>
              </m:e>
              <m:sub>
                <m:r>
                  <m:t>E</m:t>
                </m:r>
              </m:sub>
            </m:sSub>
            <m:r>
              <m:rPr>
                <m:sty m:val="p"/>
              </m:rPr>
              <m:t>,</m:t>
            </m:r>
            <m:r>
              <m:t>c</m:t>
            </m:r>
          </m:sup>
        </m:sSubSup>
      </m:oMath>
      <w:r>
        <w:t xml:space="preserve">, дорівнює</w:t>
      </w:r>
      <w:r>
        <w:t xml:space="preserve"> </w:t>
      </w:r>
      <m:oMath>
        <m:sSup>
          <m:e>
            <m:r>
              <m:t>c</m:t>
            </m:r>
          </m:e>
          <m:sup>
            <m:r>
              <m:t>m</m:t>
            </m:r>
          </m:sup>
        </m:sSup>
      </m:oMath>
      <w:r>
        <w:t xml:space="preserve">, оскільки сигнал має</w:t>
      </w:r>
      <w:r>
        <w:t xml:space="preserve"> </w:t>
      </w:r>
      <m:oMath>
        <m:sSub>
          <m:e>
            <m:r>
              <m:t>d</m:t>
            </m:r>
          </m:e>
          <m:sub>
            <m:r>
              <m:t>E</m:t>
            </m:r>
          </m:sub>
        </m:sSub>
      </m:oMath>
      <w:r>
        <w:t xml:space="preserve"> </w:t>
      </w:r>
      <w:r>
        <w:t xml:space="preserve">елементів і кожному елементу може бути присвоєно ціле значення від</w:t>
      </w:r>
      <w:r>
        <w:t xml:space="preserve"> </w:t>
      </w:r>
      <m:oMath>
        <m:r>
          <m:t>1</m:t>
        </m:r>
      </m:oMath>
      <w:r>
        <w:t xml:space="preserve"> </w:t>
      </w:r>
      <w:r>
        <w:t xml:space="preserve">до</w:t>
      </w:r>
      <w:r>
        <w:t xml:space="preserve"> </w:t>
      </w:r>
      <m:oMath>
        <m:r>
          <m:t>c</m:t>
        </m:r>
      </m:oMath>
      <w:r>
        <w:t xml:space="preserve">.</w:t>
      </w:r>
    </w:p>
    <w:p>
      <w:pPr>
        <w:numPr>
          <w:ilvl w:val="0"/>
          <w:numId w:val="1053"/>
        </w:numPr>
      </w:pPr>
      <w:r>
        <w:t xml:space="preserve">Для всіх потенційних</w:t>
      </w:r>
      <w:r>
        <w:t xml:space="preserve"> </w:t>
      </w:r>
      <m:oMath>
        <m:sSup>
          <m:e>
            <m:r>
              <m:t>c</m:t>
            </m:r>
          </m:e>
          <m:sup>
            <m:r>
              <m:t>m</m:t>
            </m:r>
          </m:sup>
        </m:sSup>
      </m:oMath>
      <w:r>
        <w:t xml:space="preserve"> </w:t>
      </w:r>
      <w:r>
        <w:t xml:space="preserve">дисперсійних шаблонів розраховується відносна частота:</w:t>
      </w:r>
    </w:p>
    <w:p>
      <w:pPr>
        <w:pStyle w:val="BodyText"/>
      </w:pPr>
      <m:oMathPara>
        <m:oMathParaPr>
          <m:jc m:val="center"/>
        </m:oMathParaP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f>
            <m:fPr>
              <m:type m:val="bar"/>
            </m:fPr>
            <m:num>
              <m:r>
                <m:rPr>
                  <m:sty m:val="p"/>
                </m:rPr>
                <m:t>#</m:t>
              </m:r>
              <m:d>
                <m:dPr>
                  <m:begChr m:val="{"/>
                  <m:endChr m:val="}"/>
                  <m:sepChr m:val=""/>
                  <m:grow/>
                </m:dPr>
                <m:e>
                  <m:r>
                    <m:t>i</m:t>
                  </m:r>
                  <m:r>
                    <m:rPr>
                      <m:sty m:val="p"/>
                    </m:rPr>
                    <m:t>|</m:t>
                  </m:r>
                  <m:r>
                    <m:t>i</m:t>
                  </m:r>
                  <m:r>
                    <m:rPr>
                      <m:sty m:val="p"/>
                    </m:rPr>
                    <m:t>≤</m:t>
                  </m:r>
                  <m:r>
                    <m:t>N</m:t>
                  </m:r>
                  <m:r>
                    <m:rPr>
                      <m:sty m:val="p"/>
                    </m:rPr>
                    <m:t>−</m:t>
                  </m:r>
                  <m:d>
                    <m:dPr>
                      <m:begChr m:val="("/>
                      <m:endChr m:val=")"/>
                      <m:sepChr m:val=""/>
                      <m:grow/>
                    </m:dPr>
                    <m:e>
                      <m:sSub>
                        <m:e>
                          <m:r>
                            <m:t>d</m:t>
                          </m:r>
                        </m:e>
                        <m:sub>
                          <m:r>
                            <m:t>E</m:t>
                          </m:r>
                        </m:sub>
                      </m:sSub>
                      <m:r>
                        <m:rPr>
                          <m:sty m:val="p"/>
                        </m:rPr>
                        <m:t>−</m:t>
                      </m:r>
                      <m:r>
                        <m:t>1</m:t>
                      </m:r>
                    </m:e>
                  </m:d>
                  <m:r>
                    <m:t>τ</m:t>
                  </m:r>
                  <m:r>
                    <m:rPr>
                      <m:sty m:val="p"/>
                    </m:rPr>
                    <m:t>,</m:t>
                  </m:r>
                  <m:sSubSup>
                    <m:e>
                      <m:r>
                        <m:rPr>
                          <m:sty m:val="b"/>
                        </m:rPr>
                        <m:t>z</m:t>
                      </m:r>
                    </m:e>
                    <m:sub>
                      <m:r>
                        <m:t>i</m:t>
                      </m:r>
                    </m:sub>
                    <m:sup>
                      <m:sSub>
                        <m:e>
                          <m:r>
                            <m:t>d</m:t>
                          </m:r>
                        </m:e>
                        <m:sub>
                          <m:r>
                            <m:t>E</m:t>
                          </m:r>
                        </m:sub>
                      </m:sSub>
                      <m:r>
                        <m:rPr>
                          <m:sty m:val="p"/>
                        </m:rPr>
                        <m:t>,</m:t>
                      </m:r>
                      <m:r>
                        <m:t>c</m:t>
                      </m:r>
                    </m:sup>
                  </m:sSubSup>
                  <m:r>
                    <m:t> </m:t>
                  </m:r>
                  <m:r>
                    <m:t> </m:t>
                  </m:r>
                  <m:r>
                    <m:rPr>
                      <m:nor/>
                      <m:sty m:val="p"/>
                    </m:rPr>
                    <m:t>має шаблон</m:t>
                  </m:r>
                  <m:r>
                    <m:t> </m:t>
                  </m:r>
                  <m:r>
                    <m:t> </m:t>
                  </m:r>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num>
            <m:den>
              <m:r>
                <m:t>N</m:t>
              </m:r>
              <m:r>
                <m:rPr>
                  <m:sty m:val="p"/>
                </m:rPr>
                <m:t>−</m:t>
              </m:r>
              <m:d>
                <m:dPr>
                  <m:begChr m:val="("/>
                  <m:endChr m:val=")"/>
                  <m:sepChr m:val=""/>
                  <m:grow/>
                </m:dPr>
                <m:e>
                  <m:sSub>
                    <m:e>
                      <m:r>
                        <m:t>d</m:t>
                      </m:r>
                    </m:e>
                    <m:sub>
                      <m:r>
                        <m:t>E</m:t>
                      </m:r>
                    </m:sub>
                  </m:sSub>
                  <m:r>
                    <m:rPr>
                      <m:sty m:val="p"/>
                    </m:rPr>
                    <m:t>−</m:t>
                  </m:r>
                  <m:r>
                    <m:t>1</m:t>
                  </m:r>
                </m:e>
              </m:d>
              <m:r>
                <m:t>τ</m:t>
              </m:r>
            </m:den>
          </m:f>
          <m:r>
            <m:rPr>
              <m:sty m:val="p"/>
            </m:rPr>
            <m:t>.</m:t>
          </m:r>
        </m:oMath>
      </m:oMathPara>
    </w:p>
    <w:p>
      <w:pPr>
        <w:numPr>
          <w:ilvl w:val="0"/>
          <w:numId w:val="1053"/>
        </w:numPr>
      </w:pPr>
      <w:r>
        <w:t xml:space="preserve">Нарешті, опираючись на формулу ентропії Шеннона,</w:t>
      </w:r>
      <w:r>
        <w:t xml:space="preserve"> </w:t>
      </w:r>
      <w:r>
        <w:rPr>
          <w:iCs/>
          <w:i/>
        </w:rPr>
        <w:t xml:space="preserve">DispEn</w:t>
      </w:r>
      <w:r>
        <w:t xml:space="preserve"> </w:t>
      </w:r>
      <w:r>
        <w:t xml:space="preserve">розраховується як</w:t>
      </w:r>
    </w:p>
    <w:p>
      <w:pPr>
        <w:pStyle w:val="BodyText"/>
      </w:pPr>
      <m:oMathPara>
        <m:oMathParaPr>
          <m:jc m:val="center"/>
        </m:oMathParaPr>
        <m:oMath>
          <m:r>
            <m:t>D</m:t>
          </m:r>
          <m:r>
            <m:t>i</m:t>
          </m:r>
          <m:r>
            <m:t>s</m:t>
          </m:r>
          <m:r>
            <m:t>p</m:t>
          </m:r>
          <m:r>
            <m:t>E</m:t>
          </m:r>
          <m:r>
            <m:t>n</m:t>
          </m:r>
          <m:d>
            <m:dPr>
              <m:begChr m:val="("/>
              <m:endChr m:val=")"/>
              <m:sepChr m:val=""/>
              <m:grow/>
            </m:dPr>
            <m:e>
              <m:r>
                <m:rPr>
                  <m:sty m:val="b"/>
                </m:rPr>
                <m:t>x</m:t>
              </m:r>
              <m:r>
                <m:rPr>
                  <m:sty m:val="p"/>
                </m:rPr>
                <m:t>,</m:t>
              </m:r>
              <m:sSub>
                <m:e>
                  <m:r>
                    <m:t>d</m:t>
                  </m:r>
                </m:e>
                <m:sub>
                  <m:r>
                    <m:t>E</m:t>
                  </m:r>
                </m:sub>
              </m:sSub>
              <m:r>
                <m:rPr>
                  <m:sty m:val="p"/>
                </m:rPr>
                <m:t>,</m:t>
              </m:r>
              <m:r>
                <m:t>c</m:t>
              </m:r>
              <m:r>
                <m:rPr>
                  <m:sty m:val="p"/>
                </m:rPr>
                <m:t>,</m:t>
              </m:r>
              <m:r>
                <m:t>τ</m:t>
              </m:r>
            </m:e>
          </m:d>
          <m:r>
            <m:rPr>
              <m:sty m:val="p"/>
            </m:rPr>
            <m:t>=</m:t>
          </m:r>
          <m:r>
            <m:rPr>
              <m:sty m:val="p"/>
            </m:rPr>
            <m:t>−</m:t>
          </m:r>
          <m:nary>
            <m:naryPr>
              <m:chr m:val="∑"/>
              <m:limLoc m:val="undOvr"/>
              <m:subHide m:val="0"/>
              <m:supHide m:val="0"/>
            </m:naryPr>
            <m:sub>
              <m:r>
                <m:t>π</m:t>
              </m:r>
              <m:r>
                <m:rPr>
                  <m:sty m:val="p"/>
                </m:rPr>
                <m:t>=</m:t>
              </m:r>
              <m:r>
                <m:t>1</m:t>
              </m:r>
            </m:sub>
            <m:sup>
              <m:sSup>
                <m:e>
                  <m:r>
                    <m:t>c</m:t>
                  </m:r>
                </m:e>
                <m:sup>
                  <m:sSub>
                    <m:e>
                      <m:r>
                        <m:t>d</m:t>
                      </m:r>
                    </m:e>
                    <m:sub>
                      <m:r>
                        <m:t>E</m:t>
                      </m:r>
                    </m:sub>
                  </m:sSub>
                </m:sup>
              </m:sSup>
            </m:sup>
            <m:e>
              <m:r>
                <m:t>p</m:t>
              </m:r>
            </m:e>
          </m:nary>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ln</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oMath>
      </m:oMathPara>
    </w:p>
    <w:p>
      <w:pPr>
        <w:pStyle w:val="FirstParagraph"/>
      </w:pPr>
      <w:r>
        <w:t xml:space="preserve">Коли всі можливі дисперсійні шаблони мають однакову ймовірність, отримуємо найбільше значення</w:t>
      </w:r>
      <w:r>
        <w:t xml:space="preserve"> </w:t>
      </w:r>
      <w:r>
        <w:rPr>
          <w:iCs/>
          <w:i/>
        </w:rPr>
        <w:t xml:space="preserve">DispEn</w:t>
      </w:r>
      <w:r>
        <w:t xml:space="preserve">, яке має величину</w:t>
      </w:r>
      <w:r>
        <w:t xml:space="preserve"> </w:t>
      </w:r>
      <m:oMath>
        <m:r>
          <m:rPr>
            <m:sty m:val="p"/>
          </m:rPr>
          <m:t>ln</m:t>
        </m:r>
        <m:sSup>
          <m:e>
            <m:r>
              <m:t>c</m:t>
            </m:r>
          </m:e>
          <m:sup>
            <m:sSub>
              <m:e>
                <m:r>
                  <m:t>d</m:t>
                </m:r>
              </m:e>
              <m:sub>
                <m:r>
                  <m:t>E</m:t>
                </m:r>
              </m:sub>
            </m:sSub>
          </m:sup>
        </m:sSup>
      </m:oMath>
      <w:r>
        <w:t xml:space="preserve">. І навпаки, якщо тільки одне</w:t>
      </w:r>
      <w:r>
        <w:t xml:space="preserve"> </w:t>
      </w: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oMath>
      <w:r>
        <w:t xml:space="preserve"> </w:t>
      </w:r>
      <w:r>
        <w:t xml:space="preserve">відрізняється від нуля (абсолютно регулярний/передбачуваний сигнал), отримуємо найменше значення</w:t>
      </w:r>
      <w:r>
        <w:t xml:space="preserve"> </w:t>
      </w:r>
      <w:r>
        <w:rPr>
          <w:iCs/>
          <w:i/>
        </w:rPr>
        <w:t xml:space="preserve">DispEn</w:t>
      </w:r>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2792/2792 [00:03&lt;00:00, 722.59it/s]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8" w:name="fig-n225-wind-dispen"/>
          <w:p>
            <w:pPr>
              <w:jc w:val="center"/>
            </w:pPr>
            <w:r>
              <w:drawing>
                <wp:inline>
                  <wp:extent cx="5334000" cy="3491947"/>
                  <wp:effectExtent b="0" l="0" r="0" t="0"/>
                  <wp:docPr descr="" title="" id="486" name="Picture"/>
                  <a:graphic>
                    <a:graphicData uri="http://schemas.openxmlformats.org/drawingml/2006/picture">
                      <pic:pic>
                        <pic:nvPicPr>
                          <pic:cNvPr descr="lab_5_files/figure-docx/fig-n225-wind-dispen-output-1.png" id="487" name="Picture"/>
                          <pic:cNvPicPr>
                            <a:picLocks noChangeArrowheads="1" noChangeAspect="1"/>
                          </pic:cNvPicPr>
                        </pic:nvPicPr>
                        <pic:blipFill>
                          <a:blip r:embed="rId485"/>
                          <a:stretch>
                            <a:fillRect/>
                          </a:stretch>
                        </pic:blipFill>
                        <pic:spPr bwMode="auto">
                          <a:xfrm>
                            <a:off x="0" y="0"/>
                            <a:ext cx="5334000" cy="3491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дисперсійної ентропії</w:t>
            </w:r>
          </w:p>
          <w:bookmarkEnd w:id="488"/>
        </w:tc>
      </w:tr>
    </w:tbl>
    <w:bookmarkEnd w:id="489"/>
    <w:bookmarkStart w:id="494" w:name="spectral-entropy-спектральна-ентропія"/>
    <w:p>
      <w:pPr>
        <w:pStyle w:val="Heading3"/>
      </w:pPr>
      <w:r>
        <w:t xml:space="preserve">5.2.7 Spectral Entropy (Спектральна ентропія)</w:t>
      </w:r>
    </w:p>
    <w:p>
      <w:pPr>
        <w:pStyle w:val="FirstParagraph"/>
      </w:pPr>
      <w:r>
        <w:t xml:space="preserve">Спектральна ентропія (</w:t>
      </w:r>
      <w:r>
        <w:rPr>
          <w:iCs/>
          <w:i/>
        </w:rPr>
        <w:t xml:space="preserve">SE</w:t>
      </w:r>
      <w:r>
        <w:t xml:space="preserve"> </w:t>
      </w:r>
      <w:r>
        <w:t xml:space="preserve">або</w:t>
      </w:r>
      <w:r>
        <w:t xml:space="preserve"> </w:t>
      </w:r>
      <w:r>
        <w:rPr>
          <w:iCs/>
          <w:i/>
        </w:rPr>
        <w:t xml:space="preserve">SpEn</w:t>
      </w:r>
      <w:r>
        <w:t xml:space="preserve">)</w:t>
      </w:r>
      <w:r>
        <w:t xml:space="preserve"> </w:t>
      </w:r>
      <w:r>
        <w:t xml:space="preserve"> [60]</w:t>
      </w:r>
      <w:r>
        <w:t xml:space="preserve"> </w:t>
      </w:r>
      <w:r>
        <w:t xml:space="preserve">розглядає нормовану щільність спектра потужності (PSD) сигналу в частотній області як розподіл ймовірностей і обчислює його ентропію Шеннона:</w:t>
      </w:r>
    </w:p>
    <w:p>
      <w:pPr>
        <w:pStyle w:val="BodyText"/>
      </w:pPr>
      <m:oMathPara>
        <m:oMathParaPr>
          <m:jc m:val="center"/>
        </m:oMathParaPr>
        <m:oMath>
          <m:r>
            <m:t>S</m:t>
          </m:r>
          <m:r>
            <m:t>p</m:t>
          </m:r>
          <m:r>
            <m:t>E</m:t>
          </m:r>
          <m:r>
            <m:t>n</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oMath>
      </m:oMathPara>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2792/2792 [00:17&lt;00:00, 156.13it/s]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93" w:name="fig-n225-wind-spen"/>
          <w:p>
            <w:pPr>
              <w:jc w:val="center"/>
            </w:pPr>
            <w:r>
              <w:drawing>
                <wp:inline>
                  <wp:extent cx="5334000" cy="3458817"/>
                  <wp:effectExtent b="0" l="0" r="0" t="0"/>
                  <wp:docPr descr="" title="" id="491" name="Picture"/>
                  <a:graphic>
                    <a:graphicData uri="http://schemas.openxmlformats.org/drawingml/2006/picture">
                      <pic:pic>
                        <pic:nvPicPr>
                          <pic:cNvPr descr="lab_5_files/figure-docx/fig-n225-wind-spen-output-1.png" id="492" name="Picture"/>
                          <pic:cNvPicPr>
                            <a:picLocks noChangeArrowheads="1" noChangeAspect="1"/>
                          </pic:cNvPicPr>
                        </pic:nvPicPr>
                        <pic:blipFill>
                          <a:blip r:embed="rId49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спектральної ентропії</w:t>
            </w:r>
          </w:p>
          <w:bookmarkEnd w:id="493"/>
        </w:tc>
      </w:tr>
    </w:tbl>
    <w:bookmarkEnd w:id="494"/>
    <w:bookmarkEnd w:id="495"/>
    <w:bookmarkStart w:id="496" w:name="висновок-2"/>
    <w:p>
      <w:pPr>
        <w:pStyle w:val="Heading2"/>
      </w:pPr>
      <w:r>
        <w:t xml:space="preserve">5.3 Висновок</w:t>
      </w:r>
    </w:p>
    <w:p>
      <w:pPr>
        <w:pStyle w:val="FirstParagraph"/>
      </w:pPr>
      <w:r>
        <w:t xml:space="preserve">На прикладі ентропійних мір складності перевірено гіпотезу про зв’язок мір складності та кризових явищ, висунуту на основі теорії складних систем. У рамках алгоритму ковзного вікна за набором ентропійних показників було показано, що фінансові крахи характеризуються зміною складності: у передкризовий період, як правило, ми можемо спостерігати упорядкування системи, а в кризовий та післякризовий періоди зростання хаотичності. Порівняння ентропійних характеристик відкриває можливість передчасної ідентифікації та попередження ня кризових явищ у системах різної природи та складності.</w:t>
      </w:r>
    </w:p>
    <w:p>
      <w:pPr>
        <w:pStyle w:val="BodyText"/>
      </w:pPr>
      <w:r>
        <w:t xml:space="preserve">Таким чином, представлені індикатори-передвісники кризових явищ, теоретично, дозволяють обійти потребу в значних обчислювальних ресурсах і досить дискусійних методів прогнозування цінових коливань і їх трендів.</w:t>
      </w:r>
    </w:p>
    <w:bookmarkEnd w:id="496"/>
    <w:bookmarkStart w:id="497" w:name="завдання-для-самостійної-роботи-4"/>
    <w:p>
      <w:pPr>
        <w:pStyle w:val="Heading2"/>
      </w:pPr>
      <w:r>
        <w:t xml:space="preserve">5.4 Завдання для самостійної роботи</w:t>
      </w:r>
    </w:p>
    <w:p>
      <w:pPr>
        <w:numPr>
          <w:ilvl w:val="0"/>
          <w:numId w:val="1054"/>
        </w:numPr>
        <w:pStyle w:val="Compact"/>
      </w:pPr>
      <w:r>
        <w:t xml:space="preserve">Проведіть порівняльний аналіз ентропійних показників для тестових часових рядів</w:t>
      </w:r>
    </w:p>
    <w:p>
      <w:pPr>
        <w:numPr>
          <w:ilvl w:val="0"/>
          <w:numId w:val="1054"/>
        </w:numPr>
        <w:pStyle w:val="Compact"/>
      </w:pPr>
      <w:r>
        <w:t xml:space="preserve">Побудуйте часові ряди, які у визначених точках характеризуються кризами і покажіть, чи є (і які саме) ентропійні міри індикаторами, або передвісниками кризових явищ</w:t>
      </w:r>
    </w:p>
    <w:p>
      <w:pPr>
        <w:numPr>
          <w:ilvl w:val="0"/>
          <w:numId w:val="1054"/>
        </w:numPr>
        <w:pStyle w:val="Compact"/>
      </w:pPr>
      <w:r>
        <w:t xml:space="preserve">Зробіть загальні висновки і оформіть звіт</w:t>
      </w:r>
    </w:p>
    <w:bookmarkEnd w:id="497"/>
    <w:bookmarkEnd w:id="498"/>
    <w:bookmarkStart w:id="629"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25" w:name="теоретичні-відомості-5"/>
    <w:p>
      <w:pPr>
        <w:pStyle w:val="Heading2"/>
      </w:pPr>
      <w:r>
        <w:t xml:space="preserve">6.1 Теоретичні відомості</w:t>
      </w:r>
    </w:p>
    <w:bookmarkStart w:id="499" w:name="визначення-фрактала"/>
    <w:p>
      <w:pPr>
        <w:pStyle w:val="Heading3"/>
      </w:pPr>
      <w:r>
        <w:t xml:space="preserve">6.1.1 Визначення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w:t>
      </w:r>
      <w:r>
        <w:t xml:space="preserve"> </w:t>
      </w:r>
      <w:r>
        <w:rPr>
          <w:iCs/>
          <w:i/>
        </w:rPr>
        <w:t xml:space="preserve">самоподібності</w:t>
      </w:r>
      <w:r>
        <w:t xml:space="preserve"> </w:t>
      </w:r>
      <w:r>
        <w:t xml:space="preserve"> [61–63]</w:t>
      </w:r>
      <w:r>
        <w:t xml:space="preserve">.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в широкому діапазоні масштабів. Так, при збільшенні маленькі фрагменти фрактала стають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частинки, а також скінченність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99"/>
    <w:bookmarkStart w:id="505" w:name="довжина-берегової-лінії"/>
    <w:p>
      <w:pPr>
        <w:pStyle w:val="Heading3"/>
      </w:pPr>
      <w:r>
        <w:t xml:space="preserve">6.1.2 Довжина берегової лінії</w:t>
      </w:r>
    </w:p>
    <w:p>
      <w:pPr>
        <w:pStyle w:val="FirstParagraph"/>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w:t>
      </w:r>
      <w:r>
        <w:t xml:space="preserve"> </w:t>
      </w:r>
      <w:r>
        <w:t xml:space="preserve"> [64–67]</w:t>
      </w:r>
      <w:r>
        <w:t xml:space="preserve">.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w:t>
      </w:r>
    </w:p>
    <w:tbl>
      <w:tblPr>
        <w:tblStyle w:val="Table"/>
        <w:tblW w:type="pct" w:w="5000"/>
        <w:tblLook w:firstRow="0" w:lastRow="0" w:firstColumn="0" w:lastColumn="0" w:noHBand="0" w:noVBand="0" w:val="0000"/>
        <w:jc w:val="start"/>
      </w:tblPr>
      <w:tblGrid>
        <w:gridCol w:w="7920"/>
      </w:tblGrid>
      <w:tr>
        <w:tc>
          <w:tcPr/>
          <w:bookmarkStart w:id="503" w:name="fig-costline"/>
          <w:p>
            <w:pPr>
              <w:jc w:val="center"/>
            </w:pPr>
            <w:r>
              <w:drawing>
                <wp:inline>
                  <wp:extent cx="5334000" cy="1879169"/>
                  <wp:effectExtent b="0" l="0" r="0" t="0"/>
                  <wp:docPr descr="" title="" id="501" name="Picture"/>
                  <a:graphic>
                    <a:graphicData uri="http://schemas.openxmlformats.org/drawingml/2006/picture">
                      <pic:pic>
                        <pic:nvPicPr>
                          <pic:cNvPr descr="Images\lab_6\costline.jpg" id="502" name="Picture"/>
                          <pic:cNvPicPr>
                            <a:picLocks noChangeArrowheads="1" noChangeAspect="1"/>
                          </pic:cNvPicPr>
                        </pic:nvPicPr>
                        <pic:blipFill>
                          <a:blip r:embed="rId500"/>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r>
              <w:t xml:space="preserve"> </w:t>
            </w:r>
            <w:r>
              <w:t xml:space="preserve"> [68]</w:t>
            </w:r>
          </w:p>
          <w:bookmarkEnd w:id="503"/>
        </w:tc>
      </w:tr>
    </w:tbl>
    <w:p>
      <w:pPr>
        <w:pStyle w:val="BodyText"/>
      </w:pPr>
      <w:r>
        <w:t xml:space="preserve">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504" w:name="eq-6-1"/>
      <m:oMathPara>
        <m:oMathParaPr>
          <m:jc m:val="center"/>
        </m:oMathParaPr>
        <m:oMath>
          <m:r>
            <m:t>L</m:t>
          </m:r>
          <m:r>
            <m:rPr>
              <m:sty m:val="p"/>
            </m:rPr>
            <m:t>≈</m:t>
          </m:r>
          <m:r>
            <m:t>l</m:t>
          </m:r>
          <m:sSup>
            <m:e>
              <m:d>
                <m:dPr>
                  <m:begChr m:val="("/>
                  <m:endChr m:val=")"/>
                  <m:sepChr m:val=""/>
                  <m:grow/>
                </m:dPr>
                <m:e>
                  <m:r>
                    <m:t>R</m:t>
                  </m:r>
                  <m:r>
                    <m:rPr>
                      <m:sty m:val="p"/>
                    </m:rPr>
                    <m:t>/</m:t>
                  </m:r>
                  <m:r>
                    <m:t>l</m:t>
                  </m:r>
                </m:e>
              </m:d>
            </m:e>
            <m:sup>
              <m:r>
                <m:t>D</m:t>
              </m:r>
            </m:sup>
          </m:sSup>
          <m:r>
            <m:rPr>
              <m:sty m:val="p"/>
            </m:rPr>
            <m:t>,</m:t>
          </m:r>
          <m:r>
            <m:t>  </m:t>
          </m:r>
          <m:d>
            <m:dPr>
              <m:begChr m:val="("/>
              <m:endChr m:val=")"/>
              <m:sepChr m:val=""/>
              <m:grow/>
            </m:dPr>
            <m:e>
              <m:r>
                <m:t>6.1</m:t>
              </m:r>
            </m:e>
          </m:d>
        </m:oMath>
      </m:oMathPara>
      <w:bookmarkEnd w:id="504"/>
    </w:p>
    <w:p>
      <w:pPr>
        <w:pStyle w:val="FirstParagraph"/>
      </w:pPr>
      <w:r>
        <w:t xml:space="preserve">а</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w:t>
      </w:r>
      <w:r>
        <w:t xml:space="preserve"> </w:t>
      </w:r>
      <w:r>
        <w:t xml:space="preserve"> [67]</w:t>
      </w:r>
      <w:r>
        <w:t xml:space="preserve">.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w:t>
      </w:r>
      <w:r>
        <w:t xml:space="preserve"> </w:t>
      </w:r>
      <w:hyperlink w:anchor="eq-6-1">
        <w:r>
          <w:rPr>
            <w:rStyle w:val="Hyperlink"/>
          </w:rPr>
          <w:t xml:space="preserve">Рівняння 6.1</w:t>
        </w:r>
      </w:hyperlink>
      <w:r>
        <w:t xml:space="preserve"> </w:t>
      </w:r>
      <w:r>
        <w:t xml:space="preserve">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505"/>
    <w:bookmarkStart w:id="508"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506" w:name="eq-6-2"/>
      <m:oMathPara>
        <m:oMathParaPr>
          <m:jc m:val="center"/>
        </m:oMathParaPr>
        <m:oMath>
          <m:r>
            <m:t>N</m:t>
          </m:r>
          <m:d>
            <m:dPr>
              <m:begChr m:val="("/>
              <m:endChr m:val=")"/>
              <m:sepChr m:val=""/>
              <m:grow/>
            </m:dPr>
            <m:e>
              <m:r>
                <m:t>l</m:t>
              </m:r>
            </m:e>
          </m:d>
          <m:r>
            <m:rPr>
              <m:sty m:val="p"/>
            </m:rPr>
            <m:t>∼</m:t>
          </m:r>
          <m:r>
            <m:t>1</m:t>
          </m:r>
          <m:r>
            <m:rPr>
              <m:sty m:val="p"/>
            </m:rPr>
            <m:t>/</m:t>
          </m:r>
          <m:sSup>
            <m:e>
              <m:r>
                <m:t>l</m:t>
              </m:r>
            </m:e>
            <m:sup>
              <m:r>
                <m:t>D</m:t>
              </m:r>
            </m:sup>
          </m:sSup>
          <m:r>
            <m:rPr>
              <m:sty m:val="p"/>
            </m:rPr>
            <m:t>,</m:t>
          </m:r>
          <m:r>
            <m:t>  </m:t>
          </m:r>
          <m:d>
            <m:dPr>
              <m:begChr m:val="("/>
              <m:endChr m:val=")"/>
              <m:sepChr m:val=""/>
              <m:grow/>
            </m:dPr>
            <m:e>
              <m:r>
                <m:t>6.2</m:t>
              </m:r>
            </m:e>
          </m:d>
        </m:oMath>
      </m:oMathPara>
      <w:bookmarkEnd w:id="506"/>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w:t>
      </w:r>
      <w:r>
        <w:t xml:space="preserve"> </w:t>
      </w:r>
      <w:r>
        <w:t xml:space="preserve"> [69]</w:t>
      </w:r>
      <w:r>
        <w:t xml:space="preserve">.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r>
        <w:t xml:space="preserve"> </w:t>
      </w:r>
      <w:hyperlink w:anchor="eq-6-3">
        <w:r>
          <w:rPr>
            <w:rStyle w:val="Hyperlink"/>
          </w:rPr>
          <w:t xml:space="preserve">Рівняння 6.3</w:t>
        </w:r>
      </w:hyperlink>
      <w:r>
        <w:t xml:space="preserve"> </w:t>
      </w:r>
      <w:r>
        <w:t xml:space="preserve">можна переписати у вигляді</w:t>
      </w:r>
    </w:p>
    <w:p>
      <w:pPr>
        <w:pStyle w:val="BodyText"/>
      </w:pPr>
      <w:bookmarkStart w:id="507" w:name="eq-6-3"/>
      <m:oMathPara>
        <m:oMathParaPr>
          <m:jc m:val="center"/>
        </m:oMathParaPr>
        <m:oMath>
          <m:r>
            <m:t>D</m:t>
          </m:r>
          <m:r>
            <m:rPr>
              <m:sty m:val="p"/>
            </m:rPr>
            <m:t>=</m:t>
          </m:r>
          <m:r>
            <m:rPr>
              <m:sty m:val="p"/>
            </m:rPr>
            <m:t>−</m:t>
          </m:r>
          <m:limLow>
            <m:e>
              <m:r>
                <m:rPr>
                  <m:sty m:val="p"/>
                </m:rPr>
                <m:t>lim</m:t>
              </m:r>
            </m:e>
            <m:lim>
              <m:r>
                <m:t>l</m:t>
              </m:r>
              <m:r>
                <m:rPr>
                  <m:sty m:val="p"/>
                </m:rPr>
                <m:t>→</m:t>
              </m:r>
              <m:r>
                <m:t>0</m:t>
              </m:r>
            </m:lim>
          </m:limLow>
          <m:r>
            <m:rPr>
              <m:sty m:val="p"/>
            </m:rPr>
            <m:t>ln</m:t>
          </m:r>
          <m:r>
            <m:t>N</m:t>
          </m:r>
          <m:d>
            <m:dPr>
              <m:begChr m:val="("/>
              <m:endChr m:val=")"/>
              <m:sepChr m:val=""/>
              <m:grow/>
            </m:dPr>
            <m:e>
              <m:r>
                <m:t>l</m:t>
              </m:r>
            </m:e>
          </m:d>
          <m:r>
            <m:rPr>
              <m:sty m:val="p"/>
            </m:rPr>
            <m:t>/</m:t>
          </m:r>
          <m:r>
            <m:rPr>
              <m:sty m:val="p"/>
            </m:rPr>
            <m:t>ln</m:t>
          </m:r>
          <m:r>
            <m:t>l</m:t>
          </m:r>
          <m:r>
            <m:rPr>
              <m:sty m:val="p"/>
            </m:rPr>
            <m:t>.</m:t>
          </m:r>
          <m:r>
            <m:t>  </m:t>
          </m:r>
          <m:d>
            <m:dPr>
              <m:begChr m:val="("/>
              <m:endChr m:val=")"/>
              <m:sepChr m:val=""/>
              <m:grow/>
            </m:dPr>
            <m:e>
              <m:r>
                <m:t>6.3</m:t>
              </m:r>
            </m:e>
          </m:d>
        </m:oMath>
      </m:oMathPara>
      <w:bookmarkEnd w:id="507"/>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508"/>
    <w:bookmarkStart w:id="524"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Мінковського</w:t>
      </w:r>
      <w:r>
        <w:t xml:space="preserve"> </w:t>
      </w:r>
      <w:r>
        <w:t xml:space="preserve"> [70]</w:t>
      </w:r>
      <w:r>
        <w:t xml:space="preserve">. Розмірність Хаусдорфа є найпростішою фрактальною розмірністю. Але її обчислювальна складність є високою, що ускладнює її практичне застосування. Розмірність Мінковського є відносно простою, і фрактальну розмірність сигналу можна отримати, регулюючи розмір довжини сторони клітини в межах якої визначається</w:t>
      </w:r>
      <w:r>
        <w:t xml:space="preserve"> </w:t>
      </w:r>
      <w:r>
        <w:t xml:space="preserve">“</w:t>
      </w:r>
      <w:r>
        <w:t xml:space="preserve">шорсткість</w:t>
      </w:r>
      <w:r>
        <w:t xml:space="preserve">”</w:t>
      </w:r>
      <w:r>
        <w:t xml:space="preserve"> </w:t>
      </w:r>
      <w:r>
        <w:t xml:space="preserve">поверхні сигналу. Тому вона є широко впізнаваємою та застосовуваною. Який з показників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512"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w:t>
      </w:r>
      <w:r>
        <w:t xml:space="preserve"> </w:t>
      </w:r>
      <w:r>
        <w:t xml:space="preserve"> [71]</w:t>
      </w:r>
      <w:r>
        <w:t xml:space="preserve">, базується на попередньо створеному методі гідрологічного аналізу Херста</w:t>
      </w:r>
      <w:r>
        <w:t xml:space="preserve"> </w:t>
      </w:r>
      <w:r>
        <w:t xml:space="preserve"> [72,73]</w:t>
      </w:r>
      <w:r>
        <w:t xml:space="preserve">, і дозволяє обчислювати параметр самоподібності</w:t>
      </w:r>
      <w:r>
        <w:t xml:space="preserve"> </w:t>
      </w:r>
      <m:oMath>
        <m:r>
          <m:t>H</m:t>
        </m:r>
      </m:oMath>
      <w:r>
        <w:t xml:space="preserve">, який вимірює інтенсивність довготривалих залежностей у 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5"/>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5"/>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5"/>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509"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509"/>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0" name="Picture"/>
                  <a:graphic>
                    <a:graphicData uri="http://schemas.openxmlformats.org/drawingml/2006/picture">
                      <pic:pic>
                        <pic:nvPicPr>
                          <pic:cNvPr descr="F:\Programms\Quarto\share\formats\docx\note.png" id="511"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p>
        </w:tc>
      </w:tr>
    </w:tbl>
    <w:bookmarkEnd w:id="512"/>
    <w:bookmarkStart w:id="516"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w:t>
      </w:r>
      <w:r>
        <w:t xml:space="preserve"> </w:t>
      </w:r>
      <w:r>
        <w:t xml:space="preserve"> [74]</w:t>
      </w:r>
      <w:r>
        <w:t xml:space="preserve"> </w:t>
      </w:r>
      <w:r>
        <w:t xml:space="preserve">базується на гіпотезі про те, що корельований часовий ряд може бути 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r>
        <w:t xml:space="preserve"> </w:t>
      </w:r>
      <w:r>
        <w:t xml:space="preserve"> [75]</w:t>
      </w:r>
      <w:r>
        <w:t xml:space="preserve">.</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6"/>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7"/>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7"/>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7"/>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acc>
                <m:accPr>
                  <m:chr m:val="‾"/>
                </m:accPr>
                <m:e>
                  <m:sSub>
                    <m:e>
                      <m:r>
                        <m:t>y</m:t>
                      </m:r>
                    </m:e>
                    <m:sub>
                      <m:r>
                        <m:t>t</m:t>
                      </m:r>
                    </m:sub>
                  </m:sSub>
                </m:e>
              </m:acc>
              <m:r>
                <m:rPr>
                  <m:sty m:val="p"/>
                </m:rPr>
                <m:t>⋅</m:t>
              </m:r>
              <m:sSup>
                <m:e>
                  <m:r>
                    <m:t>m</m:t>
                  </m:r>
                </m:e>
                <m:sup>
                  <m:r>
                    <m:rPr>
                      <m:sty m:val="p"/>
                    </m:rPr>
                    <m:t>−</m:t>
                  </m:r>
                  <m:r>
                    <m:t>1</m:t>
                  </m:r>
                </m:sup>
              </m:sSup>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8"/>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8"/>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8"/>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8"/>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8"/>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8"/>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8"/>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який представляє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513"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513"/>
    </w:p>
    <w:p>
      <w:pPr>
        <w:pStyle w:val="FirstParagraph"/>
      </w:pPr>
      <w:r>
        <w:t xml:space="preserve">Відповідні показники виражаються через наступні відношення:</w:t>
      </w:r>
    </w:p>
    <w:p>
      <w:pPr>
        <w:numPr>
          <w:ilvl w:val="0"/>
          <w:numId w:val="1059"/>
        </w:numPr>
        <w:pStyle w:val="Compact"/>
      </w:pPr>
      <m:oMath>
        <m:r>
          <m:t>γ</m:t>
        </m:r>
        <m:r>
          <m:rPr>
            <m:sty m:val="p"/>
          </m:rPr>
          <m:t>=</m:t>
        </m:r>
        <m:r>
          <m:t>2</m:t>
        </m:r>
        <m:r>
          <m:rPr>
            <m:sty m:val="p"/>
          </m:rPr>
          <m:t>−</m:t>
        </m:r>
        <m:r>
          <m:t>2</m:t>
        </m:r>
        <m:r>
          <m:t>α</m:t>
        </m:r>
      </m:oMath>
      <w:r>
        <w:t xml:space="preserve">;</w:t>
      </w:r>
    </w:p>
    <w:p>
      <w:pPr>
        <w:numPr>
          <w:ilvl w:val="0"/>
          <w:numId w:val="1059"/>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14"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14"/>
    </w:p>
    <w:p>
      <w:pPr>
        <w:pStyle w:val="FirstParagraph"/>
      </w:pPr>
      <w:r>
        <w:t xml:space="preserve">Далі знаходиться середнє значення флуктуацій всіх детрендованих профілів:</w:t>
      </w:r>
    </w:p>
    <w:p>
      <w:pPr>
        <w:pStyle w:val="BodyText"/>
      </w:pPr>
      <w:bookmarkStart w:id="515"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15"/>
    </w:p>
    <w:p>
      <w:pPr>
        <w:pStyle w:val="FirstParagraph"/>
      </w:pPr>
      <w:r>
        <w:t xml:space="preserve">Значення</w:t>
      </w:r>
      <w:r>
        <w:t xml:space="preserve"> </w:t>
      </w:r>
      <w:hyperlink w:anchor="eq-6-6">
        <w:r>
          <w:rPr>
            <w:rStyle w:val="Hyperlink"/>
          </w:rPr>
          <w:t xml:space="preserve">Рівняння 6.7</w:t>
        </w:r>
      </w:hyperlink>
      <w:r>
        <w:t xml:space="preserve"> </w:t>
      </w:r>
      <w:r>
        <w:t xml:space="preserve">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16"/>
    <w:bookmarkStart w:id="517"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w:t>
      </w:r>
      <w:r>
        <w:t xml:space="preserve"> </w:t>
      </w:r>
      <w:r>
        <w:t xml:space="preserve"> [76,77]</w:t>
      </w:r>
      <w:r>
        <w:t xml:space="preserve"> </w:t>
      </w:r>
      <w:r>
        <w:t xml:space="preserve">—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r>
        <w:t xml:space="preserve"> </w:t>
      </w: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w:r>
        <w:t xml:space="preserve"> </w:t>
      </w:r>
      <w:r>
        <w:t xml:space="preserve">і реконструйований часовий ряд</w:t>
      </w:r>
      <w:r>
        <w:t xml:space="preserve"> </w:t>
      </w:r>
      <m:oMath>
        <m:sSubSup>
          <m:e>
            <m:r>
              <m:t>x</m:t>
            </m:r>
          </m:e>
          <m:sub>
            <m:r>
              <m:t>m</m:t>
            </m:r>
          </m:sub>
          <m:sup>
            <m:r>
              <m:t>k</m:t>
            </m:r>
          </m:sup>
        </m:sSubSup>
        <m:r>
          <m:rPr>
            <m:sty m:val="p"/>
          </m:rPr>
          <m:t>=</m:t>
        </m:r>
        <m:r>
          <m:rPr>
            <m:sty m:val="p"/>
          </m:rPr>
          <m:t>{</m:t>
        </m:r>
        <m:r>
          <m:t>x</m:t>
        </m:r>
        <m:d>
          <m:dPr>
            <m:begChr m:val="("/>
            <m:endChr m:val=")"/>
            <m:sepChr m:val=""/>
            <m:grow/>
          </m:dPr>
          <m:e>
            <m:r>
              <m:t>m</m:t>
            </m:r>
          </m:e>
        </m:d>
        <m:r>
          <m:rPr>
            <m:sty m:val="p"/>
          </m:rPr>
          <m:t>,</m:t>
        </m:r>
        <m:r>
          <m:t>x</m:t>
        </m:r>
        <m:d>
          <m:dPr>
            <m:begChr m:val="("/>
            <m:endChr m:val=")"/>
            <m:sepChr m:val=""/>
            <m:grow/>
          </m:dPr>
          <m:e>
            <m:r>
              <m:t>m</m:t>
            </m:r>
            <m:r>
              <m:rPr>
                <m:sty m:val="p"/>
              </m:rPr>
              <m:t>+</m:t>
            </m:r>
            <m:r>
              <m:t>k</m:t>
            </m:r>
          </m:e>
        </m:d>
        <m:r>
          <m:rPr>
            <m:sty m:val="p"/>
          </m:rPr>
          <m:t>,</m:t>
        </m:r>
        <m:r>
          <m:t>x</m:t>
        </m:r>
        <m:d>
          <m:dPr>
            <m:begChr m:val="("/>
            <m:endChr m:val=")"/>
            <m:sepChr m:val=""/>
            <m:grow/>
          </m:dPr>
          <m:e>
            <m:r>
              <m:t>m</m:t>
            </m:r>
            <m:r>
              <m:rPr>
                <m:sty m:val="p"/>
              </m:rPr>
              <m:t>+</m:t>
            </m:r>
            <m:r>
              <m:t>2</m:t>
            </m:r>
            <m:r>
              <m:t>k</m:t>
            </m:r>
          </m:e>
        </m:d>
        <m:r>
          <m:rPr>
            <m:sty m:val="p"/>
          </m:rPr>
          <m:t>,</m:t>
        </m:r>
        <m:r>
          <m:rPr>
            <m:sty m:val="p"/>
          </m:rPr>
          <m:t>.</m:t>
        </m:r>
        <m:r>
          <m:rPr>
            <m:sty m:val="p"/>
          </m:rPr>
          <m:t>.</m:t>
        </m:r>
        <m:r>
          <m:rPr>
            <m:sty m:val="p"/>
          </m:rPr>
          <m:t>.</m:t>
        </m:r>
        <m:r>
          <m:rPr>
            <m:sty m:val="p"/>
          </m:rPr>
          <m:t>,</m:t>
        </m:r>
        <m:r>
          <m:t>x</m:t>
        </m:r>
        <m:d>
          <m:dPr>
            <m:begChr m:val="("/>
            <m:endChr m:val=")"/>
            <m:sepChr m:val=""/>
            <m:grow/>
          </m:dPr>
          <m:e>
            <m:r>
              <m:t>m</m:t>
            </m:r>
            <m:r>
              <m:rPr>
                <m:sty m:val="p"/>
              </m:rPr>
              <m:t>+</m:t>
            </m:r>
            <m:d>
              <m:dPr>
                <m:begChr m:val="["/>
                <m:endChr m:val="]"/>
                <m:sepChr m:val=""/>
                <m:grow/>
              </m:dPr>
              <m:e>
                <m:d>
                  <m:dPr>
                    <m:begChr m:val="("/>
                    <m:endChr m:val=")"/>
                    <m:sepChr m:val=""/>
                    <m:grow/>
                  </m:dPr>
                  <m:e>
                    <m:r>
                      <m:t>N</m:t>
                    </m:r>
                    <m:r>
                      <m:rPr>
                        <m:sty m:val="p"/>
                      </m:rPr>
                      <m:t>−</m:t>
                    </m:r>
                    <m:r>
                      <m:t>m</m:t>
                    </m:r>
                  </m:e>
                </m:d>
                <m:r>
                  <m:rPr>
                    <m:sty m:val="p"/>
                  </m:rPr>
                  <m:t>/</m:t>
                </m:r>
                <m:r>
                  <m:t>k</m:t>
                </m:r>
              </m:e>
            </m:d>
            <m:r>
              <m:rPr>
                <m:sty m:val="p"/>
              </m:rPr>
              <m:t>⋅</m:t>
            </m:r>
            <m:r>
              <m:t>k</m:t>
            </m:r>
          </m:e>
        </m:d>
        <m:r>
          <m:rPr>
            <m:sty m:val="p"/>
          </m:rPr>
          <m:t>}</m:t>
        </m:r>
      </m:oMath>
      <w:r>
        <w:t xml:space="preserve"> </w:t>
      </w: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d>
                        <m:dPr>
                          <m:begChr m:val="("/>
                          <m:endChr m:val=")"/>
                          <m:sepChr m:val=""/>
                          <m:grow/>
                        </m:dPr>
                        <m:e>
                          <m:r>
                            <m:t>N</m:t>
                          </m:r>
                          <m:r>
                            <m:rPr>
                              <m:sty m:val="p"/>
                            </m:rPr>
                            <m:t>−</m:t>
                          </m:r>
                          <m:r>
                            <m:t>m</m:t>
                          </m:r>
                        </m:e>
                      </m:d>
                      <m:r>
                        <m:rPr>
                          <m:sty m:val="p"/>
                        </m:rPr>
                        <m:t>/</m:t>
                      </m:r>
                      <m:r>
                        <m:t>k</m:t>
                      </m:r>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d>
                    <m:dPr>
                      <m:begChr m:val="("/>
                      <m:endChr m:val=")"/>
                      <m:sepChr m:val=""/>
                      <m:grow/>
                    </m:dPr>
                    <m:e>
                      <m:r>
                        <m:t>N</m:t>
                      </m:r>
                      <m:r>
                        <m:rPr>
                          <m:sty m:val="p"/>
                        </m:rPr>
                        <m:t>−</m:t>
                      </m:r>
                      <m:r>
                        <m:t>m</m:t>
                      </m:r>
                    </m:e>
                  </m:d>
                  <m:r>
                    <m:rPr>
                      <m:sty m:val="p"/>
                    </m:rPr>
                    <m:t>/</m:t>
                  </m:r>
                  <m:r>
                    <m:t>k</m:t>
                  </m:r>
                </m:e>
              </m:d>
              <m:r>
                <m:rPr>
                  <m:sty m:val="p"/>
                </m:rPr>
                <m:t>⋅</m:t>
              </m:r>
              <m:r>
                <m:t>k</m:t>
              </m:r>
            </m:den>
          </m:f>
          <m:r>
            <m:rPr>
              <m:sty m:val="p"/>
            </m:rPr>
            <m:t>.</m:t>
          </m:r>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r>
        <w:t xml:space="preserve"> </w:t>
      </w:r>
      <m:oMath>
        <m:r>
          <m:t>L</m:t>
        </m:r>
        <m:d>
          <m:dPr>
            <m:begChr m:val="("/>
            <m:endChr m:val=")"/>
            <m:sepChr m:val=""/>
            <m:grow/>
          </m:dPr>
          <m:e>
            <m:r>
              <m:t>k</m:t>
            </m:r>
          </m:e>
        </m:d>
        <m:r>
          <m:rPr>
            <m:sty m:val="p"/>
          </m:rPr>
          <m:t>=</m:t>
        </m:r>
        <m:sSup>
          <m:e>
            <m:d>
              <m:dPr>
                <m:begChr m:val="("/>
                <m:endChr m:val=")"/>
                <m:sepChr m:val=""/>
                <m:grow/>
              </m:dPr>
              <m:e>
                <m:r>
                  <m:t>k</m:t>
                </m:r>
              </m:e>
            </m:d>
          </m:e>
          <m:sup>
            <m:r>
              <m:rPr>
                <m:sty m:val="p"/>
              </m:rPr>
              <m:t>−</m:t>
            </m:r>
            <m:r>
              <m:t>1</m:t>
            </m:r>
          </m:sup>
        </m:sSup>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oMath>
      <w:r>
        <w:t xml:space="preserve">. 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r>
        <w:t xml:space="preserve"> </w:t>
      </w:r>
      <m:oMath>
        <m:r>
          <m:t>L</m:t>
        </m:r>
        <m:d>
          <m:dPr>
            <m:begChr m:val="("/>
            <m:endChr m:val=")"/>
            <m:sepChr m:val=""/>
            <m:grow/>
          </m:dPr>
          <m:e>
            <m:r>
              <m:t>k</m:t>
            </m:r>
          </m:e>
        </m:d>
        <m:r>
          <m:rPr>
            <m:sty m:val="p"/>
          </m:rPr>
          <m:t>∝</m:t>
        </m:r>
        <m:sSup>
          <m:e>
            <m:r>
              <m:t>k</m:t>
            </m:r>
          </m:e>
          <m:sup>
            <m:r>
              <m:rPr>
                <m:sty m:val="p"/>
              </m:rPr>
              <m:t>−</m:t>
            </m:r>
            <m:r>
              <m:t>D</m:t>
            </m:r>
          </m:sup>
        </m:sSup>
      </m:oMath>
      <w:r>
        <w:t xml:space="preserve">. Далі логарифмуємо обидві сторони й отримуємо рівність</w:t>
      </w:r>
      <w:r>
        <w:t xml:space="preserve"> </w:t>
      </w: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r>
              <m:t>1</m:t>
            </m:r>
            <m:r>
              <m:rPr>
                <m:sty m:val="p"/>
              </m:rPr>
              <m:t>/</m:t>
            </m:r>
            <m:r>
              <m:t>k</m:t>
            </m:r>
          </m:e>
        </m:d>
      </m:oMath>
      <w:r>
        <w:t xml:space="preserve">. 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r>
              <m:t>1</m:t>
            </m:r>
            <m:r>
              <m:rPr>
                <m:sty m:val="p"/>
              </m:rPr>
              <m:t>/</m:t>
            </m:r>
            <m:r>
              <m:t>k</m:t>
            </m:r>
          </m:e>
        </m:d>
      </m:oMath>
      <w:r>
        <w:t xml:space="preserve">, ми можемо отримати показник фрактальності</w:t>
      </w:r>
      <w:r>
        <w:t xml:space="preserve"> </w:t>
      </w:r>
      <m:oMath>
        <m:r>
          <m:t>D</m:t>
        </m:r>
      </m:oMath>
      <w:r>
        <w:t xml:space="preserve"> </w:t>
      </w:r>
      <w:r>
        <w:t xml:space="preserve">як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17"/>
    <w:bookmarkStart w:id="518"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w:t>
      </w:r>
      <w:r>
        <w:t xml:space="preserve"> </w:t>
      </w:r>
      <w:r>
        <w:t xml:space="preserve"> [78–80]</w:t>
      </w:r>
      <w:r>
        <w:t xml:space="preserve"> </w:t>
      </w:r>
      <w:r>
        <w:t xml:space="preserve">можна визначити як</w:t>
      </w:r>
    </w:p>
    <w:p>
      <w:pPr>
        <w:pStyle w:val="BodyText"/>
      </w:pPr>
      <m:oMathPara>
        <m:oMathParaPr>
          <m:jc m:val="center"/>
        </m:oMathParaPr>
        <m:oMath>
          <m:r>
            <m:t>D</m:t>
          </m:r>
          <m:r>
            <m:rPr>
              <m:sty m:val="p"/>
            </m:rPr>
            <m:t>=</m:t>
          </m:r>
          <m:sSub>
            <m:e>
              <m:r>
                <m:rPr>
                  <m:sty m:val="p"/>
                </m:rPr>
                <m:t>log</m:t>
              </m:r>
            </m:e>
            <m:sub>
              <m:r>
                <m:t>10</m:t>
              </m:r>
            </m:sub>
          </m:sSub>
          <m:r>
            <m:t>N</m:t>
          </m:r>
          <m:r>
            <m:rPr>
              <m:sty m:val="p"/>
            </m:rPr>
            <m:t>/</m:t>
          </m:r>
          <m:d>
            <m:dPr>
              <m:begChr m:val="("/>
              <m:endChr m:val=")"/>
              <m:sepChr m:val=""/>
              <m:grow/>
            </m:dPr>
            <m:e>
              <m:sSub>
                <m:e>
                  <m:r>
                    <m:rPr>
                      <m:sty m:val="p"/>
                    </m:rPr>
                    <m:t>log</m:t>
                  </m:r>
                </m:e>
                <m:sub>
                  <m:r>
                    <m:t>10</m:t>
                  </m:r>
                </m:sub>
              </m:sSub>
              <m:r>
                <m:rPr>
                  <m:sty m:val="p"/>
                </m:rPr>
                <m:t>+</m:t>
              </m:r>
              <m:sSub>
                <m:e>
                  <m:r>
                    <m:rPr>
                      <m:sty m:val="p"/>
                    </m:rPr>
                    <m:t>log</m:t>
                  </m:r>
                </m:e>
                <m:sub>
                  <m:r>
                    <m:t>10</m:t>
                  </m:r>
                </m:sub>
              </m:sSub>
              <m:d>
                <m:dPr>
                  <m:begChr m:val="["/>
                  <m:endChr m:val="]"/>
                  <m:sepChr m:val=""/>
                  <m:grow/>
                </m:dPr>
                <m:e>
                  <m:r>
                    <m:t>N</m:t>
                  </m:r>
                  <m:r>
                    <m:rPr>
                      <m:sty m:val="p"/>
                    </m:rPr>
                    <m:t>/</m:t>
                  </m:r>
                  <m:d>
                    <m:dPr>
                      <m:begChr m:val="("/>
                      <m:endChr m:val=")"/>
                      <m:sepChr m:val=""/>
                      <m:grow/>
                    </m:dPr>
                    <m:e>
                      <m:r>
                        <m:t>N</m:t>
                      </m:r>
                      <m:r>
                        <m:rPr>
                          <m:sty m:val="p"/>
                        </m:rPr>
                        <m:t>+</m:t>
                      </m:r>
                      <m:r>
                        <m:t>0.4</m:t>
                      </m:r>
                      <m:sSub>
                        <m:e>
                          <m:r>
                            <m:t>N</m:t>
                          </m:r>
                        </m:e>
                        <m:sub>
                          <m:r>
                            <m:t>Δ</m:t>
                          </m:r>
                        </m:sub>
                      </m:sSub>
                    </m:e>
                  </m:d>
                </m:e>
              </m:d>
            </m:e>
          </m:d>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величини</w:t>
      </w:r>
      <w:r>
        <w:t xml:space="preserve"> </w:t>
      </w:r>
      <m:oMath>
        <m:sSub>
          <m:e>
            <m:r>
              <m:t>z</m:t>
            </m:r>
          </m:e>
          <m:sub>
            <m:r>
              <m:t>i</m:t>
            </m:r>
          </m:sub>
        </m:sSub>
      </m:oMath>
      <w:r>
        <w:t xml:space="preserve">:</w:t>
      </w:r>
      <w:r>
        <w:t xml:space="preserve"> </w:t>
      </w: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d>
                  <m:dPr>
                    <m:begChr m:val="("/>
                    <m:endChr m:val=")"/>
                    <m:sepChr m:val=""/>
                    <m:grow/>
                  </m:dPr>
                  <m:e>
                    <m:sSub>
                      <m:e>
                        <m:r>
                          <m:t>z</m:t>
                        </m:r>
                      </m:e>
                      <m:sub>
                        <m:r>
                          <m:t>i</m:t>
                        </m:r>
                        <m:r>
                          <m:rPr>
                            <m:sty m:val="p"/>
                          </m:rPr>
                          <m:t>+</m:t>
                        </m:r>
                        <m:r>
                          <m:t>1</m:t>
                        </m:r>
                      </m:sub>
                    </m:sSub>
                    <m:r>
                      <m:rPr>
                        <m:sty m:val="p"/>
                      </m:rPr>
                      <m:t>−</m:t>
                    </m:r>
                    <m:sSub>
                      <m:e>
                        <m:r>
                          <m:t>z</m:t>
                        </m:r>
                      </m:e>
                      <m:sub>
                        <m:r>
                          <m:t>i</m:t>
                        </m:r>
                      </m:sub>
                    </m:sSub>
                  </m:e>
                </m:d>
                <m:r>
                  <m:rPr>
                    <m:sty m:val="p"/>
                  </m:rPr>
                  <m:t>/</m:t>
                </m:r>
                <m:r>
                  <m:t>2</m:t>
                </m:r>
              </m:e>
            </m:d>
          </m:e>
        </m:nary>
      </m:oMath>
      <w:r>
        <w:t xml:space="preserve">.</w:t>
      </w:r>
    </w:p>
    <w:bookmarkEnd w:id="518"/>
    <w:bookmarkStart w:id="519"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w:t>
      </w:r>
      <w:r>
        <w:t xml:space="preserve"> </w:t>
      </w:r>
      <w:r>
        <w:t xml:space="preserve"> [81]</w:t>
      </w:r>
      <w:r>
        <w:t xml:space="preserve"> </w:t>
      </w:r>
      <w:r>
        <w:t xml:space="preserve">визначається як</w:t>
      </w:r>
    </w:p>
    <w:p>
      <w:pPr>
        <w:pStyle w:val="BodyText"/>
      </w:pPr>
      <m:oMathPara>
        <m:oMathParaPr>
          <m:jc m:val="center"/>
        </m:oMathParaPr>
        <m:oMath>
          <m:r>
            <m:t>D</m:t>
          </m:r>
          <m:r>
            <m:rPr>
              <m:sty m:val="p"/>
            </m:rPr>
            <m:t>=</m:t>
          </m:r>
          <m:r>
            <m:rPr>
              <m:sty m:val="p"/>
            </m:rPr>
            <m:t>log</m:t>
          </m:r>
          <m:r>
            <m:t>N</m:t>
          </m:r>
          <m:r>
            <m:rPr>
              <m:sty m:val="p"/>
            </m:rPr>
            <m:t>/</m:t>
          </m:r>
          <m:d>
            <m:dPr>
              <m:begChr m:val="("/>
              <m:endChr m:val=")"/>
              <m:sepChr m:val=""/>
              <m:grow/>
            </m:dPr>
            <m:e>
              <m:r>
                <m:rPr>
                  <m:sty m:val="p"/>
                </m:rPr>
                <m:t>log</m:t>
              </m:r>
              <m:r>
                <m:t>N</m:t>
              </m:r>
              <m:r>
                <m:rPr>
                  <m:sty m:val="p"/>
                </m:rPr>
                <m:t>+</m:t>
              </m:r>
              <m:r>
                <m:rPr>
                  <m:sty m:val="p"/>
                </m:rPr>
                <m:t>log</m:t>
              </m:r>
              <m:r>
                <m:t>d</m:t>
              </m:r>
              <m:r>
                <m:rPr>
                  <m:sty m:val="p"/>
                </m:rPr>
                <m:t>/</m:t>
              </m:r>
              <m:r>
                <m:t>L</m:t>
              </m:r>
            </m:e>
          </m:d>
          <m:r>
            <m:rPr>
              <m:sty m:val="p"/>
            </m:rPr>
            <m:t>,</m:t>
          </m:r>
        </m:oMath>
      </m:oMathPara>
    </w:p>
    <w:p>
      <w:pPr>
        <w:pStyle w:val="FirstParagraph"/>
      </w:pPr>
      <w:r>
        <w:t xml:space="preserve">де</w:t>
      </w:r>
      <w:r>
        <w:t xml:space="preserve"> </w:t>
      </w: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oMath>
      <w:r>
        <w:t xml:space="preserve">, а значення</w:t>
      </w:r>
      <w:r>
        <w:t xml:space="preserve"> </w:t>
      </w: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oMath>
      <w:r>
        <w:t xml:space="preserve">.</w:t>
      </w:r>
    </w:p>
    <w:bookmarkEnd w:id="519"/>
    <w:bookmarkStart w:id="520" w:name="фрактальна-розмірність-шевчика"/>
    <w:p>
      <w:pPr>
        <w:pStyle w:val="Heading4"/>
      </w:pPr>
      <w:r>
        <w:t xml:space="preserve">6.1.4.6 Фрактальна розмірність Шевчика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r>
        <w:t xml:space="preserve"> </w:t>
      </w:r>
      <m:oMath>
        <m:sSubSup>
          <m:e>
            <m:r>
              <m:t>x</m:t>
            </m:r>
          </m:e>
          <m:sub>
            <m:r>
              <m:t>i</m:t>
            </m:r>
          </m:sub>
          <m:sup>
            <m:r>
              <m:rPr>
                <m:sty m:val="p"/>
              </m:rPr>
              <m:t>*</m:t>
            </m:r>
          </m:sup>
        </m:sSubSup>
        <m:r>
          <m:rPr>
            <m:sty m:val="p"/>
          </m:rPr>
          <m:t>=</m:t>
        </m:r>
        <m:d>
          <m:dPr>
            <m:begChr m:val="("/>
            <m:endChr m:val=")"/>
            <m:sepChr m:val=""/>
            <m:grow/>
          </m:dPr>
          <m:e>
            <m:sSub>
              <m:e>
                <m:r>
                  <m:t>x</m:t>
                </m:r>
              </m:e>
              <m:sub>
                <m:r>
                  <m:t>i</m:t>
                </m:r>
              </m:sub>
            </m:sSub>
            <m:r>
              <m:rPr>
                <m:sty m:val="p"/>
              </m:rPr>
              <m:t>−</m:t>
            </m:r>
            <m:sSub>
              <m:e>
                <m:r>
                  <m:t>x</m:t>
                </m:r>
              </m:e>
              <m:sub>
                <m:r>
                  <m:t>m</m:t>
                </m:r>
                <m:r>
                  <m:t>i</m:t>
                </m:r>
                <m:r>
                  <m:t>n</m:t>
                </m:r>
              </m:sub>
            </m:sSub>
          </m:e>
        </m:d>
        <m:r>
          <m:rPr>
            <m:sty m:val="p"/>
          </m:rPr>
          <m:t>/</m:t>
        </m:r>
        <m:d>
          <m:dPr>
            <m:begChr m:val="("/>
            <m:endChr m:val=")"/>
            <m:sepChr m:val=""/>
            <m:grow/>
          </m:dPr>
          <m:e>
            <m:sSub>
              <m:e>
                <m:r>
                  <m:t>x</m:t>
                </m:r>
              </m:e>
              <m:sub>
                <m:r>
                  <m:t>m</m:t>
                </m:r>
                <m:r>
                  <m:t>a</m:t>
                </m:r>
                <m:r>
                  <m:t>x</m:t>
                </m:r>
              </m:sub>
            </m:sSub>
            <m:r>
              <m:rPr>
                <m:sty m:val="p"/>
              </m:rPr>
              <m:t>−</m:t>
            </m:r>
            <m:sSub>
              <m:e>
                <m:r>
                  <m:t>x</m:t>
                </m:r>
              </m:e>
              <m:sub>
                <m:r>
                  <m:t>m</m:t>
                </m:r>
                <m:r>
                  <m:t>i</m:t>
                </m:r>
                <m:r>
                  <m:t>n</m:t>
                </m:r>
              </m:sub>
            </m:sSub>
          </m:e>
        </m:d>
      </m:oMath>
      <w:r>
        <w:t xml:space="preserve"> </w:t>
      </w:r>
      <w:r>
        <w:t xml:space="preserve">і</w:t>
      </w:r>
      <w:r>
        <w:t xml:space="preserve"> </w:t>
      </w:r>
      <m:oMath>
        <m:sSubSup>
          <m:e>
            <m:r>
              <m:t>y</m:t>
            </m:r>
          </m:e>
          <m:sub>
            <m:r>
              <m:t>i</m:t>
            </m:r>
          </m:sub>
          <m:sup>
            <m:r>
              <m:rPr>
                <m:sty m:val="p"/>
              </m:rPr>
              <m:t>*</m:t>
            </m:r>
          </m:sup>
        </m:sSubSup>
        <m:r>
          <m:rPr>
            <m:sty m:val="p"/>
          </m:rPr>
          <m:t>=</m:t>
        </m:r>
        <m:d>
          <m:dPr>
            <m:begChr m:val="("/>
            <m:endChr m:val=")"/>
            <m:sepChr m:val=""/>
            <m:grow/>
          </m:dPr>
          <m:e>
            <m:sSub>
              <m:e>
                <m:r>
                  <m:t>y</m:t>
                </m:r>
              </m:e>
              <m:sub>
                <m:r>
                  <m:t>i</m:t>
                </m:r>
              </m:sub>
            </m:sSub>
            <m:r>
              <m:rPr>
                <m:sty m:val="p"/>
              </m:rPr>
              <m:t>−</m:t>
            </m:r>
            <m:sSub>
              <m:e>
                <m:r>
                  <m:t>y</m:t>
                </m:r>
              </m:e>
              <m:sub>
                <m:r>
                  <m:t>m</m:t>
                </m:r>
                <m:r>
                  <m:t>i</m:t>
                </m:r>
                <m:r>
                  <m:t>n</m:t>
                </m:r>
              </m:sub>
            </m:sSub>
          </m:e>
        </m:d>
        <m:r>
          <m:rPr>
            <m:sty m:val="p"/>
          </m:rPr>
          <m:t>/</m:t>
        </m:r>
        <m:d>
          <m:dPr>
            <m:begChr m:val="("/>
            <m:endChr m:val=")"/>
            <m:sepChr m:val=""/>
            <m:grow/>
          </m:dPr>
          <m:e>
            <m:sSub>
              <m:e>
                <m:r>
                  <m:t>y</m:t>
                </m:r>
              </m:e>
              <m:sub>
                <m:r>
                  <m:t>m</m:t>
                </m:r>
                <m:r>
                  <m:t>a</m:t>
                </m:r>
                <m:r>
                  <m:t>x</m:t>
                </m:r>
              </m:sub>
            </m:sSub>
            <m:r>
              <m:rPr>
                <m:sty m:val="p"/>
              </m:rPr>
              <m:t>−</m:t>
            </m:r>
            <m:sSub>
              <m:e>
                <m:r>
                  <m:t>y</m:t>
                </m:r>
              </m:e>
              <m:sub>
                <m:r>
                  <m:t>m</m:t>
                </m:r>
                <m:r>
                  <m:t>i</m:t>
                </m:r>
                <m:r>
                  <m:t>n</m:t>
                </m:r>
              </m:sub>
            </m:sSub>
          </m:e>
        </m:d>
      </m:oMath>
      <w:r>
        <w:t xml:space="preserve">.</w:t>
      </w:r>
    </w:p>
    <w:p>
      <w:pPr>
        <w:pStyle w:val="BodyText"/>
      </w:pPr>
      <w:r>
        <w:t xml:space="preserve">Фрактальна розмірність Шевчика</w:t>
      </w:r>
      <w:r>
        <w:t xml:space="preserve"> </w:t>
      </w:r>
      <w:r>
        <w:t xml:space="preserve"> [82]</w:t>
      </w:r>
      <w:r>
        <w:t xml:space="preserve"> </w:t>
      </w:r>
      <w:r>
        <w:t xml:space="preserve">може бути визначена як</w:t>
      </w:r>
    </w:p>
    <w:p>
      <w:pPr>
        <w:pStyle w:val="BodyText"/>
      </w:pPr>
      <m:oMathPara>
        <m:oMathParaPr>
          <m:jc m:val="center"/>
        </m:oMathParaPr>
        <m:oMath>
          <m:r>
            <m:t>D</m:t>
          </m:r>
          <m:r>
            <m:rPr>
              <m:sty m:val="p"/>
            </m:rPr>
            <m:t>=</m:t>
          </m:r>
          <m:r>
            <m:t>1</m:t>
          </m:r>
          <m:r>
            <m:rPr>
              <m:sty m:val="p"/>
            </m:rPr>
            <m:t>+</m:t>
          </m:r>
          <m:d>
            <m:dPr>
              <m:begChr m:val=""/>
              <m:endChr m:val=""/>
              <m:sepChr m:val=""/>
              <m:grow/>
            </m:dPr>
            <m:e>
              <m:r>
                <m:rPr>
                  <m:sty m:val="p"/>
                </m:rPr>
                <m:t>ln</m:t>
              </m:r>
              <m:r>
                <m:t>L</m:t>
              </m:r>
              <m:r>
                <m:rPr>
                  <m:sty m:val="p"/>
                </m:rPr>
                <m:t>/</m:t>
              </m:r>
              <m:r>
                <m:rPr>
                  <m:sty m:val="p"/>
                </m:rPr>
                <m:t>ln</m:t>
              </m:r>
              <m:d>
                <m:dPr>
                  <m:begChr m:val="("/>
                  <m:endChr m:val=")"/>
                  <m:sepChr m:val=""/>
                  <m:grow/>
                </m:dPr>
                <m:e>
                  <m:r>
                    <m:t>2</m:t>
                  </m:r>
                  <m:r>
                    <m:rPr>
                      <m:sty m:val="p"/>
                    </m:rPr>
                    <m:t>⋅</m:t>
                  </m:r>
                  <m:d>
                    <m:dPr>
                      <m:begChr m:val="["/>
                      <m:endChr m:val="]"/>
                      <m:sepChr m:val=""/>
                      <m:grow/>
                    </m:dPr>
                    <m:e>
                      <m:r>
                        <m:t>N</m:t>
                      </m:r>
                      <m:r>
                        <m:rPr>
                          <m:sty m:val="p"/>
                        </m:rPr>
                        <m:t>−</m:t>
                      </m:r>
                      <m:r>
                        <m:t>1</m:t>
                      </m:r>
                    </m:e>
                  </m:d>
                </m:e>
              </m:d>
            </m:e>
          </m:d>
          <m:r>
            <m:rPr>
              <m:sty m:val="p"/>
            </m:rPr>
            <m:t>,</m:t>
          </m:r>
        </m:oMath>
      </m:oMathPara>
    </w:p>
    <w:p>
      <w:pPr>
        <w:pStyle w:val="FirstParagraph"/>
      </w:pPr>
      <m:oMath>
        <m:r>
          <m:t>L</m:t>
        </m:r>
      </m:oMath>
      <w:r>
        <w:t xml:space="preserve"> </w:t>
      </w:r>
      <w:r>
        <w:t xml:space="preserve">— це довжина сигналу, що може бути розрахована за формулою</w:t>
      </w:r>
      <w:r>
        <w:t xml:space="preserve"> </w:t>
      </w: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oMath>
      <w:r>
        <w:t xml:space="preserve">.</w:t>
      </w:r>
    </w:p>
    <w:bookmarkEnd w:id="520"/>
    <w:bookmarkStart w:id="521"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r>
        <w:t xml:space="preserve"> </w:t>
      </w:r>
      <w:r>
        <w:t xml:space="preserve"> [83]</w:t>
      </w:r>
      <w:r>
        <w:t xml:space="preserve">:</w:t>
      </w:r>
    </w:p>
    <w:p>
      <w:pPr>
        <w:numPr>
          <w:ilvl w:val="0"/>
          <w:numId w:val="1060"/>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d>
          <m:dPr>
            <m:begChr m:val="("/>
            <m:endChr m:val=")"/>
            <m:sepChr m:val=""/>
            <m:grow/>
          </m:dPr>
          <m:e>
            <m:sSub>
              <m:e>
                <m:r>
                  <m:t>x</m:t>
                </m:r>
              </m:e>
              <m:sub>
                <m:r>
                  <m:t>i</m:t>
                </m:r>
              </m:sub>
            </m:sSub>
            <m:r>
              <m:rPr>
                <m:sty m:val="p"/>
              </m:rPr>
              <m:t>−</m:t>
            </m:r>
            <m:r>
              <m:t>μ</m:t>
            </m:r>
          </m:e>
        </m:d>
        <m:r>
          <m:rPr>
            <m:sty m:val="p"/>
          </m:rPr>
          <m:t>/</m:t>
        </m:r>
        <m:r>
          <m:t>σ</m:t>
        </m:r>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0"/>
        </w:numPr>
        <w:pStyle w:val="Compact"/>
      </w:pPr>
      <w:r>
        <w:t xml:space="preserve">Розраховується нормалізована щільність довжини</w:t>
      </w:r>
      <w:r>
        <w:t xml:space="preserve"> </w:t>
      </w: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w:r>
        <w:t xml:space="preserve">. 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w:t>
      </w:r>
      <w:r>
        <w:t xml:space="preserve">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0"/>
        </w:numPr>
        <w:pStyle w:val="Compact"/>
      </w:pPr>
      <w:r>
        <w:t xml:space="preserve">Для обчислювальних цілей створено дві моделі цієї залежності:</w:t>
      </w:r>
    </w:p>
    <w:p>
      <w:pPr>
        <w:numPr>
          <w:ilvl w:val="1"/>
          <w:numId w:val="1061"/>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r>
        <w:t xml:space="preserve">;</w:t>
      </w:r>
    </w:p>
    <w:p>
      <w:pPr>
        <w:numPr>
          <w:ilvl w:val="1"/>
          <w:numId w:val="1061"/>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w:t>
      </w:r>
      <w:r>
        <w:t xml:space="preserve"> </w:t>
      </w:r>
      <w:r>
        <w:t xml:space="preserve"> [84]</w:t>
      </w:r>
      <w:r>
        <w:t xml:space="preserve">.</w:t>
      </w:r>
    </w:p>
    <w:bookmarkEnd w:id="521"/>
    <w:bookmarkStart w:id="522" w:name="X593aed9acc3bbce27fdb70ba6b9088b47b142c1"/>
    <w:p>
      <w:pPr>
        <w:pStyle w:val="Heading4"/>
      </w:pPr>
      <w:r>
        <w:t xml:space="preserve">6.1.4.8 Фрактальна розмірність і спектральна щільність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w:t>
      </w:r>
      <w:r>
        <w:t xml:space="preserve"> </w:t>
      </w:r>
      <w:r>
        <w:t xml:space="preserve"> [85,86]</w:t>
      </w:r>
      <w:r>
        <w:t xml:space="preserve"> </w:t>
      </w:r>
      <w:r>
        <w:t xml:space="preserve">в сигналах, що характеризуються степеневою частотною залежністю.</w:t>
      </w:r>
    </w:p>
    <w:p>
      <w:pPr>
        <w:pStyle w:val="BodyText"/>
      </w:pPr>
      <w:r>
        <w:t xml:space="preserve">Спочатку виконується перетворення часового ряду до частотної області і далі сигнал розбивається на гармонійні коливання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через лінійну залежність.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проявом процесів випадкового блукання.</w:t>
      </w:r>
    </w:p>
    <w:bookmarkEnd w:id="522"/>
    <w:bookmarkStart w:id="523"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(кореляційної суми) і може бути подана у вигляді</w:t>
      </w:r>
      <w:r>
        <w:t xml:space="preserve"> </w:t>
      </w:r>
      <w:r>
        <w:t xml:space="preserve"> [13–15]</w:t>
      </w:r>
      <w:r>
        <w:t xml:space="preserve">:</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r>
            <m:rPr>
              <m:sty m:val="p"/>
            </m:rPr>
            <m:t>log</m:t>
          </m:r>
          <m:d>
            <m:dPr>
              <m:begChr m:val="("/>
              <m:endChr m:val=")"/>
              <m:sepChr m:val=""/>
              <m:grow/>
            </m:dPr>
            <m:e>
              <m:sSub>
                <m:e>
                  <m:r>
                    <m:t>g</m:t>
                  </m:r>
                </m:e>
                <m:sub>
                  <m:r>
                    <m:t>ε</m:t>
                  </m:r>
                </m:sub>
              </m:sSub>
              <m:r>
                <m:rPr>
                  <m:sty m:val="p"/>
                </m:rPr>
                <m:t>/</m:t>
              </m:r>
              <m:sSup>
                <m:e>
                  <m:r>
                    <m:t>N</m:t>
                  </m:r>
                </m:e>
                <m:sup>
                  <m:r>
                    <m:t>2</m:t>
                  </m:r>
                </m:sup>
              </m:sSup>
            </m:e>
          </m:d>
          <m:r>
            <m:rPr>
              <m:sty m:val="p"/>
            </m:rPr>
            <m:t>/</m:t>
          </m:r>
          <m:r>
            <m:rPr>
              <m:sty m:val="p"/>
            </m:rPr>
            <m:t>log</m:t>
          </m:r>
          <m:r>
            <m:t>ε</m:t>
          </m:r>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У першому випадку 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w:t>
      </w:r>
      <w:r>
        <w:t xml:space="preserve"> </w:t>
      </w:r>
      <m:oMath>
        <m:r>
          <m:t>ε</m:t>
        </m:r>
      </m:oMath>
      <w:r>
        <w:t xml:space="preserve">-окіл</w:t>
      </w:r>
      <w:r>
        <w:t xml:space="preserve"> </w:t>
      </w:r>
      <m:oMath>
        <m:r>
          <m:t>i</m:t>
        </m:r>
      </m:oMath>
      <w:r>
        <w:t xml:space="preserve">-ої траєкторії. Якщо відстань між ними не перевищує окіл радіусом</w:t>
      </w:r>
      <w:r>
        <w:t xml:space="preserve"> </w:t>
      </w:r>
      <m:oMath>
        <m:r>
          <m:t>ε</m:t>
        </m:r>
      </m:oMath>
      <w:r>
        <w:t xml:space="preserve">,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будуть знаходитися досить близько одна від одної. Чим тісніше розташовані точки фазового простору,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p>
      <w:pPr>
        <w:pStyle w:val="BodyText"/>
      </w:pPr>
      <w:r>
        <w:t xml:space="preserve">Ось деякі цікаві приклади.</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допомагає зрозуміти складність рухів людини під час ходьби чи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bookmarkEnd w:id="523"/>
    <w:bookmarkEnd w:id="524"/>
    <w:bookmarkEnd w:id="525"/>
    <w:bookmarkStart w:id="627"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На цьому етапі скористаємось монофрактальними показниками для ідентифікації кризових явищ на ринку золота. Розглянемо ціну золота за весь період, що надає Yahoo! Finance. Для цього вкажемо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26" name="Picture"/>
                  <a:graphic>
                    <a:graphicData uri="http://schemas.openxmlformats.org/drawingml/2006/picture">
                      <pic:pic>
                        <pic:nvPicPr>
                          <pic:cNvPr descr="F:\Programms\Quarto\share\formats\docx\warning.png" id="527"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31" w:name="fig-gold-init"/>
          <w:p>
            <w:pPr>
              <w:jc w:val="center"/>
            </w:pPr>
            <w:r>
              <w:drawing>
                <wp:inline>
                  <wp:extent cx="5334000" cy="4101941"/>
                  <wp:effectExtent b="0" l="0" r="0" t="0"/>
                  <wp:docPr descr="" title="" id="529" name="Picture"/>
                  <a:graphic>
                    <a:graphicData uri="http://schemas.openxmlformats.org/drawingml/2006/picture">
                      <pic:pic>
                        <pic:nvPicPr>
                          <pic:cNvPr descr="lab_6_files/figure-docx/fig-gold-init-output-1.png" id="530" name="Picture"/>
                          <pic:cNvPicPr>
                            <a:picLocks noChangeArrowheads="1" noChangeAspect="1"/>
                          </pic:cNvPicPr>
                        </pic:nvPicPr>
                        <pic:blipFill>
                          <a:blip r:embed="rId528"/>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Динаміка щоденних змін ціни золота</w:t>
            </w:r>
          </w:p>
          <w:bookmarkEnd w:id="531"/>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42"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з них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2"/>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2"/>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w:t>
      </w:r>
      <w:r>
        <w:t xml:space="preserve"> </w:t>
      </w:r>
      <w:r>
        <w:t xml:space="preserve"> [87]</w:t>
      </w:r>
      <w:r>
        <w:t xml:space="preserve"> </w:t>
      </w:r>
      <w:r>
        <w:t xml:space="preserve">відповідно до очікуваного значення для окремих значень (</w:t>
      </w:r>
      <w:r>
        <w:rPr>
          <w:iCs/>
          <w:i/>
        </w:rPr>
        <w:t xml:space="preserve">R/S</w:t>
      </w:r>
      <w:r>
        <w:t xml:space="preserve">);</w:t>
      </w:r>
    </w:p>
    <w:p>
      <w:pPr>
        <w:numPr>
          <w:ilvl w:val="0"/>
          <w:numId w:val="1062"/>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3"/>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3"/>
        </w:numPr>
        <w:pStyle w:val="Compact"/>
      </w:pPr>
      <w:r>
        <w:rPr>
          <w:bCs/>
          <w:b/>
        </w:rPr>
        <w:t xml:space="preserve">kwargs</w:t>
      </w:r>
      <w:r>
        <w:t xml:space="preserve"> </w:t>
      </w:r>
      <w:r>
        <w:t xml:space="preserve">—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ціни золота, використовуючи весь часовий ряд. Далі знайдемо значення показника Херста в рамках віконної процедури.</w:t>
      </w:r>
    </w:p>
    <w:bookmarkStart w:id="536"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35" w:name="fig-gold-rs-all"/>
          <w:p>
            <w:pPr>
              <w:jc w:val="center"/>
            </w:pPr>
            <w:r>
              <w:drawing>
                <wp:inline>
                  <wp:extent cx="5334000" cy="3371870"/>
                  <wp:effectExtent b="0" l="0" r="0" t="0"/>
                  <wp:docPr descr="" title="" id="533" name="Picture"/>
                  <a:graphic>
                    <a:graphicData uri="http://schemas.openxmlformats.org/drawingml/2006/picture">
                      <pic:pic>
                        <pic:nvPicPr>
                          <pic:cNvPr descr="lab_6_files/figure-docx/fig-gold-rs-all-output-1.png" id="534" name="Picture"/>
                          <pic:cNvPicPr>
                            <a:picLocks noChangeArrowheads="1" noChangeAspect="1"/>
                          </pic:cNvPicPr>
                        </pic:nvPicPr>
                        <pic:blipFill>
                          <a:blip r:embed="rId532"/>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Залежність значень R/S від скейлінгу</w:t>
            </w:r>
          </w:p>
          <w:bookmarkEnd w:id="535"/>
        </w:tc>
      </w:tr>
    </w:tbl>
    <w:p>
      <w:pPr>
        <w:pStyle w:val="BodyText"/>
      </w:pPr>
      <w:r>
        <w:t xml:space="preserve">Як ми можемо бачити з</w:t>
      </w:r>
      <w:r>
        <w:t xml:space="preserve"> </w:t>
      </w:r>
      <w:hyperlink w:anchor="fig-gold-rs-all">
        <w:r>
          <w:rPr>
            <w:rStyle w:val="Hyperlink"/>
          </w:rPr>
          <w:t xml:space="preserve">Рис. 6.3</w:t>
        </w:r>
      </w:hyperlink>
      <w:r>
        <w:t xml:space="preserve">, значення</w:t>
      </w:r>
      <w:r>
        <w:t xml:space="preserve"> </w:t>
      </w:r>
      <m:oMath>
        <m:r>
          <m:t>h</m:t>
        </m:r>
        <m:r>
          <m:rPr>
            <m:sty m:val="p"/>
          </m:rPr>
          <m:t>=</m:t>
        </m:r>
        <m:r>
          <m:t>0.53</m:t>
        </m:r>
      </m:oMath>
      <w:r>
        <w:t xml:space="preserve">, що свідчить про подібність цінової динаміки золота до випадкового блукання. Але оскільки закони, що регулюють ринок, змінюються з часом, мають змінюватись і кореляції всередині системи, а тому коефіцієнт Херста також може змінюватись.</w:t>
      </w:r>
    </w:p>
    <w:bookmarkEnd w:id="536"/>
    <w:bookmarkStart w:id="541"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40" w:name="fig-gold-wind-rs"/>
          <w:p>
            <w:pPr>
              <w:jc w:val="center"/>
            </w:pPr>
            <w:r>
              <w:drawing>
                <wp:inline>
                  <wp:extent cx="5334000" cy="3583459"/>
                  <wp:effectExtent b="0" l="0" r="0" t="0"/>
                  <wp:docPr descr="" title="" id="538" name="Picture"/>
                  <a:graphic>
                    <a:graphicData uri="http://schemas.openxmlformats.org/drawingml/2006/picture">
                      <pic:pic>
                        <pic:nvPicPr>
                          <pic:cNvPr descr="lab_6_files/figure-docx/fig-gold-wind-rs-output-1.png" id="539" name="Picture"/>
                          <pic:cNvPicPr>
                            <a:picLocks noChangeArrowheads="1" noChangeAspect="1"/>
                          </pic:cNvPicPr>
                        </pic:nvPicPr>
                        <pic:blipFill>
                          <a:blip r:embed="rId53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Динаміка ціни золота та показника Херста</w:t>
            </w:r>
          </w:p>
          <w:bookmarkEnd w:id="540"/>
        </w:tc>
      </w:tr>
    </w:tbl>
    <w:p>
      <w:pPr>
        <w:pStyle w:val="BodyText"/>
      </w:pPr>
      <w:r>
        <w:t xml:space="preserve">На</w:t>
      </w:r>
      <w:r>
        <w:t xml:space="preserve"> </w:t>
      </w:r>
      <w:hyperlink w:anchor="fig-gold-wind-rs">
        <w:r>
          <w:rPr>
            <w:rStyle w:val="Hyperlink"/>
          </w:rPr>
          <w:t xml:space="preserve">Рис. 6.4</w:t>
        </w:r>
      </w:hyperlink>
      <w:r>
        <w:t xml:space="preserve"> </w:t>
      </w:r>
      <w:r>
        <w:t xml:space="preserve">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трейдерів.</w:t>
      </w:r>
    </w:p>
    <w:bookmarkEnd w:id="541"/>
    <w:bookmarkEnd w:id="542"/>
    <w:bookmarkStart w:id="565"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 роботі.</w:t>
      </w:r>
    </w:p>
    <w:bookmarkStart w:id="547"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pStyle w:val="BodyTex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46" w:name="fig-gold-dfa-all"/>
          <w:p>
            <w:pPr>
              <w:jc w:val="center"/>
            </w:pPr>
            <w:r>
              <w:drawing>
                <wp:inline>
                  <wp:extent cx="5334000" cy="4434840"/>
                  <wp:effectExtent b="0" l="0" r="0" t="0"/>
                  <wp:docPr descr="" title="" id="544" name="Picture"/>
                  <a:graphic>
                    <a:graphicData uri="http://schemas.openxmlformats.org/drawingml/2006/picture">
                      <pic:pic>
                        <pic:nvPicPr>
                          <pic:cNvPr descr="lab_6_files/figure-docx/fig-gold-dfa-all-output-1.png" id="545" name="Picture"/>
                          <pic:cNvPicPr>
                            <a:picLocks noChangeArrowheads="1" noChangeAspect="1"/>
                          </pic:cNvPicPr>
                        </pic:nvPicPr>
                        <pic:blipFill>
                          <a:blip r:embed="rId543"/>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Логарифмічна залежність значень</w:t>
            </w:r>
            <w:r>
              <w:t xml:space="preserve"> </w:t>
            </w:r>
            <w:r>
              <w:t xml:space="preserve">функції флуктуацій від скейлінгу</w:t>
            </w:r>
          </w:p>
          <w:bookmarkEnd w:id="546"/>
        </w:tc>
      </w:tr>
    </w:tbl>
    <w:p>
      <w:pPr>
        <w:pStyle w:val="BodyText"/>
      </w:pPr>
      <w:r>
        <w:t xml:space="preserve">Процедура DFA показує, що значення ціни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47"/>
    <w:bookmarkStart w:id="564"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51" w:name="fig-gold-wind-alpha"/>
          <w:p>
            <w:pPr>
              <w:jc w:val="center"/>
            </w:pPr>
            <w:r>
              <w:drawing>
                <wp:inline>
                  <wp:extent cx="5334000" cy="3520035"/>
                  <wp:effectExtent b="0" l="0" r="0" t="0"/>
                  <wp:docPr descr="" title="" id="549" name="Picture"/>
                  <a:graphic>
                    <a:graphicData uri="http://schemas.openxmlformats.org/drawingml/2006/picture">
                      <pic:pic>
                        <pic:nvPicPr>
                          <pic:cNvPr descr="lab_6_files/figure-docx/fig-gold-wind-alpha-output-1.png" id="550" name="Picture"/>
                          <pic:cNvPicPr>
                            <a:picLocks noChangeArrowheads="1" noChangeAspect="1"/>
                          </pic:cNvPicPr>
                        </pic:nvPicPr>
                        <pic:blipFill>
                          <a:blip r:embed="rId54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Флуктуації ціни золота та показника альфа</w:t>
            </w:r>
          </w:p>
          <w:bookmarkEnd w:id="551"/>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6.6</w:t>
        </w:r>
      </w:hyperlink>
      <w:r>
        <w:t xml:space="preserve"> </w:t>
      </w:r>
      <w:r>
        <w:t xml:space="preserve">демонструє, що DFA динаміка</w:t>
      </w:r>
      <w:r>
        <w:t xml:space="preserve"> </w:t>
      </w:r>
      <w:r>
        <w:rPr>
          <w:iCs/>
          <w:i/>
        </w:rPr>
        <w:t xml:space="preserve">узагальненого показника Херста</w:t>
      </w:r>
      <w:r>
        <w:t xml:space="preserve"> </w:t>
      </w:r>
      <w:r>
        <w:t xml:space="preserve">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55" w:name="fig-gold-wind-df"/>
          <w:p>
            <w:pPr>
              <w:jc w:val="center"/>
            </w:pPr>
            <w:r>
              <w:drawing>
                <wp:inline>
                  <wp:extent cx="5334000" cy="3520035"/>
                  <wp:effectExtent b="0" l="0" r="0" t="0"/>
                  <wp:docPr descr="" title="" id="553" name="Picture"/>
                  <a:graphic>
                    <a:graphicData uri="http://schemas.openxmlformats.org/drawingml/2006/picture">
                      <pic:pic>
                        <pic:nvPicPr>
                          <pic:cNvPr descr="lab_6_files/figure-docx/fig-gold-wind-df-output-1.png" id="554" name="Picture"/>
                          <pic:cNvPicPr>
                            <a:picLocks noChangeArrowheads="1" noChangeAspect="1"/>
                          </pic:cNvPicPr>
                        </pic:nvPicPr>
                        <pic:blipFill>
                          <a:blip r:embed="rId55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Коливання ціни золота та фрактальної розмірності</w:t>
            </w:r>
          </w:p>
          <w:bookmarkEnd w:id="555"/>
        </w:tc>
      </w:tr>
    </w:tbl>
    <w:p>
      <w:pPr>
        <w:pStyle w:val="BodyText"/>
      </w:pPr>
      <w:hyperlink w:anchor="fig-gold-wind-df">
        <w:r>
          <w:rPr>
            <w:rStyle w:val="Hyperlink"/>
          </w:rPr>
          <w:t xml:space="preserve">Рис. 6.7</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волатильних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59" w:name="fig-gold-wind-beta"/>
          <w:p>
            <w:pPr>
              <w:jc w:val="center"/>
            </w:pPr>
            <w:r>
              <w:drawing>
                <wp:inline>
                  <wp:extent cx="5334000" cy="3502324"/>
                  <wp:effectExtent b="0" l="0" r="0" t="0"/>
                  <wp:docPr descr="" title="" id="557" name="Picture"/>
                  <a:graphic>
                    <a:graphicData uri="http://schemas.openxmlformats.org/drawingml/2006/picture">
                      <pic:pic>
                        <pic:nvPicPr>
                          <pic:cNvPr descr="lab_6_files/figure-docx/fig-gold-wind-beta-output-1.png" id="558" name="Picture"/>
                          <pic:cNvPicPr>
                            <a:picLocks noChangeArrowheads="1" noChangeAspect="1"/>
                          </pic:cNvPicPr>
                        </pic:nvPicPr>
                        <pic:blipFill>
                          <a:blip r:embed="rId556"/>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ціни золота та показника спектральної щільності</w:t>
            </w:r>
          </w:p>
          <w:bookmarkEnd w:id="559"/>
        </w:tc>
      </w:tr>
    </w:tbl>
    <w:p>
      <w:pPr>
        <w:pStyle w:val="BodyText"/>
      </w:pPr>
      <w:r>
        <w:t xml:space="preserve">Спектральна густина потужності</w:t>
      </w:r>
      <w:r>
        <w:t xml:space="preserve"> </w:t>
      </w:r>
      <m:oMath>
        <m:r>
          <m:t>β</m:t>
        </m:r>
      </m:oMath>
      <w:r>
        <w:t xml:space="preserve"> </w:t>
      </w:r>
      <w:hyperlink w:anchor="eq-spec-dens">
        <w:r>
          <w:rPr>
            <w:rStyle w:val="Hyperlink"/>
          </w:rPr>
          <w:t xml:space="preserve">Рівняння 6.5</w:t>
        </w:r>
      </w:hyperlink>
      <w:r>
        <w:t xml:space="preserve"> </w:t>
      </w:r>
      <w:r>
        <w:t xml:space="preserve">зростає в кризові періоди, що свідчить про спад потужності сигналу на одиничному інтервалі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63" w:name="fig-gold-wind-gamma"/>
          <w:p>
            <w:pPr>
              <w:jc w:val="center"/>
            </w:pPr>
            <w:r>
              <w:drawing>
                <wp:inline>
                  <wp:extent cx="5334000" cy="3583459"/>
                  <wp:effectExtent b="0" l="0" r="0" t="0"/>
                  <wp:docPr descr="" title="" id="561" name="Picture"/>
                  <a:graphic>
                    <a:graphicData uri="http://schemas.openxmlformats.org/drawingml/2006/picture">
                      <pic:pic>
                        <pic:nvPicPr>
                          <pic:cNvPr descr="lab_6_files/figure-docx/fig-gold-wind-gamma-output-1.png" id="562" name="Picture"/>
                          <pic:cNvPicPr>
                            <a:picLocks noChangeArrowheads="1" noChangeAspect="1"/>
                          </pic:cNvPicPr>
                        </pic:nvPicPr>
                        <pic:blipFill>
                          <a:blip r:embed="rId56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автокореляції</w:t>
            </w:r>
          </w:p>
          <w:bookmarkEnd w:id="563"/>
        </w:tc>
      </w:tr>
    </w:tbl>
    <w:p>
      <w:pPr>
        <w:pStyle w:val="BodyText"/>
      </w:pPr>
      <w:r>
        <w:t xml:space="preserve">З</w:t>
      </w:r>
      <w:r>
        <w:t xml:space="preserve"> </w:t>
      </w:r>
      <w:hyperlink w:anchor="fig-gold-wind-gamma">
        <w:r>
          <w:rPr>
            <w:rStyle w:val="Hyperlink"/>
          </w:rPr>
          <w:t xml:space="preserve">Рис. 6.9</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64"/>
    <w:bookmarkEnd w:id="565"/>
    <w:bookmarkStart w:id="580"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sSub>
          <m:e>
            <m:r>
              <m:t>k</m:t>
            </m:r>
          </m:e>
          <m:sub>
            <m:r>
              <m:t>m</m:t>
            </m:r>
            <m:r>
              <m:t>a</m:t>
            </m:r>
            <m:r>
              <m:t>x</m:t>
            </m:r>
          </m:sub>
        </m:sSub>
      </m:oMath>
      <w:r>
        <w:t xml:space="preserve"> </w:t>
      </w:r>
      <w:r>
        <w:t xml:space="preserve">кількості нових наборів даних. Для кожного відновленого набору даних обчислюється довжина кривої і відкладається проти відповідного</w:t>
      </w:r>
      <w:r>
        <w:t xml:space="preserve"> </w:t>
      </w:r>
      <m:oMath>
        <m:sSub>
          <m:e>
            <m:r>
              <m:t>k</m:t>
            </m:r>
          </m:e>
          <m:sub>
            <m:r>
              <m:t>m</m:t>
            </m:r>
            <m:r>
              <m:t>a</m:t>
            </m:r>
            <m:r>
              <m:t>x</m:t>
            </m:r>
          </m:sub>
        </m:sSub>
      </m:oMath>
      <w:r>
        <w:t xml:space="preserve">-значення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 [77]</w:t>
      </w:r>
      <w:r>
        <w:t xml:space="preserve">.</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4"/>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 </w:t>
      </w:r>
      <w:r>
        <w:t xml:space="preserve">=</w:t>
      </w:r>
      <w:r>
        <w:t xml:space="preserve"> </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4"/>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5"/>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74"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9" w:name="fig-gold-kmax-all"/>
          <w:p>
            <w:pPr>
              <w:jc w:val="center"/>
            </w:pPr>
            <w:r>
              <w:drawing>
                <wp:inline>
                  <wp:extent cx="5334000" cy="4169535"/>
                  <wp:effectExtent b="0" l="0" r="0" t="0"/>
                  <wp:docPr descr="" title="" id="567" name="Picture"/>
                  <a:graphic>
                    <a:graphicData uri="http://schemas.openxmlformats.org/drawingml/2006/picture">
                      <pic:pic>
                        <pic:nvPicPr>
                          <pic:cNvPr descr="lab_6_files/figure-docx/fig-gold-kmax-all-output-1.png" id="568" name="Picture"/>
                          <pic:cNvPicPr>
                            <a:picLocks noChangeArrowheads="1" noChangeAspect="1"/>
                          </pic:cNvPicPr>
                        </pic:nvPicPr>
                        <pic:blipFill>
                          <a:blip r:embed="rId566"/>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Залежність розмірності Хігучі від діапазону значень kmax</w:t>
            </w:r>
          </w:p>
          <w:bookmarkEnd w:id="569"/>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6"/>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6"/>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7"/>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6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73" w:name="fig-gold-higuchi-all"/>
          <w:p>
            <w:pPr>
              <w:jc w:val="center"/>
            </w:pPr>
            <w:r>
              <w:drawing>
                <wp:inline>
                  <wp:extent cx="5334000" cy="4000500"/>
                  <wp:effectExtent b="0" l="0" r="0" t="0"/>
                  <wp:docPr descr="" title="" id="571" name="Picture"/>
                  <a:graphic>
                    <a:graphicData uri="http://schemas.openxmlformats.org/drawingml/2006/picture">
                      <pic:pic>
                        <pic:nvPicPr>
                          <pic:cNvPr descr="lab_6_files/figure-docx/fig-gold-higuchi-all-output-1.png" id="572" name="Picture"/>
                          <pic:cNvPicPr>
                            <a:picLocks noChangeArrowheads="1" noChangeAspect="1"/>
                          </pic:cNvPicPr>
                        </pic:nvPicPr>
                        <pic:blipFill>
                          <a:blip r:embed="rId57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довжини сигналу від часового зміщення</w:t>
            </w:r>
          </w:p>
          <w:bookmarkEnd w:id="573"/>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74"/>
    <w:bookmarkStart w:id="579"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78" w:name="fig-gold-wind-higuchi"/>
          <w:p>
            <w:pPr>
              <w:jc w:val="center"/>
            </w:pPr>
            <w:r>
              <w:drawing>
                <wp:inline>
                  <wp:extent cx="5334000" cy="3520035"/>
                  <wp:effectExtent b="0" l="0" r="0" t="0"/>
                  <wp:docPr descr="" title="" id="576" name="Picture"/>
                  <a:graphic>
                    <a:graphicData uri="http://schemas.openxmlformats.org/drawingml/2006/picture">
                      <pic:pic>
                        <pic:nvPicPr>
                          <pic:cNvPr descr="lab_6_files/figure-docx/fig-gold-wind-higuchi-output-1.png" id="577" name="Picture"/>
                          <pic:cNvPicPr>
                            <a:picLocks noChangeArrowheads="1" noChangeAspect="1"/>
                          </pic:cNvPicPr>
                        </pic:nvPicPr>
                        <pic:blipFill>
                          <a:blip r:embed="rId57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Динаміка індексу золота та фрактальної розмірності Хігучі</w:t>
            </w:r>
          </w:p>
          <w:bookmarkEnd w:id="578"/>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79"/>
    <w:bookmarkEnd w:id="580"/>
    <w:bookmarkStart w:id="586" w:name="X2d1905bb45c55518bc8b9bac05ee908c016e9de"/>
    <w:p>
      <w:pPr>
        <w:pStyle w:val="Heading3"/>
      </w:pPr>
      <w:r>
        <w:t xml:space="preserve">6.2.4 Обчислення фрактальної розмірності Петросяна</w:t>
      </w:r>
    </w:p>
    <w:p>
      <w:pPr>
        <w:pStyle w:val="FirstParagraph"/>
      </w:pPr>
      <w:r>
        <w:t xml:space="preserve">Петросян</w:t>
      </w:r>
      <w:r>
        <w:t xml:space="preserve"> </w:t>
      </w:r>
      <w:r>
        <w:t xml:space="preserve"> [78]</w:t>
      </w:r>
      <w:r>
        <w:t xml:space="preserve"> </w:t>
      </w:r>
      <w:r>
        <w:t xml:space="preserve">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 варіанти</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8"/>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дискретність вхідного сигналу;</w:t>
      </w:r>
    </w:p>
    <w:p>
      <w:pPr>
        <w:numPr>
          <w:ilvl w:val="0"/>
          <w:numId w:val="1068"/>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69"/>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6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p>
    <w:p>
      <w:pPr>
        <w:numPr>
          <w:ilvl w:val="0"/>
          <w:numId w:val="1070"/>
        </w:numPr>
        <w:pStyle w:val="Compact"/>
      </w:pP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p>
    <w:p>
      <w:pPr>
        <w:numPr>
          <w:ilvl w:val="0"/>
          <w:numId w:val="1070"/>
        </w:numPr>
        <w:pStyle w:val="Compact"/>
      </w:pP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p>
    <w:p>
      <w:pPr>
        <w:numPr>
          <w:ilvl w:val="0"/>
          <w:numId w:val="1070"/>
        </w:numPr>
        <w:pStyle w:val="Compact"/>
      </w:pP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p>
    <w:p>
      <w:pPr>
        <w:numPr>
          <w:ilvl w:val="0"/>
          <w:numId w:val="1070"/>
        </w:numPr>
        <w:pStyle w:val="Compact"/>
      </w:pP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FirstParagraph"/>
      </w:pPr>
      <w:r>
        <w:t xml:space="preserve">Тепер розглянемо віконну динаміку показника.</w:t>
      </w:r>
    </w:p>
    <w:bookmarkStart w:id="585"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 детрендування ряду, будемо виконувати розрахунки для прибутковостей ціни золота. 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84" w:name="fig-gold-wind-petro"/>
          <w:p>
            <w:pPr>
              <w:jc w:val="center"/>
            </w:pPr>
            <w:r>
              <w:drawing>
                <wp:inline>
                  <wp:extent cx="5334000" cy="3458817"/>
                  <wp:effectExtent b="0" l="0" r="0" t="0"/>
                  <wp:docPr descr="" title="" id="582" name="Picture"/>
                  <a:graphic>
                    <a:graphicData uri="http://schemas.openxmlformats.org/drawingml/2006/picture">
                      <pic:pic>
                        <pic:nvPicPr>
                          <pic:cNvPr descr="lab_6_files/figure-docx/fig-gold-wind-petro-output-1.png" id="583" name="Picture"/>
                          <pic:cNvPicPr>
                            <a:picLocks noChangeArrowheads="1" noChangeAspect="1"/>
                          </pic:cNvPicPr>
                        </pic:nvPicPr>
                        <pic:blipFill>
                          <a:blip r:embed="rId58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ціни золота та фрактальної розмірності Петросяна</w:t>
            </w:r>
          </w:p>
          <w:bookmarkEnd w:id="584"/>
        </w:tc>
      </w:tr>
    </w:tbl>
    <w:p>
      <w:pPr>
        <w:pStyle w:val="BodyText"/>
      </w:pPr>
      <w:hyperlink w:anchor="fig-gold-wind-petro">
        <w:r>
          <w:rPr>
            <w:rStyle w:val="Hyperlink"/>
          </w:rPr>
          <w:t xml:space="preserve">Рис. 6.13</w:t>
        </w:r>
      </w:hyperlink>
      <w:r>
        <w:t xml:space="preserve"> </w:t>
      </w:r>
      <w:r>
        <w:t xml:space="preserve">показує, що показник Петросяна також спадає під час кризових подій і вказує на зростання періодизації ринку та синхронізації активності трейдерів у відповідні моменти часу.</w:t>
      </w:r>
    </w:p>
    <w:bookmarkEnd w:id="585"/>
    <w:bookmarkEnd w:id="586"/>
    <w:bookmarkStart w:id="592"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Обчислимо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2"/>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1"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90" w:name="fig-gold-wind-katz"/>
          <w:p>
            <w:pPr>
              <w:jc w:val="center"/>
            </w:pPr>
            <w:r>
              <w:drawing>
                <wp:inline>
                  <wp:extent cx="5334000" cy="3583459"/>
                  <wp:effectExtent b="0" l="0" r="0" t="0"/>
                  <wp:docPr descr="" title="" id="588" name="Picture"/>
                  <a:graphic>
                    <a:graphicData uri="http://schemas.openxmlformats.org/drawingml/2006/picture">
                      <pic:pic>
                        <pic:nvPicPr>
                          <pic:cNvPr descr="lab_6_files/figure-docx/fig-gold-wind-katz-output-1.png" id="589" name="Picture"/>
                          <pic:cNvPicPr>
                            <a:picLocks noChangeArrowheads="1" noChangeAspect="1"/>
                          </pic:cNvPicPr>
                        </pic:nvPicPr>
                        <pic:blipFill>
                          <a:blip r:embed="rId58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ціни золота та фрактальної розмірності Каца</w:t>
            </w:r>
          </w:p>
          <w:bookmarkEnd w:id="590"/>
        </w:tc>
      </w:tr>
    </w:tbl>
    <w:p>
      <w:pPr>
        <w:pStyle w:val="BodyText"/>
      </w:pPr>
      <w:r>
        <w:t xml:space="preserve">З рисунку видно, що фрактальна розмірність Каца також спадає у кризові та передкризові періоди і також є індикатором зростання ступеня корельованості системи в дані періоди.</w:t>
      </w:r>
    </w:p>
    <w:bookmarkEnd w:id="591"/>
    <w:bookmarkEnd w:id="592"/>
    <w:bookmarkStart w:id="598" w:name="X1089b115fe37f2dfdddf2f0f384ee545a95ee6a"/>
    <w:p>
      <w:pPr>
        <w:pStyle w:val="Heading3"/>
      </w:pPr>
      <w:r>
        <w:t xml:space="preserve">6.2.6 Обчислення фрактальної розмірності Шевчика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Шевчиком</w:t>
      </w:r>
      <w:r>
        <w:t xml:space="preserve"> </w:t>
      </w:r>
      <w:r>
        <w:t xml:space="preserve"> [82]</w:t>
      </w:r>
      <w:r>
        <w:t xml:space="preserve">. Цей метод можна використовувати для швидкого вимірювання складності сигналу.</w:t>
      </w:r>
    </w:p>
    <w:p>
      <w:pPr>
        <w:pStyle w:val="BodyText"/>
      </w:pPr>
      <w:r>
        <w:t xml:space="preserve">Синтаксис методу:</w:t>
      </w:r>
    </w:p>
    <w:p>
      <w:pPr>
        <w:pStyle w:val="BodyText"/>
      </w:pPr>
      <w:r>
        <w:rPr>
          <w:rStyle w:val="VerbatimChar"/>
          <w:bCs/>
          <w:b/>
        </w:rPr>
        <w:t xml:space="preserve">fractal_sevcik(signal)</w:t>
      </w:r>
    </w:p>
    <w:p>
      <w:pPr>
        <w:pStyle w:val="BodyText"/>
      </w:pPr>
      <w:r>
        <w:rPr>
          <w:bCs/>
          <w:b/>
        </w:rPr>
        <w:t xml:space="preserve">Параметри</w:t>
      </w:r>
    </w:p>
    <w:p>
      <w:pPr>
        <w:numPr>
          <w:ilvl w:val="0"/>
          <w:numId w:val="107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4"/>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7" w:name="віконна-процедура-6"/>
    <w:p>
      <w:pPr>
        <w:pStyle w:val="Heading4"/>
      </w:pPr>
      <w:r>
        <w:t xml:space="preserve">6.2.6.1 Віконна процедура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96" w:name="fig-gold-wind-sevcik"/>
          <w:p>
            <w:pPr>
              <w:jc w:val="center"/>
            </w:pPr>
            <w:r>
              <w:drawing>
                <wp:inline>
                  <wp:extent cx="5334000" cy="3520035"/>
                  <wp:effectExtent b="0" l="0" r="0" t="0"/>
                  <wp:docPr descr="" title="" id="594" name="Picture"/>
                  <a:graphic>
                    <a:graphicData uri="http://schemas.openxmlformats.org/drawingml/2006/picture">
                      <pic:pic>
                        <pic:nvPicPr>
                          <pic:cNvPr descr="lab_6_files/figure-docx/fig-gold-wind-sevcik-output-1.png" id="595" name="Picture"/>
                          <pic:cNvPicPr>
                            <a:picLocks noChangeArrowheads="1" noChangeAspect="1"/>
                          </pic:cNvPicPr>
                        </pic:nvPicPr>
                        <pic:blipFill>
                          <a:blip r:embed="rId59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ціни золота та фрактальної розмірності Шевчика</w:t>
            </w:r>
          </w:p>
          <w:bookmarkEnd w:id="596"/>
        </w:tc>
      </w:tr>
    </w:tbl>
    <w:p>
      <w:pPr>
        <w:pStyle w:val="BodyText"/>
      </w:pPr>
      <w:r>
        <w:t xml:space="preserve">Бачимо, що фрактальна розмірність Шевчика реагує спадом на крахові події на ринку золота. Особливо характерними є спади під час криз 2008, 2011, 2015 та 2020 років. Цінові флуктуації золота під час зазначених кризових подій також характеризувалися зростанням персистентності (кореляцій).</w:t>
      </w:r>
    </w:p>
    <w:bookmarkEnd w:id="597"/>
    <w:bookmarkEnd w:id="598"/>
    <w:bookmarkStart w:id="604"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неперервні зміни фрактальної розмірності сигналу при обчисленні в межах ковзних вікон.</w:t>
      </w:r>
    </w:p>
    <w:p>
      <w:pPr>
        <w:pStyle w:val="BodyText"/>
      </w:pPr>
      <w:r>
        <w:t xml:space="preserve">Синтаксис процедури:</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5"/>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6"/>
        </w:numPr>
        <w:pStyle w:val="Compact"/>
      </w:pPr>
      <w:r>
        <w:rPr>
          <w:bCs/>
          <w:b/>
        </w:rPr>
        <w:t xml:space="preserve">NLDFD</w:t>
      </w:r>
      <w:r>
        <w:t xml:space="preserve"> </w:t>
      </w:r>
      <w:r>
        <w:t xml:space="preserve">(</w:t>
      </w:r>
      <w:r>
        <w:rPr>
          <w:iCs/>
          <w:i/>
        </w:rPr>
        <w:t xml:space="preserve">float</w:t>
      </w:r>
      <w:r>
        <w:t xml:space="preserve">) — фрактальна розмірність;</w:t>
      </w:r>
    </w:p>
    <w:p>
      <w:pPr>
        <w:numPr>
          <w:ilvl w:val="0"/>
          <w:numId w:val="1076"/>
        </w:numPr>
        <w:pStyle w:val="Compact"/>
      </w:pPr>
      <w:r>
        <w:rPr>
          <w:bCs/>
          <w:b/>
        </w:rPr>
        <w:t xml:space="preserve">info</w:t>
      </w:r>
      <w:r>
        <w:t xml:space="preserve"> </w:t>
      </w:r>
      <w:r>
        <w:t xml:space="preserve">(</w:t>
      </w:r>
      <w:r>
        <w:rPr>
          <w:iCs/>
          <w:i/>
        </w:rPr>
        <w:t xml:space="preserve">dict</w:t>
      </w:r>
      <w:r>
        <w:t xml:space="preserve">) — словник із додатковою інформацією по розрахункам.</w:t>
      </w:r>
    </w:p>
    <w:bookmarkStart w:id="603"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602" w:name="fig-gold-wind-nld"/>
          <w:p>
            <w:pPr>
              <w:jc w:val="center"/>
            </w:pPr>
            <w:r>
              <w:drawing>
                <wp:inline>
                  <wp:extent cx="5334000" cy="3567238"/>
                  <wp:effectExtent b="0" l="0" r="0" t="0"/>
                  <wp:docPr descr="" title="" id="600" name="Picture"/>
                  <a:graphic>
                    <a:graphicData uri="http://schemas.openxmlformats.org/drawingml/2006/picture">
                      <pic:pic>
                        <pic:nvPicPr>
                          <pic:cNvPr descr="lab_6_files/figure-docx/fig-gold-wind-nld-output-1.png" id="601" name="Picture"/>
                          <pic:cNvPicPr>
                            <a:picLocks noChangeArrowheads="1" noChangeAspect="1"/>
                          </pic:cNvPicPr>
                        </pic:nvPicPr>
                        <pic:blipFill>
                          <a:blip r:embed="rId599"/>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ціни золота та</w:t>
            </w:r>
            <w:r>
              <w:t xml:space="preserve"> </w:t>
            </w:r>
            <w:r>
              <w:t xml:space="preserve">фрактальної розмірності через нормалізовану щільність довжини</w:t>
            </w:r>
          </w:p>
          <w:bookmarkEnd w:id="602"/>
        </w:tc>
      </w:tr>
    </w:tbl>
    <w:p>
      <w:pPr>
        <w:pStyle w:val="BodyText"/>
      </w:pPr>
      <w:hyperlink w:anchor="fig-gold-wind-nld">
        <w:r>
          <w:rPr>
            <w:rStyle w:val="Hyperlink"/>
          </w:rPr>
          <w:t xml:space="preserve">Рис. 6.16</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свідчить про зростання кореляцій у дані періоди.</w:t>
      </w:r>
    </w:p>
    <w:bookmarkEnd w:id="603"/>
    <w:bookmarkEnd w:id="604"/>
    <w:bookmarkStart w:id="615"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7"/>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7"/>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7"/>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78"/>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7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09"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8" w:name="fig-gold-psd-all"/>
          <w:p>
            <w:pPr>
              <w:jc w:val="center"/>
            </w:pPr>
            <w:r>
              <w:drawing>
                <wp:inline>
                  <wp:extent cx="5334000" cy="2880851"/>
                  <wp:effectExtent b="0" l="0" r="0" t="0"/>
                  <wp:docPr descr="" title="" id="606" name="Picture"/>
                  <a:graphic>
                    <a:graphicData uri="http://schemas.openxmlformats.org/drawingml/2006/picture">
                      <pic:pic>
                        <pic:nvPicPr>
                          <pic:cNvPr descr="lab_6_files/figure-docx/fig-gold-psd-all-output-1.png" id="607" name="Picture"/>
                          <pic:cNvPicPr>
                            <a:picLocks noChangeArrowheads="1" noChangeAspect="1"/>
                          </pic:cNvPicPr>
                        </pic:nvPicPr>
                        <pic:blipFill>
                          <a:blip r:embed="rId605"/>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Залежність спектральної щільності потужності</w:t>
            </w:r>
            <w:r>
              <w:t xml:space="preserve"> </w:t>
            </w:r>
            <w:r>
              <w:t xml:space="preserve">від частоти в логарифмічному масштабі</w:t>
            </w:r>
          </w:p>
          <w:bookmarkEnd w:id="608"/>
        </w:tc>
      </w:tr>
    </w:tbl>
    <w:p>
      <w:pPr>
        <w:pStyle w:val="BodyText"/>
      </w:pPr>
      <w:r>
        <w:t xml:space="preserve">Очевидно, нахил спектральної щільності потужності на різних частотах має лінійну залежність, а кут нахилу прямої побудованої за спектром,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09"/>
    <w:bookmarkStart w:id="614"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613" w:name="fig-gold-wind-psd"/>
          <w:p>
            <w:pPr>
              <w:jc w:val="center"/>
            </w:pPr>
            <w:r>
              <w:drawing>
                <wp:inline>
                  <wp:extent cx="5334000" cy="3583459"/>
                  <wp:effectExtent b="0" l="0" r="0" t="0"/>
                  <wp:docPr descr="" title="" id="611" name="Picture"/>
                  <a:graphic>
                    <a:graphicData uri="http://schemas.openxmlformats.org/drawingml/2006/picture">
                      <pic:pic>
                        <pic:nvPicPr>
                          <pic:cNvPr descr="lab_6_files/figure-docx/fig-gold-wind-psd-output-1.png" id="612" name="Picture"/>
                          <pic:cNvPicPr>
                            <a:picLocks noChangeArrowheads="1" noChangeAspect="1"/>
                          </pic:cNvPicPr>
                        </pic:nvPicPr>
                        <pic:blipFill>
                          <a:blip r:embed="rId61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Флуктуації ціни золота та</w:t>
            </w:r>
            <w:r>
              <w:t xml:space="preserve"> </w:t>
            </w:r>
            <w:r>
              <w:t xml:space="preserve">фрактальної розмірності за нахилом спектральної щільності потужності</w:t>
            </w:r>
          </w:p>
          <w:bookmarkEnd w:id="613"/>
        </w:tc>
      </w:tr>
    </w:tbl>
    <w:p>
      <w:pPr>
        <w:pStyle w:val="BodyText"/>
      </w:pPr>
      <w:r>
        <w:t xml:space="preserve">Рисунок вище показує, що даний показник також реагує спадом на кризові та передкризові події, вказуючи на зростання автокореляції часового ряду.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14"/>
    <w:bookmarkEnd w:id="615"/>
    <w:bookmarkStart w:id="626"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сигналу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у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7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9"/>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79"/>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79"/>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79"/>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79"/>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0"/>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20"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9" w:name="fig-gold-corr-all"/>
          <w:p>
            <w:pPr>
              <w:jc w:val="center"/>
            </w:pPr>
            <w:r>
              <w:drawing>
                <wp:inline>
                  <wp:extent cx="5334000" cy="3931799"/>
                  <wp:effectExtent b="0" l="0" r="0" t="0"/>
                  <wp:docPr descr="" title="" id="617" name="Picture"/>
                  <a:graphic>
                    <a:graphicData uri="http://schemas.openxmlformats.org/drawingml/2006/picture">
                      <pic:pic>
                        <pic:nvPicPr>
                          <pic:cNvPr descr="lab_6_files/figure-docx/fig-gold-corr-all-output-1.png" id="618" name="Picture"/>
                          <pic:cNvPicPr>
                            <a:picLocks noChangeArrowheads="1" noChangeAspect="1"/>
                          </pic:cNvPicPr>
                        </pic:nvPicPr>
                        <pic:blipFill>
                          <a:blip r:embed="rId616"/>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Залежність кореляційної суми від радіусу</w:t>
            </w:r>
            <w:r>
              <w:t xml:space="preserve"> </w:t>
            </w:r>
            <w:r>
              <w:t xml:space="preserve">багатовимірного околу досліджуваних траєкторій</w:t>
            </w:r>
          </w:p>
          <w:bookmarkEnd w:id="619"/>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20"/>
    <w:bookmarkStart w:id="625"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24" w:name="fig-gold-wind-cd"/>
          <w:p>
            <w:pPr>
              <w:jc w:val="center"/>
            </w:pPr>
            <w:r>
              <w:drawing>
                <wp:inline>
                  <wp:extent cx="5334000" cy="3583459"/>
                  <wp:effectExtent b="0" l="0" r="0" t="0"/>
                  <wp:docPr descr="" title="" id="622" name="Picture"/>
                  <a:graphic>
                    <a:graphicData uri="http://schemas.openxmlformats.org/drawingml/2006/picture">
                      <pic:pic>
                        <pic:nvPicPr>
                          <pic:cNvPr descr="lab_6_files/figure-docx/fig-gold-wind-cd-output-1.png" id="623" name="Picture"/>
                          <pic:cNvPicPr>
                            <a:picLocks noChangeArrowheads="1" noChangeAspect="1"/>
                          </pic:cNvPicPr>
                        </pic:nvPicPr>
                        <pic:blipFill>
                          <a:blip r:embed="rId62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Динаміка ціни золота та</w:t>
            </w:r>
            <w:r>
              <w:t xml:space="preserve"> </w:t>
            </w:r>
            <w:r>
              <w:t xml:space="preserve">кореляційної фрактальної розмірності</w:t>
            </w:r>
          </w:p>
          <w:bookmarkEnd w:id="624"/>
        </w:tc>
      </w:tr>
    </w:tbl>
    <w:p>
      <w:pPr>
        <w:pStyle w:val="BodyText"/>
      </w:pPr>
      <w:hyperlink w:anchor="fig-gold-wind-cd">
        <w:r>
          <w:rPr>
            <w:rStyle w:val="Hyperlink"/>
          </w:rPr>
          <w:t xml:space="preserve">Рис. 6.20</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25"/>
    <w:bookmarkEnd w:id="626"/>
    <w:bookmarkEnd w:id="627"/>
    <w:bookmarkStart w:id="628" w:name="завдання-для-виконання"/>
    <w:p>
      <w:pPr>
        <w:pStyle w:val="Heading2"/>
      </w:pPr>
      <w:r>
        <w:t xml:space="preserve">6.3 Завдання для виконання</w:t>
      </w:r>
    </w:p>
    <w:p>
      <w:pPr>
        <w:numPr>
          <w:ilvl w:val="0"/>
          <w:numId w:val="1081"/>
        </w:numPr>
        <w:pStyle w:val="Compact"/>
      </w:pPr>
      <w:r>
        <w:t xml:space="preserve">Вибрати із запропонованої бази даних варіант завдання</w:t>
      </w:r>
    </w:p>
    <w:p>
      <w:pPr>
        <w:numPr>
          <w:ilvl w:val="0"/>
          <w:numId w:val="1081"/>
        </w:numPr>
        <w:pStyle w:val="Compact"/>
      </w:pPr>
      <w:r>
        <w:t xml:space="preserve">Виконати дослідження фрактальних характеристик заданих часових рядів. Зберегти результати в окремому файлі</w:t>
      </w:r>
    </w:p>
    <w:p>
      <w:pPr>
        <w:numPr>
          <w:ilvl w:val="0"/>
          <w:numId w:val="1081"/>
        </w:numPr>
        <w:pStyle w:val="Compact"/>
      </w:pPr>
      <w:r>
        <w:t xml:space="preserve">Порівняти значення коефіцієнтів Херста, одержаних методом R/S-аналізу та DFA</w:t>
      </w:r>
    </w:p>
    <w:p>
      <w:pPr>
        <w:numPr>
          <w:ilvl w:val="0"/>
          <w:numId w:val="1081"/>
        </w:numPr>
        <w:pStyle w:val="Compact"/>
      </w:pPr>
      <w:r>
        <w:t xml:space="preserve">Провести повний аналіз різних методів розрахунку монофрактальних розмірностей</w:t>
      </w:r>
    </w:p>
    <w:p>
      <w:pPr>
        <w:numPr>
          <w:ilvl w:val="0"/>
          <w:numId w:val="1081"/>
        </w:numPr>
        <w:pStyle w:val="Compact"/>
      </w:pPr>
      <w:r>
        <w:t xml:space="preserve">Дати інтерпретацію отриманим результатам</w:t>
      </w:r>
    </w:p>
    <w:bookmarkEnd w:id="628"/>
    <w:bookmarkEnd w:id="629"/>
    <w:bookmarkStart w:id="886"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54" w:name="теоретичні-відомості-6"/>
    <w:p>
      <w:pPr>
        <w:pStyle w:val="Heading2"/>
      </w:pPr>
      <w:r>
        <w:t xml:space="preserve">7.1 Теоретичні відомості</w:t>
      </w:r>
    </w:p>
    <w:bookmarkStart w:id="642" w:name="визначення-мультифракталів"/>
    <w:p>
      <w:pPr>
        <w:pStyle w:val="Heading3"/>
      </w:pPr>
      <w:r>
        <w:t xml:space="preserve">7.1.1 Визначення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 (</w:t>
      </w:r>
      <w:hyperlink w:anchor="fig-triangle">
        <w:r>
          <w:rPr>
            <w:rStyle w:val="Hyperlink"/>
          </w:rPr>
          <w:t xml:space="preserve">Рис. 7.1</w:t>
        </w:r>
      </w:hyperlink>
      <w:r>
        <w:t xml:space="preserve">).</w:t>
      </w:r>
    </w:p>
    <w:tbl>
      <w:tblPr>
        <w:tblStyle w:val="Table"/>
        <w:tblW w:type="pct" w:w="5000"/>
        <w:tblLook w:firstRow="0" w:lastRow="0" w:firstColumn="0" w:lastColumn="0" w:noHBand="0" w:noVBand="0" w:val="0000"/>
        <w:jc w:val="start"/>
      </w:tblPr>
      <w:tblGrid>
        <w:gridCol w:w="7920"/>
      </w:tblGrid>
      <w:tr>
        <w:tc>
          <w:tcPr/>
          <w:bookmarkStart w:id="633" w:name="fig-triangle"/>
          <w:p>
            <w:pPr>
              <w:jc w:val="center"/>
            </w:pPr>
            <w:r>
              <w:drawing>
                <wp:inline>
                  <wp:extent cx="4018604" cy="3599999"/>
                  <wp:effectExtent b="0" l="0" r="0" t="0"/>
                  <wp:docPr descr="" title="" id="631" name="Picture"/>
                  <a:graphic>
                    <a:graphicData uri="http://schemas.openxmlformats.org/drawingml/2006/picture">
                      <pic:pic>
                        <pic:nvPicPr>
                          <pic:cNvPr descr="Images\lab_7\triangle.jpg" id="632" name="Picture"/>
                          <pic:cNvPicPr>
                            <a:picLocks noChangeArrowheads="1" noChangeAspect="1"/>
                          </pic:cNvPicPr>
                        </pic:nvPicPr>
                        <pic:blipFill>
                          <a:blip r:embed="rId630"/>
                          <a:stretch>
                            <a:fillRect/>
                          </a:stretch>
                        </pic:blipFill>
                        <pic:spPr bwMode="auto">
                          <a:xfrm>
                            <a:off x="0" y="0"/>
                            <a:ext cx="4018604"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різними ймовірностями</w:t>
            </w:r>
          </w:p>
          <w:bookmarkEnd w:id="633"/>
        </w:tc>
      </w:tr>
    </w:tbl>
    <w:p>
      <w:pPr>
        <w:pStyle w:val="BodyText"/>
      </w:pPr>
      <w:r>
        <w:t xml:space="preserve">Припустимо,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фрактала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tbl>
      <w:tblPr>
        <w:tblStyle w:val="Table"/>
        <w:tblW w:type="pct" w:w="5000"/>
        <w:tblLook w:firstRow="0" w:lastRow="0" w:firstColumn="0" w:lastColumn="0" w:noHBand="0" w:noVBand="0" w:val="0000"/>
        <w:jc w:val="start"/>
      </w:tblPr>
      <w:tblGrid>
        <w:gridCol w:w="7920"/>
      </w:tblGrid>
      <w:tr>
        <w:tc>
          <w:tcPr/>
          <w:bookmarkStart w:id="637" w:name="fig-dist-serp"/>
          <w:p>
            <w:pPr>
              <w:jc w:val="center"/>
            </w:pPr>
            <w:r>
              <w:drawing>
                <wp:inline>
                  <wp:extent cx="5334000" cy="1978107"/>
                  <wp:effectExtent b="0" l="0" r="0" t="0"/>
                  <wp:docPr descr="" title="" id="635" name="Picture"/>
                  <a:graphic>
                    <a:graphicData uri="http://schemas.openxmlformats.org/drawingml/2006/picture">
                      <pic:pic>
                        <pic:nvPicPr>
                          <pic:cNvPr descr="Images\lab_7\distribution_of_points.jpg" id="636" name="Picture"/>
                          <pic:cNvPicPr>
                            <a:picLocks noChangeArrowheads="1" noChangeAspect="1"/>
                          </pic:cNvPicPr>
                        </pic:nvPicPr>
                        <pic:blipFill>
                          <a:blip r:embed="rId634"/>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37"/>
        </w:tc>
      </w:tr>
    </w:tbl>
    <w:p>
      <w:pPr>
        <w:pStyle w:val="BodyText"/>
      </w:pPr>
      <w:r>
        <w:t xml:space="preserve">Однак, не дивлячись на нерівномірність розподілу точок фрактала, фрактальна розмірність залишилась при цьому такою ж,</w:t>
      </w:r>
      <w:r>
        <w:t xml:space="preserve"> </w:t>
      </w:r>
      <m:oMath>
        <m:r>
          <m:t>D</m:t>
        </m:r>
        <m:r>
          <m:rPr>
            <m:sty m:val="p"/>
          </m:rPr>
          <m:t>=</m:t>
        </m:r>
        <m:r>
          <m:rPr>
            <m:sty m:val="p"/>
          </m:rPr>
          <m:t>ln</m:t>
        </m:r>
        <m:r>
          <m:t>3</m:t>
        </m:r>
        <m:r>
          <m:rPr>
            <m:sty m:val="p"/>
          </m:rPr>
          <m:t>/</m:t>
        </m:r>
        <m:r>
          <m:rPr>
            <m:sty m:val="p"/>
          </m:rPr>
          <m:t>ln</m:t>
        </m:r>
        <m:r>
          <m:t>2</m:t>
        </m:r>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рисунка, 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41" w:name="fig-dist-square"/>
          <w:p>
            <w:pPr>
              <w:jc w:val="center"/>
            </w:pPr>
            <w:r>
              <w:drawing>
                <wp:inline>
                  <wp:extent cx="5334000" cy="1953364"/>
                  <wp:effectExtent b="0" l="0" r="0" t="0"/>
                  <wp:docPr descr="" title="" id="639" name="Picture"/>
                  <a:graphic>
                    <a:graphicData uri="http://schemas.openxmlformats.org/drawingml/2006/picture">
                      <pic:pic>
                        <pic:nvPicPr>
                          <pic:cNvPr descr="Images\lab_7\square_fractal.jpg" id="640" name="Picture"/>
                          <pic:cNvPicPr>
                            <a:picLocks noChangeArrowheads="1" noChangeAspect="1"/>
                          </pic:cNvPicPr>
                        </pic:nvPicPr>
                        <pic:blipFill>
                          <a:blip r:embed="rId638"/>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41"/>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w:t>
      </w:r>
      <w:r>
        <w:t xml:space="preserve"> </w:t>
      </w:r>
      <w:hyperlink w:anchor="fig-dist-square">
        <w:r>
          <w:rPr>
            <w:rStyle w:val="Hyperlink"/>
          </w:rPr>
          <w:t xml:space="preserve">Рис. 7.3</w:t>
        </w:r>
      </w:hyperlink>
      <w:r>
        <w:t xml:space="preserve">.</w:t>
      </w:r>
    </w:p>
    <w:p>
      <w:pPr>
        <w:pStyle w:val="BodyText"/>
      </w:pPr>
      <w:r>
        <w:t xml:space="preserve">Двоє з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42"/>
    <w:bookmarkStart w:id="647"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r>
        <w:t xml:space="preserve"> </w:t>
      </w:r>
      <m:oMath>
        <m:sSub>
          <m:e>
            <m:r>
              <m:t>p</m:t>
            </m:r>
          </m:e>
          <m:sub>
            <m:r>
              <m:t>i</m:t>
            </m:r>
          </m:sub>
        </m:sSub>
        <m:d>
          <m:dPr>
            <m:begChr m:val="("/>
            <m:endChr m:val=")"/>
            <m:sepChr m:val=""/>
            <m:grow/>
          </m:dPr>
          <m:e>
            <m:r>
              <m:t>ε</m:t>
            </m:r>
          </m:e>
        </m:d>
        <m:r>
          <m:rPr>
            <m:sty m:val="p"/>
          </m:rPr>
          <m:t>=</m:t>
        </m:r>
        <m:sSub>
          <m:e>
            <m:r>
              <m:rPr>
                <m:sty m:val="p"/>
              </m:rPr>
              <m:t>lim</m:t>
            </m:r>
          </m:e>
          <m:sub>
            <m:r>
              <m:t>N</m:t>
            </m:r>
            <m:r>
              <m:rPr>
                <m:sty m:val="p"/>
              </m:rPr>
              <m:t>→</m:t>
            </m:r>
            <m:r>
              <m:rPr>
                <m:sty m:val="p"/>
              </m:rPr>
              <m:t>∞</m:t>
            </m:r>
          </m:sub>
        </m:sSub>
        <m:sSub>
          <m:e>
            <m:r>
              <m:t>n</m:t>
            </m:r>
          </m:e>
          <m:sub>
            <m:r>
              <m:t>i</m:t>
            </m:r>
          </m:sub>
        </m:sSub>
        <m:d>
          <m:dPr>
            <m:begChr m:val="("/>
            <m:endChr m:val=")"/>
            <m:sepChr m:val=""/>
            <m:grow/>
          </m:dPr>
          <m:e>
            <m:r>
              <m:t>ε</m:t>
            </m:r>
          </m:e>
        </m:d>
        <m:r>
          <m:rPr>
            <m:sty m:val="p"/>
          </m:rPr>
          <m:t>/</m:t>
        </m:r>
        <m:r>
          <m:t>N</m:t>
        </m:r>
      </m:oMath>
      <w:r>
        <w:t xml:space="preserve"> </w:t>
      </w: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r>
        <w:t xml:space="preserve"> </w:t>
      </w:r>
      <m:oMath>
        <m:sSub>
          <m:e>
            <m:r>
              <m:t>D</m:t>
            </m:r>
          </m:e>
          <m:sub>
            <m:r>
              <m:t>q</m:t>
            </m:r>
          </m:sub>
        </m:sSub>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oMath>
      <w:r>
        <w:t xml:space="preserve">, 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r>
            <m:rPr>
              <m:sty m:val="p"/>
            </m:rPr>
            <m:t>ln</m:t>
          </m:r>
          <m:r>
            <m:t>Z</m:t>
          </m:r>
          <m:d>
            <m:dPr>
              <m:begChr m:val="("/>
              <m:endChr m:val=")"/>
              <m:sepChr m:val=""/>
              <m:grow/>
            </m:dPr>
            <m:e>
              <m:r>
                <m:t>q</m:t>
              </m:r>
              <m:r>
                <m:rPr>
                  <m:sty m:val="p"/>
                </m:rPr>
                <m:t>,</m:t>
              </m:r>
              <m:r>
                <m:t>ε</m:t>
              </m:r>
            </m:e>
          </m:d>
          <m:r>
            <m:rPr>
              <m:sty m:val="p"/>
            </m:rPr>
            <m:t>/</m:t>
          </m:r>
          <m:r>
            <m:rPr>
              <m:sty m:val="p"/>
            </m:rPr>
            <m:t>ln</m:t>
          </m:r>
          <m:r>
            <m:t>ε</m:t>
          </m:r>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43"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43"/>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r>
        <w:t xml:space="preserve"> </w:t>
      </w:r>
      <m:oMath>
        <m:sSub>
          <m:e>
            <m:r>
              <m:t>n</m:t>
            </m:r>
          </m:e>
          <m:sub>
            <m:r>
              <m:t>i</m:t>
            </m:r>
          </m:sub>
        </m:sSub>
        <m:d>
          <m:dPr>
            <m:begChr m:val="("/>
            <m:endChr m:val=")"/>
            <m:sepChr m:val=""/>
            <m:grow/>
          </m:dPr>
          <m:e>
            <m:r>
              <m:t>ε</m:t>
            </m:r>
          </m:e>
        </m:d>
        <m:r>
          <m:rPr>
            <m:sty m:val="p"/>
          </m:rPr>
          <m:t>=</m:t>
        </m:r>
        <m:r>
          <m:t>N</m:t>
        </m:r>
        <m:r>
          <m:rPr>
            <m:sty m:val="p"/>
          </m:rPr>
          <m:t>/</m:t>
        </m:r>
        <m:r>
          <m:t>N</m:t>
        </m:r>
        <m:d>
          <m:dPr>
            <m:begChr m:val="("/>
            <m:endChr m:val=")"/>
            <m:sepChr m:val=""/>
            <m:grow/>
          </m:dPr>
          <m:e>
            <m:r>
              <m:t>ε</m:t>
            </m:r>
          </m:e>
        </m:d>
      </m:oMath>
      <w:r>
        <w:t xml:space="preserve">, 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44"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44"/>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45"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45"/>
    </w:p>
    <w:p>
      <w:pPr>
        <w:pStyle w:val="FirstParagraph"/>
      </w:pPr>
      <w:r>
        <w:t xml:space="preserve">Підставляючи (</w:t>
      </w:r>
      <w:hyperlink w:anchor="eq-3">
        <w:r>
          <w:rPr>
            <w:rStyle w:val="Hyperlink"/>
          </w:rPr>
          <w:t xml:space="preserve">7.3</w:t>
        </w:r>
      </w:hyperlink>
      <w:r>
        <w:t xml:space="preserve">) у (</w:t>
      </w:r>
      <w:hyperlink w:anchor="eq-2">
        <w:r>
          <w:rPr>
            <w:rStyle w:val="Hyperlink"/>
          </w:rPr>
          <w:t xml:space="preserve">7.2</w:t>
        </w:r>
      </w:hyperlink>
      <w:r>
        <w:t xml:space="preserve">), і порівнюючи з (</w:t>
      </w:r>
      <w:hyperlink w:anchor="eq-1">
        <w:r>
          <w:rPr>
            <w:rStyle w:val="Hyperlink"/>
          </w:rPr>
          <w:t xml:space="preserve">7.1</w:t>
        </w:r>
      </w:hyperlink>
      <w:r>
        <w:t xml:space="preserve">), отримуємо</w:t>
      </w:r>
    </w:p>
    <w:p>
      <w:pPr>
        <w:pStyle w:val="BodyText"/>
      </w:pPr>
      <w:bookmarkStart w:id="646"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46"/>
    </w:p>
    <w:p>
      <w:pPr>
        <w:pStyle w:val="FirstParagraph"/>
      </w:pPr>
      <w:r>
        <w:t xml:space="preserve">Ми приходимо до висновку, що у випадку звичайного фрактала функція (</w:t>
      </w:r>
      <w:hyperlink w:anchor="eq-4">
        <w:r>
          <w:rPr>
            <w:rStyle w:val="Hyperlink"/>
          </w:rPr>
          <w:t xml:space="preserve">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r>
            <m:rPr>
              <m:sty m:val="p"/>
            </m:rPr>
            <m:t>/</m:t>
          </m:r>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47"/>
    <w:bookmarkStart w:id="663"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57"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8" name="Picture"/>
                  <a:graphic>
                    <a:graphicData uri="http://schemas.openxmlformats.org/drawingml/2006/picture">
                      <pic:pic>
                        <pic:nvPicPr>
                          <pic:cNvPr descr="F:\Programms\Quarto\share\formats\docx\tip.png" id="649"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є локальною фрактальною розмірністю. Його ще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ймовірнісна міра змінюється пропорційно розмірам вікон</w:t>
            </w:r>
            <w:r>
              <w:t xml:space="preserve"> </w:t>
            </w:r>
            <m:oMath>
              <m:r>
                <m:t>ε</m:t>
              </m:r>
            </m:oMath>
          </w:p>
        </w:tc>
      </w:tr>
    </w:tbl>
    <w:tbl>
      <w:tblPr>
        <w:tblStyle w:val="Table"/>
        <w:tblW w:type="pct" w:w="5000"/>
        <w:tblLook w:firstRow="0" w:lastRow="0" w:firstColumn="0" w:lastColumn="0" w:noHBand="0" w:noVBand="0" w:val="0000"/>
        <w:jc w:val="start"/>
      </w:tblPr>
      <w:tblGrid>
        <w:gridCol w:w="7920"/>
      </w:tblGrid>
      <w:tr>
        <w:tc>
          <w:tcPr/>
          <w:bookmarkStart w:id="653" w:name="fig-alpha-dependence"/>
          <w:p>
            <w:pPr>
              <w:jc w:val="center"/>
            </w:pPr>
            <w:r>
              <w:drawing>
                <wp:inline>
                  <wp:extent cx="5334000" cy="2291548"/>
                  <wp:effectExtent b="0" l="0" r="0" t="0"/>
                  <wp:docPr descr="" title="" id="651" name="Picture"/>
                  <a:graphic>
                    <a:graphicData uri="http://schemas.openxmlformats.org/drawingml/2006/picture">
                      <pic:pic>
                        <pic:nvPicPr>
                          <pic:cNvPr descr="Images\lab_7\alpha.jpg" id="652" name="Picture"/>
                          <pic:cNvPicPr>
                            <a:picLocks noChangeArrowheads="1" noChangeAspect="1"/>
                          </pic:cNvPicPr>
                        </pic:nvPicPr>
                        <pic:blipFill>
                          <a:blip r:embed="rId650"/>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53"/>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w:t>
      </w:r>
      <w:r>
        <w:t xml:space="preserve"> </w:t>
      </w:r>
      <w:hyperlink w:anchor="fig-alpha-dependence">
        <w:r>
          <w:rPr>
            <w:rStyle w:val="Hyperlink"/>
          </w:rPr>
          <w:t xml:space="preserve">Рис. 7.22</w:t>
        </w:r>
      </w:hyperlink>
      <w:r>
        <w:t xml:space="preserve"> </w:t>
      </w:r>
      <w:r>
        <w:t xml:space="preserve">(b)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(виділено жирною лінією). Таким чином, сила сингулярності</w:t>
      </w:r>
      <w:r>
        <w:t xml:space="preserve"> </w:t>
      </w:r>
      <m:oMath>
        <m:r>
          <m:t>i</m:t>
        </m:r>
      </m:oMath>
      <w:r>
        <w:t xml:space="preserve">-го осередку дорівнює 2. На</w:t>
      </w:r>
      <w:r>
        <w:t xml:space="preserve"> </w:t>
      </w:r>
      <w:hyperlink w:anchor="fig-alpha-dependence">
        <w:r>
          <w:rPr>
            <w:rStyle w:val="Hyperlink"/>
          </w:rPr>
          <w:t xml:space="preserve">Рис. 7.22</w:t>
        </w:r>
      </w:hyperlink>
      <w:r>
        <w:t xml:space="preserve"> </w:t>
      </w:r>
      <w:r>
        <w:t xml:space="preserve">(c)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(виділено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54" name="Picture"/>
                  <a:graphic>
                    <a:graphicData uri="http://schemas.openxmlformats.org/drawingml/2006/picture">
                      <pic:pic>
                        <pic:nvPicPr>
                          <pic:cNvPr descr="F:\Programms\Quarto\share\formats\docx\tip.png" id="655"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меншим є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більшим є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r>
            <m:t>1</m:t>
          </m:r>
          <m:r>
            <m:rPr>
              <m:sty m:val="p"/>
            </m:rPr>
            <m:t>/</m:t>
          </m:r>
          <m:r>
            <m:t>N</m:t>
          </m:r>
          <m:d>
            <m:dPr>
              <m:begChr m:val="("/>
              <m:endChr m:val=")"/>
              <m:sepChr m:val=""/>
              <m:grow/>
            </m:dPr>
            <m:e>
              <m:r>
                <m:t>ε</m:t>
              </m:r>
            </m:e>
          </m:d>
          <m:r>
            <m:rPr>
              <m:sty m:val="p"/>
            </m:rPr>
            <m:t>≈</m:t>
          </m:r>
          <m:sSup>
            <m:e>
              <m:r>
                <m:t>ε</m:t>
              </m:r>
            </m:e>
            <m:sup>
              <m:r>
                <m:t>D</m:t>
              </m:r>
            </m:sup>
          </m:sSup>
          <m:r>
            <m:rPr>
              <m:sty m:val="p"/>
            </m:rPr>
            <m:t>.</m:t>
          </m:r>
        </m:oMath>
      </m:oMathPara>
    </w:p>
    <w:p>
      <w:pPr>
        <w:pStyle w:val="FirstParagraph"/>
      </w:pPr>
      <w:r>
        <w:t xml:space="preserve">У даному випадку статистична сума</w:t>
      </w:r>
      <w:r>
        <w:t xml:space="preserve"> </w:t>
      </w:r>
      <w:hyperlink w:anchor="eq-1">
        <w:r>
          <w:rPr>
            <w:rStyle w:val="Hyperlink"/>
          </w:rPr>
          <w:t xml:space="preserve">Рівняння 7.1</w:t>
        </w:r>
      </w:hyperlink>
      <w:r>
        <w:t xml:space="preserve"> </w:t>
      </w:r>
      <w:r>
        <w:t xml:space="preserve">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r>
        <w:t xml:space="preserve"> </w:t>
      </w:r>
      <m:oMath>
        <m:sSub>
          <m:e>
            <m:r>
              <m:t>p</m:t>
            </m:r>
          </m:e>
          <m:sub>
            <m:r>
              <m:t>m</m:t>
            </m:r>
            <m:r>
              <m:t>i</m:t>
            </m:r>
            <m:r>
              <m:t>n</m:t>
            </m:r>
          </m:sub>
        </m:sSub>
        <m:r>
          <m:rPr>
            <m:sty m:val="p"/>
          </m:rPr>
          <m:t>≈</m:t>
        </m:r>
        <m:sSup>
          <m:e>
            <m:r>
              <m:t>ε</m:t>
            </m:r>
          </m:e>
          <m:sup>
            <m:sSub>
              <m:e>
                <m:r>
                  <m:t>α</m:t>
                </m:r>
              </m:e>
              <m:sub>
                <m:r>
                  <m:t>m</m:t>
                </m:r>
                <m:r>
                  <m:t>a</m:t>
                </m:r>
                <m:r>
                  <m:t>x</m:t>
                </m:r>
              </m:sub>
            </m:sSub>
          </m:sup>
        </m:sSup>
      </m:oMath>
      <w:r>
        <w:t xml:space="preserve">, a</w:t>
      </w:r>
      <w:r>
        <w:t xml:space="preserve"> </w:t>
      </w:r>
      <m:oMath>
        <m:sSub>
          <m:e>
            <m:r>
              <m:t>p</m:t>
            </m:r>
          </m:e>
          <m:sub>
            <m:r>
              <m:t>m</m:t>
            </m:r>
            <m:r>
              <m:t>a</m:t>
            </m:r>
            <m:r>
              <m:t>x</m:t>
            </m:r>
          </m:sub>
        </m:sSub>
        <m:r>
          <m:rPr>
            <m:sty m:val="p"/>
          </m:rPr>
          <m:t>≈</m:t>
        </m:r>
        <m:sSup>
          <m:e>
            <m:r>
              <m:t>ε</m:t>
            </m:r>
          </m:e>
          <m:sup>
            <m:sSub>
              <m:e>
                <m:r>
                  <m:t>α</m:t>
                </m:r>
              </m:e>
              <m:sub>
                <m:r>
                  <m:t>m</m:t>
                </m:r>
                <m:r>
                  <m:t>i</m:t>
                </m:r>
                <m:r>
                  <m:t>n</m:t>
                </m:r>
              </m:sub>
            </m:sSub>
          </m:sup>
        </m:sSup>
      </m:oMath>
      <w:r>
        <w:t xml:space="preserve">.</w:t>
      </w:r>
    </w:p>
    <w:p>
      <w:pPr>
        <w:pStyle w:val="BodyText"/>
      </w:pPr>
      <w:r>
        <w:t xml:space="preserve">Тепер перейдемо до питання розподілу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степеня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степеня</w:t>
      </w:r>
      <w:r>
        <w:t xml:space="preserve"> </w:t>
      </w:r>
      <m:oMath>
        <m:r>
          <m:t>f</m:t>
        </m:r>
        <m:d>
          <m:dPr>
            <m:begChr m:val="("/>
            <m:endChr m:val=")"/>
            <m:sepChr m:val=""/>
            <m:grow/>
          </m:dPr>
          <m:e>
            <m:r>
              <m:t>α</m:t>
            </m:r>
          </m:e>
        </m:d>
      </m:oMath>
      <w:r>
        <w:t xml:space="preserve">,</w:t>
      </w:r>
    </w:p>
    <w:p>
      <w:pPr>
        <w:pStyle w:val="BodyText"/>
      </w:pPr>
      <w:bookmarkStart w:id="656"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56"/>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 [88,89]</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bookmarkEnd w:id="657"/>
    <w:bookmarkStart w:id="662"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Підставляючи у</w:t>
      </w:r>
      <w:r>
        <w:t xml:space="preserve"> </w:t>
      </w:r>
      <m:oMath>
        <m:r>
          <m:t>Z</m:t>
        </m:r>
        <m:d>
          <m:dPr>
            <m:begChr m:val="("/>
            <m:endChr m:val=")"/>
            <m:sepChr m:val=""/>
            <m:grow/>
          </m:dPr>
          <m:e>
            <m:r>
              <m:t>q</m:t>
            </m:r>
            <m:r>
              <m:rPr>
                <m:sty m:val="p"/>
              </m:rPr>
              <m:t>,</m:t>
            </m:r>
            <m:r>
              <m:t>ε</m:t>
            </m:r>
          </m:e>
        </m:d>
      </m:oMath>
      <w:r>
        <w:t xml:space="preserve"> </w:t>
      </w:r>
      <w:r>
        <w:t xml:space="preserve">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щільністю ймовірностей (</w:t>
      </w:r>
      <w:hyperlink w:anchor="eq-5">
        <w:r>
          <w:rPr>
            <w:rStyle w:val="Hyperlink"/>
          </w:rPr>
          <w:t xml:space="preserve">7.5</w:t>
        </w:r>
      </w:hyperlink>
      <w:r>
        <w:t xml:space="preserve">), отримаємо</w:t>
      </w:r>
    </w:p>
    <w:p>
      <w:pPr>
        <w:pStyle w:val="BodyText"/>
      </w:pPr>
      <w:bookmarkStart w:id="658"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58"/>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степеня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w:t>
      </w:r>
      <w:r>
        <w:t xml:space="preserve"> </w:t>
      </w:r>
      <m:oMath>
        <m:r>
          <m:t>q</m:t>
        </m:r>
        <m:r>
          <m:rPr>
            <m:sty m:val="p"/>
          </m:rPr>
          <m:t>=</m:t>
        </m:r>
        <m:r>
          <m:t>d</m:t>
        </m:r>
        <m:r>
          <m:t>f</m:t>
        </m:r>
        <m:d>
          <m:dPr>
            <m:begChr m:val="("/>
            <m:endChr m:val=")"/>
            <m:sepChr m:val=""/>
            <m:grow/>
          </m:dPr>
          <m:e>
            <m:r>
              <m:t>α</m:t>
            </m:r>
          </m:e>
        </m:d>
        <m:r>
          <m:rPr>
            <m:sty m:val="p"/>
          </m:rPr>
          <m:t>/</m:t>
        </m:r>
        <m:r>
          <m:t>d</m:t>
        </m:r>
        <m:r>
          <m:t>α</m:t>
        </m:r>
      </m:oMath>
      <w:r>
        <w:t xml:space="preserve">, 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є фрактальною розмірністю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59"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59"/>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60"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60"/>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7.8</w:t>
        </w:r>
      </w:hyperlink>
      <w:r>
        <w:t xml:space="preserve">) та (</w:t>
      </w:r>
      <w:hyperlink w:anchor="eq-9">
        <w:r>
          <w:rPr>
            <w:rStyle w:val="Hyperlink"/>
          </w:rPr>
          <w:t xml:space="preserve">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відтворити залежність</w:t>
      </w:r>
      <w:r>
        <w:t xml:space="preserve"> </w:t>
      </w:r>
      <m:oMath>
        <m:r>
          <m:t>α</m:t>
        </m:r>
        <m:d>
          <m:dPr>
            <m:begChr m:val="("/>
            <m:endChr m:val=")"/>
            <m:sepChr m:val=""/>
            <m:grow/>
          </m:dPr>
          <m:e>
            <m:r>
              <m:t>q</m:t>
            </m:r>
          </m:e>
        </m:d>
      </m:oMath>
      <w:r>
        <w:t xml:space="preserve"> </w:t>
      </w:r>
      <w:r>
        <w:t xml:space="preserve">за допомогою рівняння</w:t>
      </w:r>
    </w:p>
    <w:p>
      <w:pPr>
        <w:pStyle w:val="BodyText"/>
      </w:pPr>
      <w:bookmarkStart w:id="661"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61"/>
    </w:p>
    <w:p>
      <w:pPr>
        <w:pStyle w:val="FirstParagraph"/>
      </w:pPr>
      <w:r>
        <w:t xml:space="preserve">і після цього знайти із (</w:t>
      </w:r>
      <w:hyperlink w:anchor="eq-9">
        <w:r>
          <w:rPr>
            <w:rStyle w:val="Hyperlink"/>
          </w:rPr>
          <w:t xml:space="preserve">7.9</w:t>
        </w:r>
      </w:hyperlink>
      <w:r>
        <w:t xml:space="preserve">)</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яке еквівалентне (</w:t>
      </w:r>
      <w:hyperlink w:anchor="eq-9">
        <w:r>
          <w:rPr>
            <w:rStyle w:val="Hyperlink"/>
          </w:rPr>
          <w:t xml:space="preserve">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 [15,90]</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r>
        <w:t xml:space="preserve"> </w:t>
      </w:r>
      <m:oMath>
        <m:r>
          <m:t>α</m:t>
        </m:r>
        <m:r>
          <m:rPr>
            <m:sty m:val="p"/>
          </m:rPr>
          <m:t>=</m:t>
        </m:r>
        <m:r>
          <m:t>d</m:t>
        </m:r>
        <m:r>
          <m:t>τ</m:t>
        </m:r>
        <m:r>
          <m:rPr>
            <m:sty m:val="p"/>
          </m:rPr>
          <m:t>/</m:t>
        </m:r>
        <m:r>
          <m:t>d</m:t>
        </m:r>
        <m:r>
          <m:t>q</m:t>
        </m:r>
      </m:oMath>
      <w:r>
        <w:t xml:space="preserve"> </w:t>
      </w:r>
      <w:r>
        <w:t xml:space="preserve">та</w:t>
      </w:r>
      <w:r>
        <w:t xml:space="preserve"> </w:t>
      </w:r>
      <m:oMath>
        <m:r>
          <m:t>f</m:t>
        </m:r>
        <m:d>
          <m:dPr>
            <m:begChr m:val="("/>
            <m:endChr m:val=")"/>
            <m:sepChr m:val=""/>
            <m:grow/>
          </m:dPr>
          <m:e>
            <m:r>
              <m:t>α</m:t>
            </m:r>
          </m:e>
        </m:d>
        <m:r>
          <m:rPr>
            <m:sty m:val="p"/>
          </m:rPr>
          <m:t>=</m:t>
        </m:r>
        <m:r>
          <m:t>q</m:t>
        </m:r>
        <m:d>
          <m:dPr>
            <m:begChr m:val="("/>
            <m:endChr m:val=")"/>
            <m:sepChr m:val=""/>
            <m:grow/>
          </m:dPr>
          <m:e>
            <m:r>
              <m:t>d</m:t>
            </m:r>
            <m:r>
              <m:t>τ</m:t>
            </m:r>
            <m:r>
              <m:rPr>
                <m:sty m:val="p"/>
              </m:rPr>
              <m:t>/</m:t>
            </m:r>
            <m:r>
              <m:t>d</m:t>
            </m:r>
            <m:r>
              <m:t>q</m:t>
            </m:r>
          </m:e>
        </m:d>
        <m:r>
          <m:rPr>
            <m:sty m:val="p"/>
          </m:rPr>
          <m:t>−</m:t>
        </m:r>
        <m:r>
          <m:t>τ</m:t>
        </m:r>
        <m:d>
          <m:dPr>
            <m:begChr m:val="("/>
            <m:endChr m:val=")"/>
            <m:sepChr m:val=""/>
            <m:grow/>
          </m:dPr>
          <m:e>
            <m:r>
              <m:t>q</m:t>
            </m:r>
          </m:e>
        </m:d>
      </m:oMath>
      <w:r>
        <w:t xml:space="preserve">. 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62"/>
    <w:bookmarkEnd w:id="663"/>
    <w:bookmarkStart w:id="753"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r>
        <w:t xml:space="preserve"> </w:t>
      </w:r>
      <w:r>
        <w:t xml:space="preserve"> [91–93]</w:t>
      </w:r>
      <w:r>
        <w:t xml:space="preserve">, котрий і досі залишається одним із найпотужніших методів для аналізу систем різної природи та складності</w:t>
      </w:r>
      <w:r>
        <w:t xml:space="preserve"> </w:t>
      </w:r>
      <w:r>
        <w:t xml:space="preserve"> [94–107]</w:t>
      </w:r>
      <w:r>
        <w:t xml:space="preserve">.</w:t>
      </w:r>
    </w:p>
    <w:p>
      <w:pPr>
        <w:pStyle w:val="BodyText"/>
      </w:pPr>
      <w:r>
        <w:t xml:space="preserve">Побудова MFDFA складається з 9 кроків:</w:t>
      </w:r>
    </w:p>
    <w:p>
      <w:pPr>
        <w:numPr>
          <w:ilvl w:val="0"/>
          <w:numId w:val="1082"/>
        </w:numPr>
        <w:pStyle w:val="Compact"/>
      </w:pP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w:t>
      </w:r>
    </w:p>
    <w:p>
      <w:pPr>
        <w:numPr>
          <w:ilvl w:val="0"/>
          <w:numId w:val="1082"/>
        </w:numPr>
        <w:pStyle w:val="Compact"/>
      </w:pP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p>
    <w:p>
      <w:pPr>
        <w:numPr>
          <w:ilvl w:val="0"/>
          <w:numId w:val="1082"/>
        </w:numPr>
        <w:pStyle w:val="Compact"/>
      </w:pP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p>
    <w:p>
      <w:pPr>
        <w:numPr>
          <w:ilvl w:val="0"/>
          <w:numId w:val="1082"/>
        </w:numPr>
        <w:pStyle w:val="Compact"/>
      </w:pPr>
      <w:r>
        <w:rPr>
          <w:iCs/>
          <w:i/>
        </w:rPr>
        <w:t xml:space="preserve">“</w:t>
      </w:r>
      <w:r>
        <w:rPr>
          <w:iCs/>
          <w:i/>
        </w:rPr>
        <w:t xml:space="preserve">Локальне детрендування часового ряду</w:t>
      </w:r>
      <w:r>
        <w:rPr>
          <w:iCs/>
          <w:i/>
        </w:rPr>
        <w:t xml:space="preserve">”</w:t>
      </w:r>
      <w:r>
        <w:t xml:space="preserve"> </w:t>
      </w:r>
      <w:r>
        <w:t xml:space="preserve">представляє обчислення такого ж локального середньоквадратичного відхилення навколо трендів, які часто зустрічаються у фінансових часових рядах.</w:t>
      </w:r>
    </w:p>
    <w:p>
      <w:pPr>
        <w:numPr>
          <w:ilvl w:val="0"/>
          <w:numId w:val="1082"/>
        </w:numPr>
        <w:pStyle w:val="Compact"/>
      </w:pPr>
      <w:r>
        <w:rPr>
          <w:iCs/>
          <w:i/>
        </w:rPr>
        <w:t xml:space="preserve">“</w:t>
      </w:r>
      <w:r>
        <w:rPr>
          <w:iCs/>
          <w:i/>
        </w:rPr>
        <w:t xml:space="preserve">Монофрактальний аналіз детрендованих флуктуацій</w:t>
      </w:r>
      <w:r>
        <w:rPr>
          <w:iCs/>
          <w:i/>
        </w:rPr>
        <w:t xml:space="preserve">”</w:t>
      </w:r>
      <w:r>
        <w:t xml:space="preserve">: 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p>
    <w:p>
      <w:pPr>
        <w:numPr>
          <w:ilvl w:val="0"/>
          <w:numId w:val="1082"/>
        </w:numPr>
        <w:pStyle w:val="Compact"/>
      </w:pPr>
      <w:r>
        <w:rPr>
          <w:iCs/>
          <w:i/>
        </w:rPr>
        <w:t xml:space="preserve">“</w:t>
      </w:r>
      <w:r>
        <w:rPr>
          <w:iCs/>
          <w:i/>
        </w:rPr>
        <w:t xml:space="preserve">Мультифрактальний аналіз детрендованих флуктуацій</w:t>
      </w:r>
      <w:r>
        <w:rPr>
          <w:iCs/>
          <w:i/>
        </w:rPr>
        <w:t xml:space="preserve">”</w:t>
      </w:r>
      <w:r>
        <w:t xml:space="preserve">: 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узагальнейний показник Херста</w:t>
      </w:r>
      <w:r>
        <w:t xml:space="preserve"> </w:t>
      </w:r>
      <m:oMath>
        <m:r>
          <m:t>q</m:t>
        </m:r>
      </m:oMath>
      <w:r>
        <w:t xml:space="preserve">-го порядку.</w:t>
      </w:r>
    </w:p>
    <w:p>
      <w:pPr>
        <w:numPr>
          <w:ilvl w:val="0"/>
          <w:numId w:val="1082"/>
        </w:numPr>
        <w:pStyle w:val="Compact"/>
      </w:pPr>
      <w:r>
        <w:rPr>
          <w:iCs/>
          <w:i/>
        </w:rPr>
        <w:t xml:space="preserve">“</w:t>
      </w:r>
      <w:r>
        <w:rPr>
          <w:iCs/>
          <w:i/>
        </w:rPr>
        <w:t xml:space="preserve">Мультифрактальний спектр часових рядів</w:t>
      </w:r>
      <w:r>
        <w:rPr>
          <w:iCs/>
          <w:i/>
        </w:rPr>
        <w:t xml:space="preserve">”</w:t>
      </w:r>
      <w:r>
        <w:t xml:space="preserve">: на основі показника Херста</w:t>
      </w:r>
      <w:r>
        <w:t xml:space="preserve"> </w:t>
      </w:r>
      <m:oMath>
        <m:r>
          <m:t>q</m:t>
        </m:r>
      </m:oMath>
      <w:r>
        <w:t xml:space="preserve">-го порядку обчислено декілька мультифрактальних спектрів.</w:t>
      </w:r>
    </w:p>
    <w:p>
      <w:pPr>
        <w:numPr>
          <w:ilvl w:val="0"/>
          <w:numId w:val="1082"/>
        </w:numPr>
        <w:pStyle w:val="Compact"/>
      </w:pP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p>
    <w:p>
      <w:pPr>
        <w:numPr>
          <w:ilvl w:val="0"/>
          <w:numId w:val="1082"/>
        </w:numPr>
        <w:pStyle w:val="Compact"/>
      </w:pP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FirstParagraph"/>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згенерованими монофрактальними рядами, складність яких, очевидно, має бути меншою.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64">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8" w:name="fig-wti-init"/>
          <w:p>
            <w:pPr>
              <w:jc w:val="center"/>
            </w:pPr>
            <w:r>
              <w:drawing>
                <wp:inline>
                  <wp:extent cx="5334000" cy="4152034"/>
                  <wp:effectExtent b="0" l="0" r="0" t="0"/>
                  <wp:docPr descr="" title="" id="666" name="Picture"/>
                  <a:graphic>
                    <a:graphicData uri="http://schemas.openxmlformats.org/drawingml/2006/picture">
                      <pic:pic>
                        <pic:nvPicPr>
                          <pic:cNvPr descr="lab_7_files/figure-docx/fig-wti-init-output-1.png" id="667" name="Picture"/>
                          <pic:cNvPicPr>
                            <a:picLocks noChangeArrowheads="1" noChangeAspect="1"/>
                          </pic:cNvPicPr>
                        </pic:nvPicPr>
                        <pic:blipFill>
                          <a:blip r:embed="rId665"/>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68"/>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72" w:name="fig-wti-corrected"/>
          <w:p>
            <w:pPr>
              <w:jc w:val="center"/>
            </w:pPr>
            <w:r>
              <w:drawing>
                <wp:inline>
                  <wp:extent cx="5334000" cy="4157940"/>
                  <wp:effectExtent b="0" l="0" r="0" t="0"/>
                  <wp:docPr descr="" title="" id="670" name="Picture"/>
                  <a:graphic>
                    <a:graphicData uri="http://schemas.openxmlformats.org/drawingml/2006/picture">
                      <pic:pic>
                        <pic:nvPicPr>
                          <pic:cNvPr descr="lab_7_files/figure-docx/fig-wti-corrected-output-1.png" id="671" name="Picture"/>
                          <pic:cNvPicPr>
                            <a:picLocks noChangeArrowheads="1" noChangeAspect="1"/>
                          </pic:cNvPicPr>
                        </pic:nvPicPr>
                        <pic:blipFill>
                          <a:blip r:embed="rId669"/>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72"/>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3"/>
        </w:numPr>
        <w:pStyle w:val="Compact"/>
      </w:pPr>
      <w:r>
        <w:t xml:space="preserve">фіолетовий шум: beta = -2;</w:t>
      </w:r>
    </w:p>
    <w:p>
      <w:pPr>
        <w:numPr>
          <w:ilvl w:val="0"/>
          <w:numId w:val="1083"/>
        </w:numPr>
        <w:pStyle w:val="Compact"/>
      </w:pPr>
      <w:r>
        <w:t xml:space="preserve">синій шум: beta = -1;</w:t>
      </w:r>
    </w:p>
    <w:p>
      <w:pPr>
        <w:numPr>
          <w:ilvl w:val="0"/>
          <w:numId w:val="1083"/>
        </w:numPr>
        <w:pStyle w:val="Compact"/>
      </w:pPr>
      <w:r>
        <w:t xml:space="preserve">білий шум: beta = 0;</w:t>
      </w:r>
    </w:p>
    <w:p>
      <w:pPr>
        <w:numPr>
          <w:ilvl w:val="0"/>
          <w:numId w:val="1083"/>
        </w:numPr>
        <w:pStyle w:val="Compact"/>
      </w:pPr>
      <w:r>
        <w:t xml:space="preserve">флікер/рожевий шум: beta = 1;</w:t>
      </w:r>
    </w:p>
    <w:p>
      <w:pPr>
        <w:numPr>
          <w:ilvl w:val="0"/>
          <w:numId w:val="1083"/>
        </w:numPr>
        <w:pStyle w:val="Compact"/>
      </w:pPr>
      <w:r>
        <w:t xml:space="preserve">коричневий шум: beta = 2.</w:t>
      </w:r>
    </w:p>
    <w:p>
      <w:pPr>
        <w:pStyle w:val="FirstParagraph"/>
      </w:pPr>
      <w:r>
        <w:t xml:space="preserve">Її синтаксис:</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4"/>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4"/>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4"/>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4"/>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5"/>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bookmarkStart w:id="677"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w:t>
      </w:r>
      <w:r>
        <w:t xml:space="preserve"> </w:t>
      </w:r>
      <w:r>
        <w:t xml:space="preserve"> [108]</w:t>
      </w:r>
      <w:r>
        <w:t xml:space="preserve">.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наведеного на</w:t>
      </w:r>
      <w:r>
        <w:t xml:space="preserve"> </w:t>
      </w:r>
      <w:hyperlink w:anchor="fig-step-1">
        <w:r>
          <w:rPr>
            <w:rStyle w:val="Hyperlink"/>
          </w:rPr>
          <w:t xml:space="preserve">7.7</w:t>
        </w:r>
      </w:hyperlink>
      <w:r>
        <w:t xml:space="preserve">:</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для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6" w:name="fig-step-1"/>
          <w:p>
            <w:pPr>
              <w:jc w:val="center"/>
            </w:pPr>
            <w:r>
              <w:drawing>
                <wp:inline>
                  <wp:extent cx="5334000" cy="4072951"/>
                  <wp:effectExtent b="0" l="0" r="0" t="0"/>
                  <wp:docPr descr="" title="" id="674" name="Picture"/>
                  <a:graphic>
                    <a:graphicData uri="http://schemas.openxmlformats.org/drawingml/2006/picture">
                      <pic:pic>
                        <pic:nvPicPr>
                          <pic:cNvPr descr="lab_7_files/figure-docx/fig-step-1-output-1.png" id="675" name="Picture"/>
                          <pic:cNvPicPr>
                            <a:picLocks noChangeArrowheads="1" noChangeAspect="1"/>
                          </pic:cNvPicPr>
                        </pic:nvPicPr>
                        <pic:blipFill>
                          <a:blip r:embed="rId673"/>
                          <a:stretch>
                            <a:fillRect/>
                          </a:stretch>
                        </pic:blipFill>
                        <pic:spPr bwMode="auto">
                          <a:xfrm>
                            <a:off x="0" y="0"/>
                            <a:ext cx="5334000" cy="40729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76"/>
        </w:tc>
      </w:tr>
    </w:tbl>
    <w:bookmarkEnd w:id="677"/>
    <w:bookmarkStart w:id="682"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1" w:name="fig-step-2"/>
          <w:p>
            <w:pPr>
              <w:jc w:val="center"/>
            </w:pPr>
            <w:r>
              <w:drawing>
                <wp:inline>
                  <wp:extent cx="5334000" cy="4346222"/>
                  <wp:effectExtent b="0" l="0" r="0" t="0"/>
                  <wp:docPr descr="" title="" id="679" name="Picture"/>
                  <a:graphic>
                    <a:graphicData uri="http://schemas.openxmlformats.org/drawingml/2006/picture">
                      <pic:pic>
                        <pic:nvPicPr>
                          <pic:cNvPr descr="lab_7_files/figure-docx/fig-step-2-output-1.png" id="680" name="Picture"/>
                          <pic:cNvPicPr>
                            <a:picLocks noChangeArrowheads="1" noChangeAspect="1"/>
                          </pic:cNvPicPr>
                        </pic:nvPicPr>
                        <pic:blipFill>
                          <a:blip r:embed="rId678"/>
                          <a:stretch>
                            <a:fillRect/>
                          </a:stretch>
                        </pic:blipFill>
                        <pic:spPr bwMode="auto">
                          <a:xfrm>
                            <a:off x="0" y="0"/>
                            <a:ext cx="5334000" cy="43462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Мультифрактальний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81"/>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навіть якщо вони мають досить різну структуру. MFDFA може розрізняти ці структури.</w:t>
      </w:r>
    </w:p>
    <w:bookmarkEnd w:id="682"/>
    <w:bookmarkStart w:id="683"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різної величини.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розділити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рядки — це цикл, що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83"/>
    <w:bookmarkStart w:id="688"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представлена на</w:t>
      </w:r>
      <w:r>
        <w:t xml:space="preserve"> </w:t>
      </w:r>
      <w:hyperlink w:anchor="fig-step-3">
        <w:r>
          <w:rPr>
            <w:rStyle w:val="Hyperlink"/>
          </w:rPr>
          <w:t xml:space="preserve">Рис. 7.9</w:t>
        </w:r>
      </w:hyperlink>
      <w:r>
        <w:t xml:space="preserve"> </w:t>
      </w:r>
      <w:r>
        <w:t xml:space="preserve">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7" w:name="fig-step-3"/>
          <w:p>
            <w:pPr>
              <w:jc w:val="center"/>
            </w:pPr>
            <w:r>
              <w:drawing>
                <wp:inline>
                  <wp:extent cx="5334000" cy="4347092"/>
                  <wp:effectExtent b="0" l="0" r="0" t="0"/>
                  <wp:docPr descr="" title="" id="685" name="Picture"/>
                  <a:graphic>
                    <a:graphicData uri="http://schemas.openxmlformats.org/drawingml/2006/picture">
                      <pic:pic>
                        <pic:nvPicPr>
                          <pic:cNvPr descr="lab_7_files/figure-docx/fig-step-3-output-1.png" id="686" name="Picture"/>
                          <pic:cNvPicPr>
                            <a:picLocks noChangeArrowheads="1" noChangeAspect="1"/>
                          </pic:cNvPicPr>
                        </pic:nvPicPr>
                        <pic:blipFill>
                          <a:blip r:embed="rId684"/>
                          <a:stretch>
                            <a:fillRect/>
                          </a:stretch>
                        </pic:blipFill>
                        <pic:spPr bwMode="auto">
                          <a:xfrm>
                            <a:off x="0" y="0"/>
                            <a:ext cx="5334000" cy="43470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w:t>
            </w:r>
            <w:r>
              <w:t xml:space="preserve">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семи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p>
          <w:bookmarkEnd w:id="687"/>
        </w:tc>
      </w:tr>
    </w:tbl>
    <w:bookmarkEnd w:id="688"/>
    <w:bookmarkStart w:id="701"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w:t>
      </w:r>
      <w:r>
        <w:t xml:space="preserve">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w:t>
      </w:r>
      <w:r>
        <w:t xml:space="preserve">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2" w:name="fig-step-5"/>
          <w:p>
            <w:pPr>
              <w:jc w:val="center"/>
            </w:pPr>
            <w:r>
              <w:drawing>
                <wp:inline>
                  <wp:extent cx="5334000" cy="4010426"/>
                  <wp:effectExtent b="0" l="0" r="0" t="0"/>
                  <wp:docPr descr="" title="" id="690" name="Picture"/>
                  <a:graphic>
                    <a:graphicData uri="http://schemas.openxmlformats.org/drawingml/2006/picture">
                      <pic:pic>
                        <pic:nvPicPr>
                          <pic:cNvPr descr="lab_7_files/figure-docx/fig-step-5-output-1.png" id="691" name="Picture"/>
                          <pic:cNvPicPr>
                            <a:picLocks noChangeArrowheads="1" noChangeAspect="1"/>
                          </pic:cNvPicPr>
                        </pic:nvPicPr>
                        <pic:blipFill>
                          <a:blip r:embed="rId689"/>
                          <a:stretch>
                            <a:fillRect/>
                          </a:stretch>
                        </pic:blipFill>
                        <pic:spPr bwMode="auto">
                          <a:xfrm>
                            <a:off x="0" y="0"/>
                            <a:ext cx="5334000" cy="401042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w:t>
            </w:r>
            <w:r>
              <w:t xml:space="preserve">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зі зменшенням масштабу</w:t>
            </w:r>
          </w:p>
          <w:bookmarkEnd w:id="692"/>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наступного коду:</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16</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6" w:name="fig-step-6"/>
          <w:p>
            <w:pPr>
              <w:jc w:val="center"/>
            </w:pPr>
            <w:r>
              <w:drawing>
                <wp:inline>
                  <wp:extent cx="5334000" cy="3893747"/>
                  <wp:effectExtent b="0" l="0" r="0" t="0"/>
                  <wp:docPr descr="" title="" id="694" name="Picture"/>
                  <a:graphic>
                    <a:graphicData uri="http://schemas.openxmlformats.org/drawingml/2006/picture">
                      <pic:pic>
                        <pic:nvPicPr>
                          <pic:cNvPr descr="lab_7_files/figure-docx/fig-step-6-output-1.png" id="695" name="Picture"/>
                          <pic:cNvPicPr>
                            <a:picLocks noChangeArrowheads="1" noChangeAspect="1"/>
                          </pic:cNvPicPr>
                        </pic:nvPicPr>
                        <pic:blipFill>
                          <a:blip r:embed="rId693"/>
                          <a:stretch>
                            <a:fillRect/>
                          </a:stretch>
                        </pic:blipFill>
                        <pic:spPr bwMode="auto">
                          <a:xfrm>
                            <a:off x="0" y="0"/>
                            <a:ext cx="5334000" cy="38937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Масштабно-інваріантна залежність позначається нахилом</w:t>
            </w:r>
            <w:r>
              <w:t xml:space="preserve"> </w:t>
            </w:r>
            <m:oMath>
              <m:r>
                <m:t>H</m:t>
              </m:r>
            </m:oMath>
            <w:r>
              <w:t xml:space="preserve"> </w:t>
            </w:r>
            <w:r>
              <w:t xml:space="preserve">ліній регресії (показником Херста)</w:t>
            </w:r>
          </w:p>
          <w:bookmarkEnd w:id="696"/>
        </w:tc>
      </w:tr>
    </w:tbl>
    <w:p>
      <w:pPr>
        <w:pStyle w:val="BodyText"/>
      </w:pPr>
      <w:r>
        <w:t xml:space="preserve">Показник Херста визначає монофрактальну структуру часового ряду, вказуючи, наскільки швидко зростає загальне середньоквадратичне відхилення</w:t>
      </w:r>
      <w:r>
        <w:t xml:space="preserve"> </w:t>
      </w:r>
      <m:oMath>
        <m:r>
          <m:t>F</m:t>
        </m:r>
      </m:oMath>
      <w:r>
        <w:t xml:space="preserve"> </w:t>
      </w:r>
      <w:r>
        <w:t xml:space="preserve">локальних коливань</w:t>
      </w:r>
      <w:r>
        <w:t xml:space="preserve"> </w:t>
      </w:r>
      <w:r>
        <w:rPr>
          <w:rStyle w:val="VerbatimChar"/>
        </w:rPr>
        <w:t xml:space="preserve">RMS</w:t>
      </w:r>
      <w:r>
        <w:t xml:space="preserve"> </w:t>
      </w:r>
      <w:r>
        <w:t xml:space="preserve">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w:t>
      </w:r>
      <w:r>
        <w:t xml:space="preserve">у порівнянні з індексом нафти та білим шумом зростає швидше зі збільшенням розміру вибірки сегментів для монофрактального рожевого шуму.</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зашумлений часових рядів,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0" w:name="fig-hurst"/>
          <w:p>
            <w:pPr>
              <w:jc w:val="center"/>
            </w:pPr>
            <w:r>
              <w:drawing>
                <wp:inline>
                  <wp:extent cx="5334000" cy="3919502"/>
                  <wp:effectExtent b="0" l="0" r="0" t="0"/>
                  <wp:docPr descr="" title="" id="698" name="Picture"/>
                  <a:graphic>
                    <a:graphicData uri="http://schemas.openxmlformats.org/drawingml/2006/picture">
                      <pic:pic>
                        <pic:nvPicPr>
                          <pic:cNvPr descr="lab_7_files/figure-docx/fig-hurst-output-1.png" id="699" name="Picture"/>
                          <pic:cNvPicPr>
                            <a:picLocks noChangeArrowheads="1" noChangeAspect="1"/>
                          </pic:cNvPicPr>
                        </pic:nvPicPr>
                        <pic:blipFill>
                          <a:blip r:embed="rId697"/>
                          <a:stretch>
                            <a:fillRect/>
                          </a:stretch>
                        </pic:blipFill>
                        <pic:spPr bwMode="auto">
                          <a:xfrm>
                            <a:off x="0" y="0"/>
                            <a:ext cx="5334000" cy="391950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700"/>
        </w:tc>
      </w:tr>
    </w:tbl>
    <w:bookmarkEnd w:id="701"/>
    <w:bookmarkStart w:id="710"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містять локальні флуктуації як з екстремально малими, так і з екстремально великими значеннями, що не характерно для монофрактальних часових рядів.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r>
          <m:t> </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до середньоквадратичної функції флуктуацій</w:t>
      </w:r>
      <w:r>
        <w:t xml:space="preserve"> </w:t>
      </w:r>
      <m:oMath>
        <m:r>
          <m:t>q</m:t>
        </m:r>
      </m:oMath>
      <w:r>
        <w:t xml:space="preserve">-го порядку мультифрактального DFA</w:t>
      </w:r>
      <w:r>
        <w:t xml:space="preserve"> </w:t>
      </w:r>
      <m:oMath>
        <m:d>
          <m:dPr>
            <m:begChr m:val="("/>
            <m:endChr m:val=")"/>
            <m:sepChr m:val=""/>
            <m:grow/>
          </m:dPr>
          <m:e>
            <m:sSub>
              <m:e>
                <m:r>
                  <m:t>F</m:t>
                </m:r>
              </m:e>
              <m:sub>
                <m:r>
                  <m:t>q</m:t>
                </m:r>
              </m:sub>
            </m:sSub>
          </m:e>
        </m:d>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w:t>
      </w:r>
      <w:r>
        <w:t xml:space="preserve">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 величину</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щодо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14</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5" w:name="fig-step-7"/>
          <w:p>
            <w:pPr>
              <w:jc w:val="center"/>
            </w:pPr>
            <w:r>
              <w:drawing>
                <wp:inline>
                  <wp:extent cx="5334000" cy="4008741"/>
                  <wp:effectExtent b="0" l="0" r="0" t="0"/>
                  <wp:docPr descr="" title="" id="703" name="Picture"/>
                  <a:graphic>
                    <a:graphicData uri="http://schemas.openxmlformats.org/drawingml/2006/picture">
                      <pic:pic>
                        <pic:nvPicPr>
                          <pic:cNvPr descr="lab_7_files/figure-docx/fig-step-7-output-1.png" id="704" name="Picture"/>
                          <pic:cNvPicPr>
                            <a:picLocks noChangeArrowheads="1" noChangeAspect="1"/>
                          </pic:cNvPicPr>
                        </pic:nvPicPr>
                        <pic:blipFill>
                          <a:blip r:embed="rId702"/>
                          <a:stretch>
                            <a:fillRect/>
                          </a:stretch>
                        </pic:blipFill>
                        <pic:spPr bwMode="auto">
                          <a:xfrm>
                            <a:off x="0" y="0"/>
                            <a:ext cx="5334000" cy="40087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p>
          <w:bookmarkEnd w:id="705"/>
        </w:tc>
      </w:tr>
    </w:tbl>
    <w:p>
      <w:pPr>
        <w:pStyle w:val="BodyText"/>
      </w:pPr>
      <w:r>
        <w:rPr>
          <w:rStyle w:val="VerbatimChar"/>
        </w:rPr>
        <w:t xml:space="preserve">qRMS</w:t>
      </w:r>
      <w:r>
        <w:t xml:space="preserve"> </w:t>
      </w:r>
      <w:r>
        <w:t xml:space="preserve">на</w:t>
      </w:r>
      <w:r>
        <w:t xml:space="preserve"> </w:t>
      </w:r>
      <w:hyperlink w:anchor="fig-step-7">
        <w:r>
          <w:rPr>
            <w:rStyle w:val="Hyperlink"/>
          </w:rPr>
          <w:t xml:space="preserve">Рис. 7.13</w:t>
        </w:r>
      </w:hyperlink>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 і є складовою частиною загального</w:t>
      </w:r>
      <m:oMath>
        <m:r>
          <m:t>q</m:t>
        </m:r>
      </m:oMath>
      <w:r>
        <w:t xml:space="preserve">-порядку</w:t>
      </w:r>
      <w:r>
        <w:t xml:space="preserve"> </w:t>
      </w:r>
      <w:r>
        <w:rPr>
          <w:rStyle w:val="VerbatimChar"/>
        </w:rPr>
        <w:t xml:space="preserve">RMS</w:t>
      </w:r>
      <w:r>
        <w:t xml:space="preserve"> </w:t>
      </w:r>
      <w:r>
        <w:t xml:space="preserve">(тобто,</w:t>
      </w:r>
      <w:r>
        <w:t xml:space="preserve"> </w:t>
      </w:r>
      <m:oMath>
        <m:sSub>
          <m:e>
            <m:r>
              <m:t>F</m:t>
            </m:r>
          </m:e>
          <m:sub>
            <m:r>
              <m:t>q</m:t>
            </m:r>
          </m:sub>
        </m:sSub>
      </m:oMath>
      <w:r>
        <w:t xml:space="preserve">).</w:t>
      </w:r>
      <w:r>
        <w:t xml:space="preserve"> </w:t>
      </w:r>
      <w:r>
        <w:rPr>
          <w:rStyle w:val="VerbatimChar"/>
        </w:rPr>
        <w:t xml:space="preserve">qRMS</w:t>
      </w:r>
      <w:r>
        <w:t xml:space="preserve"> </w:t>
      </w:r>
      <w:r>
        <w:t xml:space="preserve">представлено для монофрактального (зелена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 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 часовий ряд не має відрізків з екстремально великими або малими коливаннями і, таким чином, не має піків 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 флуктуацій і, відповідно, монофрактальних і мультифрактальних часових рядів.</w:t>
      </w:r>
    </w:p>
    <w:p>
      <w:pPr>
        <w:pStyle w:val="BodyText"/>
      </w:pPr>
      <w:r>
        <w:t xml:space="preserve">Тепер можна визначити показники Херста</w:t>
      </w:r>
      <w:r>
        <w:t xml:space="preserve"> </w:t>
      </w:r>
      <m:oMath>
        <m:r>
          <m:t>q</m:t>
        </m:r>
      </m:oMath>
      <w:r>
        <w:t xml:space="preserve">-го порядку як нахили</w:t>
      </w:r>
      <w:r>
        <w:t xml:space="preserve"> </w:t>
      </w:r>
      <m:oMath>
        <m:r>
          <m:t>h</m:t>
        </m:r>
        <m:d>
          <m:dPr>
            <m:begChr m:val="("/>
            <m:endChr m:val=")"/>
            <m:sepChr m:val=""/>
            <m:grow/>
          </m:dPr>
          <m:e>
            <m:r>
              <m:t>q</m:t>
            </m:r>
          </m:e>
        </m:d>
      </m:oMath>
      <w:r>
        <w:t xml:space="preserve"> </w:t>
      </w:r>
      <w:r>
        <w:t xml:space="preserve">ліній регресії для кожного середньоквадратичного значення</w:t>
      </w:r>
      <w:r>
        <w:t xml:space="preserve"> </w:t>
      </w:r>
      <m:oMath>
        <m:sSub>
          <m:e>
            <m:r>
              <m:t>F</m:t>
            </m:r>
          </m:e>
          <m:sub>
            <m:r>
              <m:t>q</m:t>
            </m:r>
          </m:sub>
        </m:sSub>
      </m:oMath>
      <w:r>
        <w:t xml:space="preserve"> </w:t>
      </w:r>
      <m:oMath>
        <m:r>
          <m:t>q</m:t>
        </m:r>
      </m:oMath>
      <w:r>
        <w:t xml:space="preserve">-го порядку.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].legend(loc</w:t>
      </w:r>
      <w:r>
        <w:rPr>
          <w:rStyle w:val="OperatorTok"/>
        </w:rPr>
        <w:t xml:space="preserve">=</w:t>
      </w:r>
      <w:r>
        <w:rPr>
          <w:rStyle w:val="StringTok"/>
        </w:rPr>
        <w:t xml:space="preserve">'center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9" w:name="fig-step8"/>
          <w:p>
            <w:pPr>
              <w:jc w:val="center"/>
            </w:pPr>
            <w:r>
              <w:drawing>
                <wp:inline>
                  <wp:extent cx="5334000" cy="3856597"/>
                  <wp:effectExtent b="0" l="0" r="0" t="0"/>
                  <wp:docPr descr="" title="" id="707" name="Picture"/>
                  <a:graphic>
                    <a:graphicData uri="http://schemas.openxmlformats.org/drawingml/2006/picture">
                      <pic:pic>
                        <pic:nvPicPr>
                          <pic:cNvPr descr="lab_7_files/figure-docx/fig-step8-output-1.png" id="708" name="Picture"/>
                          <pic:cNvPicPr>
                            <a:picLocks noChangeArrowheads="1" noChangeAspect="1"/>
                          </pic:cNvPicPr>
                        </pic:nvPicPr>
                        <pic:blipFill>
                          <a:blip r:embed="rId706"/>
                          <a:stretch>
                            <a:fillRect/>
                          </a:stretch>
                        </pic:blipFill>
                        <pic:spPr bwMode="auto">
                          <a:xfrm>
                            <a:off x="0" y="0"/>
                            <a:ext cx="5334000" cy="385659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09"/>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ряду (синя лінія)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10"/>
    <w:bookmarkStart w:id="724"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4" w:name="fig-step9"/>
          <w:p>
            <w:pPr>
              <w:jc w:val="center"/>
            </w:pPr>
            <w:r>
              <w:drawing>
                <wp:inline>
                  <wp:extent cx="5334000" cy="4015334"/>
                  <wp:effectExtent b="0" l="0" r="0" t="0"/>
                  <wp:docPr descr="" title="" id="712" name="Picture"/>
                  <a:graphic>
                    <a:graphicData uri="http://schemas.openxmlformats.org/drawingml/2006/picture">
                      <pic:pic>
                        <pic:nvPicPr>
                          <pic:cNvPr descr="lab_7_files/figure-docx/fig-step9-output-1.png" id="713" name="Picture"/>
                          <pic:cNvPicPr>
                            <a:picLocks noChangeArrowheads="1" noChangeAspect="1"/>
                          </pic:cNvPicPr>
                        </pic:nvPicPr>
                        <pic:blipFill>
                          <a:blip r:embed="rId711"/>
                          <a:stretch>
                            <a:fillRect/>
                          </a:stretch>
                        </pic:blipFill>
                        <pic:spPr bwMode="auto">
                          <a:xfrm>
                            <a:off x="0" y="0"/>
                            <a:ext cx="5334000" cy="40153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спектра</w:t>
            </w:r>
            <w:r>
              <w:t xml:space="preserve"> </w:t>
            </w:r>
            <w:r>
              <w:t xml:space="preserve">для мультифрактала, монофрактала та білого шуму</w:t>
            </w:r>
          </w:p>
          <w:bookmarkEnd w:id="714"/>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константною, і в деяких випадках мультифрактальний спектр зводиться до однієї точки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що відбуваються всередині системи. Так само він може бути як симетричним, так і асиметричним. Асиметрія буває як правосторонньою, так і лівосторонньою, що вказує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w:t>
      </w:r>
    </w:p>
    <w:p>
      <w:pPr>
        <w:pStyle w:val="BodyText"/>
      </w:pPr>
      <w:r>
        <w:t xml:space="preserve">Навпаки, мультифрактальний спектр матиме довгий правий хвіст, коли він чутливий до локальних флуктуацій з малими амплітудами.</w:t>
      </w:r>
    </w:p>
    <w:p>
      <w:pPr>
        <w:pStyle w:val="BodyText"/>
      </w:pPr>
      <w:r>
        <w:t xml:space="preserve">Проілюструємо залежність ширини спектра мультифрактальності від рівня флуктуацій у ряді. Дану залежність будемо демонструвати на прикладі рядів, що розподілятимуться згідно</w:t>
      </w:r>
      <w:r>
        <w:t xml:space="preserve"> </w:t>
      </w:r>
      <w:hyperlink r:id="rId715">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9" w:name="fig-spectrum-dependence"/>
          <w:p>
            <w:pPr>
              <w:jc w:val="center"/>
            </w:pPr>
            <w:r>
              <w:drawing>
                <wp:inline>
                  <wp:extent cx="5334000" cy="3698511"/>
                  <wp:effectExtent b="0" l="0" r="0" t="0"/>
                  <wp:docPr descr="" title="" id="717" name="Picture"/>
                  <a:graphic>
                    <a:graphicData uri="http://schemas.openxmlformats.org/drawingml/2006/picture">
                      <pic:pic>
                        <pic:nvPicPr>
                          <pic:cNvPr descr="lab_7_files/figure-docx/fig-spectrum-dependence-output-1.png" id="718" name="Picture"/>
                          <pic:cNvPicPr>
                            <a:picLocks noChangeArrowheads="1" noChangeAspect="1"/>
                          </pic:cNvPicPr>
                        </pic:nvPicPr>
                        <pic:blipFill>
                          <a:blip r:embed="rId716"/>
                          <a:stretch>
                            <a:fillRect/>
                          </a:stretch>
                        </pic:blipFill>
                        <pic:spPr bwMode="auto">
                          <a:xfrm>
                            <a:off x="0" y="0"/>
                            <a:ext cx="5334000" cy="36985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19"/>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що зумовлена слабко концентрованими елементами, характеризує правий хвіст мультифрактального спектра. Якщо складність системи розвивається за рахунок елементів двох типів, тоді спектр представлятиметься симетричним, де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p>
      <w:pPr>
        <w:pStyle w:val="BodyText"/>
      </w:pPr>
      <w:r>
        <w:t xml:space="preserve">Далі буде показано, що для отриманої мультифрактальної параболи мультифрактального спектра можуть бути розраховані показники як всієї ширини спектра</w:t>
      </w:r>
      <w:r>
        <w:t xml:space="preserve"> </w:t>
      </w:r>
      <m:oMath>
        <m:d>
          <m:dPr>
            <m:begChr m:val="("/>
            <m:endChr m:val=")"/>
            <m:sepChr m:val=""/>
            <m:grow/>
          </m:dPr>
          <m:e>
            <m:r>
              <m:t>Δ</m:t>
            </m:r>
            <m:r>
              <m:t>α</m:t>
            </m:r>
          </m:e>
        </m:d>
      </m:oMath>
      <w:r>
        <w:t xml:space="preserve">, так і окремо його правого та лівого хвостів (</w:t>
      </w:r>
      <m:oMath>
        <m:r>
          <m:t>R</m:t>
        </m:r>
      </m:oMath>
      <w:r>
        <w:t xml:space="preserve"> </w:t>
      </w:r>
      <w:r>
        <w:t xml:space="preserve">та</w:t>
      </w:r>
      <w:r>
        <w:t xml:space="preserve"> </w:t>
      </w:r>
      <m:oMath>
        <m:r>
          <m:t>L</m:t>
        </m:r>
      </m:oMath>
      <w:r>
        <w:t xml:space="preserve">). Також можна розрахувати значення сингулярності, де</w:t>
      </w:r>
      <w:r>
        <w:t xml:space="preserve"> </w:t>
      </w:r>
      <m:oMath>
        <m:r>
          <m:t>f</m:t>
        </m:r>
        <m:d>
          <m:dPr>
            <m:begChr m:val="("/>
            <m:endChr m:val=")"/>
            <m:sepChr m:val=""/>
            <m:grow/>
          </m:dPr>
          <m:e>
            <m:r>
              <m:t>α</m:t>
            </m:r>
          </m:e>
        </m:d>
      </m:oMath>
      <w:r>
        <w:t xml:space="preserve"> </w:t>
      </w:r>
      <w:r>
        <w:t xml:space="preserve">приймає максимальне значення</w:t>
      </w:r>
      <w:r>
        <w:t xml:space="preserve"> </w:t>
      </w:r>
      <m:oMath>
        <m:sSub>
          <m:e>
            <m:r>
              <m:t>α</m:t>
            </m:r>
          </m:e>
          <m:sub>
            <m:r>
              <m:t>0</m:t>
            </m:r>
          </m:sub>
        </m:sSub>
      </m:oMath>
      <w:r>
        <w:t xml:space="preserve">, і навіть так звану</w:t>
      </w:r>
      <w:r>
        <w:t xml:space="preserve"> </w:t>
      </w:r>
      <w:r>
        <w:t xml:space="preserve">“</w:t>
      </w:r>
      <w:r>
        <w:t xml:space="preserve">асиметрію</w:t>
      </w:r>
      <w:r>
        <w:t xml:space="preserve">”</w:t>
      </w:r>
      <w:r>
        <w:t xml:space="preserve"> </w:t>
      </w:r>
      <w:r>
        <w:t xml:space="preserve">цього спектра</w:t>
      </w:r>
      <w:r>
        <w:t xml:space="preserve"> </w:t>
      </w:r>
      <m:oMath>
        <m:d>
          <m:dPr>
            <m:begChr m:val="("/>
            <m:endChr m:val=")"/>
            <m:sepChr m:val=""/>
            <m:grow/>
          </m:dPr>
          <m:e>
            <m:r>
              <m:t>Δ</m:t>
            </m:r>
            <m:r>
              <m:t>f</m:t>
            </m:r>
          </m:e>
        </m:d>
      </m:oMath>
      <w:r>
        <w:t xml:space="preserve">. На</w:t>
      </w:r>
      <w:r>
        <w:t xml:space="preserve"> </w:t>
      </w:r>
      <w:hyperlink w:anchor="fig-alpha-indicators">
        <w:r>
          <w:rPr>
            <w:rStyle w:val="Hyperlink"/>
          </w:rPr>
          <w:t xml:space="preserve">Рис. 7.17</w:t>
        </w:r>
      </w:hyperlink>
      <w:r>
        <w:t xml:space="preserve"> </w:t>
      </w:r>
      <w:r>
        <w:t xml:space="preserve">схематично представлено положення ключових індикаторів мультифрактальності спектра.</w:t>
      </w:r>
    </w:p>
    <w:tbl>
      <w:tblPr>
        <w:tblStyle w:val="Table"/>
        <w:tblW w:type="pct" w:w="5000"/>
        <w:tblLook w:firstRow="0" w:lastRow="0" w:firstColumn="0" w:lastColumn="0" w:noHBand="0" w:noVBand="0" w:val="0000"/>
        <w:jc w:val="start"/>
      </w:tblPr>
      <w:tblGrid>
        <w:gridCol w:w="7920"/>
      </w:tblGrid>
      <w:tr>
        <w:tc>
          <w:tcPr/>
          <w:bookmarkStart w:id="723" w:name="fig-alpha-indicators"/>
          <w:p>
            <w:pPr>
              <w:jc w:val="center"/>
            </w:pPr>
            <w:r>
              <w:drawing>
                <wp:inline>
                  <wp:extent cx="5334000" cy="3909535"/>
                  <wp:effectExtent b="0" l="0" r="0" t="0"/>
                  <wp:docPr descr="" title="" id="721" name="Picture"/>
                  <a:graphic>
                    <a:graphicData uri="http://schemas.openxmlformats.org/drawingml/2006/picture">
                      <pic:pic>
                        <pic:nvPicPr>
                          <pic:cNvPr descr="Images\lab_7\f_alpha.jpg" id="722" name="Picture"/>
                          <pic:cNvPicPr>
                            <a:picLocks noChangeArrowheads="1" noChangeAspect="1"/>
                          </pic:cNvPicPr>
                        </pic:nvPicPr>
                        <pic:blipFill>
                          <a:blip r:embed="rId720"/>
                          <a:stretch>
                            <a:fillRect/>
                          </a:stretch>
                        </pic:blipFill>
                        <pic:spPr bwMode="auto">
                          <a:xfrm>
                            <a:off x="0" y="0"/>
                            <a:ext cx="5334000" cy="390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Графік мультифрактального спектра із відміченними на ньому показниками ширини спектра мультифрактальності (</w:t>
            </w:r>
            <m:oMath>
              <m:r>
                <m:t>Δ</m:t>
              </m:r>
              <m:r>
                <m:t>α</m:t>
              </m:r>
            </m:oMath>
            <w:r>
              <w:t xml:space="preserve">), значень мінімальної, центральної та максимальної сингулярності (</w:t>
            </w:r>
            <m:oMath>
              <m:sSub>
                <m:e>
                  <m:r>
                    <m:t>α</m:t>
                  </m:r>
                </m:e>
                <m:sub>
                  <m:r>
                    <m:t>m</m:t>
                  </m:r>
                  <m:r>
                    <m:t>i</m:t>
                  </m:r>
                  <m:r>
                    <m:t>n</m:t>
                  </m:r>
                </m:sub>
              </m:sSub>
              <m:r>
                <m:rPr>
                  <m:sty m:val="p"/>
                </m:rPr>
                <m:t>,</m:t>
              </m:r>
              <m:sSub>
                <m:e>
                  <m:r>
                    <m:t>α</m:t>
                  </m:r>
                </m:e>
                <m:sub>
                  <m:r>
                    <m:t>0</m:t>
                  </m:r>
                </m:sub>
              </m:sSub>
              <m:r>
                <m:rPr>
                  <m:sty m:val="p"/>
                </m:rPr>
                <m:t>,</m:t>
              </m:r>
              <m:sSub>
                <m:e>
                  <m:r>
                    <m:t>α</m:t>
                  </m:r>
                </m:e>
                <m:sub>
                  <m:r>
                    <m:t>m</m:t>
                  </m:r>
                  <m:r>
                    <m:t>a</m:t>
                  </m:r>
                  <m:r>
                    <m:t>x</m:t>
                  </m:r>
                </m:sub>
              </m:sSub>
            </m:oMath>
            <w:r>
              <w:t xml:space="preserve">), ширини лівого та правого хвостів спектра (</w:t>
            </w:r>
            <m:oMath>
              <m:r>
                <m:t>L</m:t>
              </m:r>
              <m:r>
                <m:rPr>
                  <m:sty m:val="p"/>
                </m:rPr>
                <m:t>,</m:t>
              </m:r>
              <m:r>
                <m:t>R</m:t>
              </m:r>
            </m:oMath>
            <w:r>
              <w:t xml:space="preserve">) та різниці між фрактальними розмірностями в кінцях параболи (</w:t>
            </w:r>
            <m:oMath>
              <m:r>
                <m:t>Δ</m:t>
              </m:r>
              <m:r>
                <m:t>f</m:t>
              </m:r>
            </m:oMath>
            <w:r>
              <w:t xml:space="preserve">)</w:t>
            </w:r>
          </w:p>
          <w:bookmarkEnd w:id="723"/>
        </w:tc>
      </w:tr>
    </w:tbl>
    <w:p>
      <w:pPr>
        <w:pStyle w:val="BodyText"/>
      </w:pPr>
      <w:r>
        <w:t xml:space="preserve">Також варто зазначити, що дана схема не представляє вичерпний список індикаторів мультифрактальності системи, що ми використовуватимемо в подальшому, але має надавати інтуїтивне розуміння того, як виводиться більшість мультифрактальних показників.</w:t>
      </w:r>
    </w:p>
    <w:bookmarkEnd w:id="724"/>
    <w:bookmarkStart w:id="743"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w:t>
      </w:r>
      <w:r>
        <w:t xml:space="preserve"> </w:t>
      </w:r>
      <m:oMath>
        <m:r>
          <m:t>Z</m:t>
        </m:r>
        <m:d>
          <m:dPr>
            <m:begChr m:val="("/>
            <m:endChr m:val=")"/>
            <m:sepChr m:val=""/>
            <m:grow/>
          </m:dPr>
          <m:e>
            <m:r>
              <m:t>0</m:t>
            </m:r>
            <m:r>
              <m:rPr>
                <m:sty m:val="p"/>
              </m:rPr>
              <m:t>,</m:t>
            </m:r>
            <m:r>
              <m:t>ε</m:t>
            </m:r>
          </m:e>
        </m:d>
        <m:r>
          <m:rPr>
            <m:sty m:val="p"/>
          </m:rPr>
          <m:t>=</m:t>
        </m:r>
        <m:r>
          <m:t>N</m:t>
        </m:r>
        <m:d>
          <m:dPr>
            <m:begChr m:val="("/>
            <m:endChr m:val=")"/>
            <m:sepChr m:val=""/>
            <m:grow/>
          </m:dPr>
          <m:e>
            <m:r>
              <m:t>ε</m:t>
            </m:r>
          </m:e>
        </m:d>
      </m:oMath>
      <w:r>
        <w:t xml:space="preserve">. З іншого боку, можна визначити, що</w:t>
      </w:r>
      <w:r>
        <w:t xml:space="preserve"> </w:t>
      </w: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oMath>
      <w:r>
        <w:t xml:space="preserve">. 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Отже,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Для задач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w:t>
      </w:r>
      <w:r>
        <w:t xml:space="preserve"> </w:t>
      </w:r>
      <m:oMath>
        <m:r>
          <m:t>Z</m:t>
        </m:r>
        <m:d>
          <m:dPr>
            <m:begChr m:val="("/>
            <m:endChr m:val=")"/>
            <m:sepChr m:val=""/>
            <m:grow/>
          </m:dPr>
          <m:e>
            <m:r>
              <m:t>1</m:t>
            </m:r>
            <m:r>
              <m:rPr>
                <m:sty m:val="p"/>
              </m:rPr>
              <m:t>,</m:t>
            </m:r>
            <m:r>
              <m:t>ε</m:t>
            </m:r>
          </m:e>
        </m:d>
        <m:r>
          <m:rPr>
            <m:sty m:val="p"/>
          </m:rPr>
          <m:t>=</m:t>
        </m:r>
        <m:r>
          <m:t>1</m:t>
        </m:r>
      </m:oMath>
      <w:r>
        <w:t xml:space="preserve">, 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r>
            <m:rPr>
              <m:sty m:val="p"/>
            </m:rPr>
            <m:t>ln</m:t>
          </m:r>
          <m:r>
            <m:t>ε</m:t>
          </m:r>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r>
            <m:t>S</m:t>
          </m:r>
          <m:d>
            <m:dPr>
              <m:begChr m:val="("/>
              <m:endChr m:val=")"/>
              <m:sepChr m:val=""/>
              <m:grow/>
            </m:dPr>
            <m:e>
              <m:r>
                <m:t>ε</m:t>
              </m:r>
            </m:e>
          </m:d>
          <m:r>
            <m:rPr>
              <m:sty m:val="p"/>
            </m:rPr>
            <m:t>/</m:t>
          </m:r>
          <m:r>
            <m:rPr>
              <m:sty m:val="p"/>
            </m:rPr>
            <m:t>ln</m:t>
          </m:r>
          <m:r>
            <m:t>ε</m:t>
          </m:r>
          <m:r>
            <m:rPr>
              <m:sty m:val="p"/>
            </m:rPr>
            <m:t>.</m:t>
          </m:r>
        </m:oMath>
      </m:oMathPara>
    </w:p>
    <w:p>
      <w:pPr>
        <w:pStyle w:val="FirstParagraph"/>
      </w:pPr>
      <w:r>
        <w:t xml:space="preserve">Повертаючись до задачі розподілу точок на фрактальній множині</w:t>
      </w:r>
      <w:r>
        <w:t xml:space="preserve"> </w:t>
      </w:r>
      <m:oMath>
        <m:r>
          <m:t>Ω</m:t>
        </m:r>
      </m:oMath>
      <w:r>
        <w:t xml:space="preserve">, можно сказати, що оскільки</w:t>
      </w:r>
      <w:r>
        <w:t xml:space="preserve"> </w:t>
      </w:r>
      <m:oMath>
        <m:r>
          <m:t>S</m:t>
        </m:r>
        <m:d>
          <m:dPr>
            <m:begChr m:val="("/>
            <m:endChr m:val=")"/>
            <m:sepChr m:val=""/>
            <m:grow/>
          </m:dPr>
          <m:e>
            <m:r>
              <m:t>ε</m:t>
            </m:r>
          </m:e>
        </m:d>
        <m:r>
          <m:rPr>
            <m:sty m:val="p"/>
          </m:rPr>
          <m:t>≈</m:t>
        </m:r>
        <m:sSup>
          <m:e>
            <m:r>
              <m:t>ε</m:t>
            </m:r>
          </m:e>
          <m:sup>
            <m:r>
              <m:rPr>
                <m:sty m:val="p"/>
              </m:rPr>
              <m:t>−</m:t>
            </m:r>
            <m:sSub>
              <m:e>
                <m:r>
                  <m:t>D</m:t>
                </m:r>
              </m:e>
              <m:sub>
                <m:r>
                  <m:t>1</m:t>
                </m:r>
              </m:sub>
            </m:sSub>
          </m:sup>
        </m:sSup>
      </m:oMath>
      <w:r>
        <w:t xml:space="preserve">, 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25" name="Picture"/>
                  <a:graphic>
                    <a:graphicData uri="http://schemas.openxmlformats.org/drawingml/2006/picture">
                      <pic:pic>
                        <pic:nvPicPr>
                          <pic:cNvPr descr="F:\Programms\Quarto\share\formats\docx\tip.png" id="726"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r>
            <m:rPr>
              <m:sty m:val="p"/>
            </m:rPr>
            <m:t>/</m:t>
          </m:r>
          <m:r>
            <m:rPr>
              <m:sty m:val="p"/>
            </m:rPr>
            <m:t>ln</m:t>
          </m:r>
          <m:r>
            <m:t>ε</m:t>
          </m:r>
          <m:r>
            <m:rPr>
              <m:sty m:val="p"/>
            </m:rPr>
            <m:t>.</m:t>
          </m:r>
        </m:oMath>
      </m:oMathPara>
    </w:p>
    <w:p>
      <w:pPr>
        <w:pStyle w:val="FirstParagraph"/>
      </w:pPr>
      <w:r>
        <w:t xml:space="preserve">Величина</w:t>
      </w:r>
      <w:r>
        <w:t xml:space="preserve"> </w:t>
      </w:r>
      <m:oMath>
        <m:sSub>
          <m:e>
            <m:r>
              <m:t>p</m:t>
            </m:r>
          </m:e>
          <m:sub>
            <m:r>
              <m:t>i</m:t>
            </m:r>
          </m:sub>
        </m:sSub>
      </m:oMath>
      <w:r>
        <w:t xml:space="preserve"> </w:t>
      </w:r>
      <w:r>
        <w:t xml:space="preserve">представляє собою ймовірність попадання точки в комірку розміром</w:t>
      </w:r>
      <w:r>
        <w:t xml:space="preserve"> </w:t>
      </w:r>
      <m:oMath>
        <m:r>
          <m:t>ε</m:t>
        </m:r>
      </m:oMath>
      <w:r>
        <w:t xml:space="preserve">. Тоді величина</w:t>
      </w:r>
      <w:r>
        <w:t xml:space="preserve"> </w:t>
      </w:r>
      <m:oMath>
        <m:sSubSup>
          <m:e>
            <m:r>
              <m:t>p</m:t>
            </m:r>
          </m:e>
          <m:sub>
            <m:r>
              <m:t>i</m:t>
            </m:r>
          </m:sub>
          <m:sup>
            <m:r>
              <m:t>2</m:t>
            </m:r>
          </m:sup>
        </m:sSubSup>
      </m:oMath>
      <w:r>
        <w:t xml:space="preserve"> </w:t>
      </w:r>
      <w:r>
        <w:t xml:space="preserve">є ймовірністю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Тепер проаналізуємо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7.7</w:t>
        </w:r>
      </w:hyperlink>
      <w:r>
        <w:t xml:space="preserve">), де</w:t>
      </w:r>
      <w:r>
        <w:t xml:space="preserve"> </w:t>
      </w: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 </w:t>
      </w:r>
      <w:r>
        <w:t xml:space="preserve">або</w:t>
      </w:r>
      <w:r>
        <w:t xml:space="preserve"> </w:t>
      </w: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 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30" w:name="fig-D0"/>
          <w:p>
            <w:pPr>
              <w:jc w:val="center"/>
            </w:pPr>
            <w:r>
              <w:drawing>
                <wp:inline>
                  <wp:extent cx="4499999" cy="3599999"/>
                  <wp:effectExtent b="0" l="0" r="0" t="0"/>
                  <wp:docPr descr="" title="" id="728" name="Picture"/>
                  <a:graphic>
                    <a:graphicData uri="http://schemas.openxmlformats.org/drawingml/2006/picture">
                      <pic:pic>
                        <pic:nvPicPr>
                          <pic:cNvPr descr="Images\lab_7\D-0.jpg" id="729" name="Picture"/>
                          <pic:cNvPicPr>
                            <a:picLocks noChangeArrowheads="1" noChangeAspect="1"/>
                          </pic:cNvPicPr>
                        </pic:nvPicPr>
                        <pic:blipFill>
                          <a:blip r:embed="rId727"/>
                          <a:stretch>
                            <a:fillRect/>
                          </a:stretch>
                        </pic:blipFill>
                        <pic:spPr bwMode="auto">
                          <a:xfrm>
                            <a:off x="0" y="0"/>
                            <a:ext cx="4499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30"/>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w:t>
      </w:r>
      <w:r>
        <w:t xml:space="preserve"> </w:t>
      </w:r>
      <m:oMath>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З іншого боку ми знаємо, що оскільки</w:t>
      </w:r>
      <w:r>
        <w:t xml:space="preserve"> </w:t>
      </w:r>
      <m:oMath>
        <m:r>
          <m:t>q</m:t>
        </m:r>
        <m:r>
          <m:rPr>
            <m:sty m:val="p"/>
          </m:rPr>
          <m:t>=</m:t>
        </m:r>
        <m:r>
          <m:t>d</m:t>
        </m:r>
        <m:r>
          <m:t>f</m:t>
        </m:r>
        <m:d>
          <m:dPr>
            <m:begChr m:val="("/>
            <m:endChr m:val=")"/>
            <m:sepChr m:val=""/>
            <m:grow/>
          </m:dPr>
          <m:e>
            <m:r>
              <m:t>α</m:t>
            </m:r>
          </m:e>
        </m:d>
        <m:r>
          <m:rPr>
            <m:sty m:val="p"/>
          </m:rPr>
          <m:t>/</m:t>
        </m:r>
        <m:r>
          <m:t>d</m:t>
        </m:r>
        <m:r>
          <m:t>α</m:t>
        </m:r>
      </m:oMath>
      <w:r>
        <w:t xml:space="preserve">, 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r>
        <w:t xml:space="preserve"> </w:t>
      </w: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34" w:name="fig-D1"/>
          <w:p>
            <w:pPr>
              <w:jc w:val="center"/>
            </w:pPr>
            <w:r>
              <w:drawing>
                <wp:inline>
                  <wp:extent cx="4484536" cy="3599999"/>
                  <wp:effectExtent b="0" l="0" r="0" t="0"/>
                  <wp:docPr descr="" title="" id="732" name="Picture"/>
                  <a:graphic>
                    <a:graphicData uri="http://schemas.openxmlformats.org/drawingml/2006/picture">
                      <pic:pic>
                        <pic:nvPicPr>
                          <pic:cNvPr descr="Images\lab_7\D-1.jpg" id="733" name="Picture"/>
                          <pic:cNvPicPr>
                            <a:picLocks noChangeArrowheads="1" noChangeAspect="1"/>
                          </pic:cNvPicPr>
                        </pic:nvPicPr>
                        <pic:blipFill>
                          <a:blip r:embed="rId731"/>
                          <a:stretch>
                            <a:fillRect/>
                          </a:stretch>
                        </pic:blipFill>
                        <pic:spPr bwMode="auto">
                          <a:xfrm>
                            <a:off x="0" y="0"/>
                            <a:ext cx="4484536"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34"/>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r>
        <w:t xml:space="preserve"> </w:t>
      </w: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w:r>
        <w:t xml:space="preserve"> </w:t>
      </w: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38" w:name="fig-D2"/>
          <w:p>
            <w:pPr>
              <w:jc w:val="center"/>
            </w:pPr>
            <w:r>
              <w:drawing>
                <wp:inline>
                  <wp:extent cx="4067692" cy="3599999"/>
                  <wp:effectExtent b="0" l="0" r="0" t="0"/>
                  <wp:docPr descr="" title="" id="736" name="Picture"/>
                  <a:graphic>
                    <a:graphicData uri="http://schemas.openxmlformats.org/drawingml/2006/picture">
                      <pic:pic>
                        <pic:nvPicPr>
                          <pic:cNvPr descr="Images\lab_7\D-2.jpg" id="737" name="Picture"/>
                          <pic:cNvPicPr>
                            <a:picLocks noChangeArrowheads="1" noChangeAspect="1"/>
                          </pic:cNvPicPr>
                        </pic:nvPicPr>
                        <pic:blipFill>
                          <a:blip r:embed="rId735"/>
                          <a:stretch>
                            <a:fillRect/>
                          </a:stretch>
                        </pic:blipFill>
                        <pic:spPr bwMode="auto">
                          <a:xfrm>
                            <a:off x="0" y="0"/>
                            <a:ext cx="4067692"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Геометричне визначення кореляційної розмірності</w:t>
            </w:r>
            <w:r>
              <w:t xml:space="preserve"> </w:t>
            </w:r>
            <m:oMath>
              <m:sSub>
                <m:e>
                  <m:r>
                    <m:t>D</m:t>
                  </m:r>
                </m:e>
                <m:sub>
                  <m:r>
                    <m:t>2</m:t>
                  </m:r>
                </m:sub>
              </m:sSub>
            </m:oMath>
          </w:p>
          <w:bookmarkEnd w:id="738"/>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42" w:name="fig-gen-frac"/>
          <w:p>
            <w:pPr>
              <w:jc w:val="center"/>
            </w:pPr>
            <w:r>
              <w:drawing>
                <wp:inline>
                  <wp:extent cx="5334000" cy="4025515"/>
                  <wp:effectExtent b="0" l="0" r="0" t="0"/>
                  <wp:docPr descr="" title="" id="740" name="Picture"/>
                  <a:graphic>
                    <a:graphicData uri="http://schemas.openxmlformats.org/drawingml/2006/picture">
                      <pic:pic>
                        <pic:nvPicPr>
                          <pic:cNvPr descr="lab_7_files/figure-docx/fig-gen-frac-output-1.png" id="741" name="Picture"/>
                          <pic:cNvPicPr>
                            <a:picLocks noChangeArrowheads="1" noChangeAspect="1"/>
                          </pic:cNvPicPr>
                        </pic:nvPicPr>
                        <pic:blipFill>
                          <a:blip r:embed="rId739"/>
                          <a:stretch>
                            <a:fillRect/>
                          </a:stretch>
                        </pic:blipFill>
                        <pic:spPr bwMode="auto">
                          <a:xfrm>
                            <a:off x="0" y="0"/>
                            <a:ext cx="5334000" cy="402551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42"/>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де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43"/>
    <w:bookmarkStart w:id="752"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47" w:name="fig-alpha-dependence"/>
          <w:p>
            <w:pPr>
              <w:jc w:val="center"/>
            </w:pPr>
            <w:r>
              <w:drawing>
                <wp:inline>
                  <wp:extent cx="4587631" cy="4679999"/>
                  <wp:effectExtent b="0" l="0" r="0" t="0"/>
                  <wp:docPr descr="" title="" id="745" name="Picture"/>
                  <a:graphic>
                    <a:graphicData uri="http://schemas.openxmlformats.org/drawingml/2006/picture">
                      <pic:pic>
                        <pic:nvPicPr>
                          <pic:cNvPr descr="Images\lab_7\multifractal-physics.jpg" id="746" name="Picture"/>
                          <pic:cNvPicPr>
                            <a:picLocks noChangeArrowheads="1" noChangeAspect="1"/>
                          </pic:cNvPicPr>
                        </pic:nvPicPr>
                        <pic:blipFill>
                          <a:blip r:embed="rId744"/>
                          <a:stretch>
                            <a:fillRect/>
                          </a:stretch>
                        </pic:blipFill>
                        <pic:spPr bwMode="auto">
                          <a:xfrm>
                            <a:off x="0" y="0"/>
                            <a:ext cx="4587631" cy="467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Схематичне представлення аналогії мультифракталів із концепціями термодинаміки</w:t>
            </w:r>
          </w:p>
          <w:bookmarkEnd w:id="747"/>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w:t>
      </w:r>
      <w:r>
        <w:t xml:space="preserve"> [109]</w:t>
      </w:r>
      <w:r>
        <w:t xml:space="preserve"> </w:t>
      </w:r>
      <w:r>
        <w:t xml:space="preserve">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d>
            <m:dPr>
              <m:begChr m:val="("/>
              <m:endChr m:val=")"/>
              <m:sepChr m:val=""/>
              <m:grow/>
            </m:dPr>
            <m:e>
              <m:sSup>
                <m:e>
                  <m:r>
                    <m:rPr>
                      <m:sty m:val="p"/>
                    </m:rPr>
                    <m:t>∂</m:t>
                  </m:r>
                </m:e>
                <m:sup>
                  <m:r>
                    <m:t>2</m:t>
                  </m:r>
                </m:sup>
              </m:sSup>
              <m:r>
                <m:t>τ</m:t>
              </m:r>
              <m:d>
                <m:dPr>
                  <m:begChr m:val="("/>
                  <m:endChr m:val=")"/>
                  <m:sepChr m:val=""/>
                  <m:grow/>
                </m:dPr>
                <m:e>
                  <m:r>
                    <m:t>q</m:t>
                  </m:r>
                </m:e>
              </m:d>
              <m:r>
                <m:rPr>
                  <m:sty m:val="p"/>
                </m:rPr>
                <m:t>/</m:t>
              </m:r>
              <m:r>
                <m:rPr>
                  <m:sty m:val="p"/>
                </m:rPr>
                <m:t>∂</m:t>
              </m:r>
              <m:sSup>
                <m:e>
                  <m:r>
                    <m:t>q</m:t>
                  </m:r>
                </m:e>
                <m:sup>
                  <m:r>
                    <m:t>2</m:t>
                  </m:r>
                </m:sup>
              </m:sSup>
            </m:e>
          </m:d>
          <m:r>
            <m:rPr>
              <m:sty m:val="p"/>
            </m:rPr>
            <m:t>=</m:t>
          </m:r>
          <m:r>
            <m:rPr>
              <m:sty m:val="p"/>
            </m:rPr>
            <m:t>−</m:t>
          </m:r>
          <m:d>
            <m:dPr>
              <m:begChr m:val="("/>
              <m:endChr m:val=")"/>
              <m:sepChr m:val=""/>
              <m:grow/>
            </m:dPr>
            <m:e>
              <m:r>
                <m:rPr>
                  <m:sty m:val="p"/>
                </m:rPr>
                <m:t>∂</m:t>
              </m:r>
              <m:r>
                <m:t>α</m:t>
              </m:r>
              <m:r>
                <m:rPr>
                  <m:sty m:val="p"/>
                </m:rPr>
                <m:t>/</m:t>
              </m:r>
              <m:r>
                <m:rPr>
                  <m:sty m:val="p"/>
                </m:rPr>
                <m:t>∂</m:t>
              </m:r>
              <m:r>
                <m:t>q</m:t>
              </m:r>
            </m:e>
          </m:d>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w:t>
      </w:r>
      <w:r>
        <w:t xml:space="preserve"> </w:t>
      </w:r>
      <w:r>
        <w:t xml:space="preserve"> [110]</w:t>
      </w:r>
      <w:r>
        <w:t xml:space="preserve"> </w:t>
      </w:r>
      <w:r>
        <w:t xml:space="preserve">у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'center left'</w:t>
      </w:r>
      <w:r>
        <w:rPr>
          <w:rStyle w:val="NormalTok"/>
        </w:rPr>
        <w:t xml:space="preserve">)</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51" w:name="fig-step10"/>
          <w:p>
            <w:pPr>
              <w:jc w:val="center"/>
            </w:pPr>
            <w:r>
              <w:drawing>
                <wp:inline>
                  <wp:extent cx="5334000" cy="3983620"/>
                  <wp:effectExtent b="0" l="0" r="0" t="0"/>
                  <wp:docPr descr="" title="" id="749" name="Picture"/>
                  <a:graphic>
                    <a:graphicData uri="http://schemas.openxmlformats.org/drawingml/2006/picture">
                      <pic:pic>
                        <pic:nvPicPr>
                          <pic:cNvPr descr="lab_7_files/figure-docx/fig-step10-output-1.png" id="750" name="Picture"/>
                          <pic:cNvPicPr>
                            <a:picLocks noChangeArrowheads="1" noChangeAspect="1"/>
                          </pic:cNvPicPr>
                        </pic:nvPicPr>
                        <pic:blipFill>
                          <a:blip r:embed="rId748"/>
                          <a:stretch>
                            <a:fillRect/>
                          </a:stretch>
                        </pic:blipFill>
                        <pic:spPr bwMode="auto">
                          <a:xfrm>
                            <a:off x="0" y="0"/>
                            <a:ext cx="5334000" cy="398362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51"/>
        </w:tc>
      </w:tr>
    </w:tbl>
    <w:p>
      <w:pPr>
        <w:pStyle w:val="BodyText"/>
      </w:pPr>
      <w:hyperlink w:anchor="fig-step10">
        <w:r>
          <w:rPr>
            <w:rStyle w:val="Hyperlink"/>
          </w:rPr>
          <w:t xml:space="preserve">Рис. 7.23</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52"/>
    <w:bookmarkEnd w:id="753"/>
    <w:bookmarkEnd w:id="754"/>
    <w:bookmarkStart w:id="883"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як базис для побудови іншої прогностичної моделі.</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55" name="Picture"/>
                  <a:graphic>
                    <a:graphicData uri="http://schemas.openxmlformats.org/drawingml/2006/picture">
                      <pic:pic>
                        <pic:nvPicPr>
                          <pic:cNvPr descr="F:\Programms\Quarto\share\formats\docx\warning.png" id="7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60" w:name="fig-wti-init-2"/>
          <w:p>
            <w:pPr>
              <w:jc w:val="center"/>
            </w:pPr>
            <w:r>
              <w:drawing>
                <wp:inline>
                  <wp:extent cx="5334000" cy="4157940"/>
                  <wp:effectExtent b="0" l="0" r="0" t="0"/>
                  <wp:docPr descr="" title="" id="758" name="Picture"/>
                  <a:graphic>
                    <a:graphicData uri="http://schemas.openxmlformats.org/drawingml/2006/picture">
                      <pic:pic>
                        <pic:nvPicPr>
                          <pic:cNvPr descr="lab_7_files/figure-docx/fig-wti-init-2-output-1.png" id="759" name="Picture"/>
                          <pic:cNvPicPr>
                            <a:picLocks noChangeArrowheads="1" noChangeAspect="1"/>
                          </pic:cNvPicPr>
                        </pic:nvPicPr>
                        <pic:blipFill>
                          <a:blip r:embed="rId757"/>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щоденних змін індексу сирої нафти</w:t>
            </w:r>
          </w:p>
          <w:bookmarkEnd w:id="760"/>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61" w:name="віконна-процедура-10"/>
    <w:p>
      <w:pPr>
        <w:pStyle w:val="Heading4"/>
      </w:pPr>
      <w:r>
        <w:t xml:space="preserve">7.2.0.1 Віконна процедура</w:t>
      </w:r>
    </w:p>
    <w:p>
      <w:pPr>
        <w:pStyle w:val="FirstParagraph"/>
      </w:pPr>
      <w:r>
        <w:t xml:space="preserve">Для подальших розрахунків знову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його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обчислення крос-кореляційного аналізу детрендованих флуктуацій та його мультифрактального аналогу.</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[04:11&lt;00:00,  7.03it/s]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Проаналізуємо динаміку отриманих індикаторів.</w:t>
      </w:r>
    </w:p>
    <w:bookmarkEnd w:id="761"/>
    <w:bookmarkStart w:id="767"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62"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7.10</m:t>
              </m:r>
            </m:e>
          </m:d>
        </m:oMath>
      </m:oMathPara>
      <w:bookmarkEnd w:id="762"/>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6" w:name="fig-wti-wind-delta-alpha"/>
          <w:p>
            <w:pPr>
              <w:jc w:val="center"/>
            </w:pPr>
            <w:r>
              <w:drawing>
                <wp:inline>
                  <wp:extent cx="5334000" cy="3727373"/>
                  <wp:effectExtent b="0" l="0" r="0" t="0"/>
                  <wp:docPr descr="" title="" id="764" name="Picture"/>
                  <a:graphic>
                    <a:graphicData uri="http://schemas.openxmlformats.org/drawingml/2006/picture">
                      <pic:pic>
                        <pic:nvPicPr>
                          <pic:cNvPr descr="lab_7_files/figure-docx/fig-wti-wind-delta-alpha-output-1.png" id="765" name="Picture"/>
                          <pic:cNvPicPr>
                            <a:picLocks noChangeArrowheads="1" noChangeAspect="1"/>
                          </pic:cNvPicPr>
                        </pic:nvPicPr>
                        <pic:blipFill>
                          <a:blip r:embed="rId763"/>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ширини спектра мультифрактальності</w:t>
            </w:r>
            <w:r>
              <w:t xml:space="preserve"> </w:t>
            </w:r>
            <m:oMath>
              <m:r>
                <m:t>Δ</m:t>
              </m:r>
              <m:r>
                <m:t>α</m:t>
              </m:r>
            </m:oMath>
          </w:p>
          <w:bookmarkEnd w:id="766"/>
        </w:tc>
      </w:tr>
    </w:tbl>
    <w:p>
      <w:pPr>
        <w:pStyle w:val="BodyText"/>
      </w:pPr>
      <w:r>
        <w:t xml:space="preserve">На</w:t>
      </w:r>
      <w:r>
        <w:t xml:space="preserve"> </w:t>
      </w:r>
      <w:hyperlink w:anchor="fig-wti-wind-delta-alpha">
        <w:r>
          <w:rPr>
            <w:rStyle w:val="Hyperlink"/>
          </w:rPr>
          <w:t xml:space="preserve">7.25</w:t>
        </w:r>
      </w:hyperlink>
      <w:r>
        <w:t xml:space="preserve"> </w:t>
      </w:r>
      <w:r>
        <w:t xml:space="preserve">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67"/>
    <w:bookmarkStart w:id="773"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r>
        <w:t xml:space="preserve"> </w:t>
      </w:r>
      <w:r>
        <w:t xml:space="preserve"> [111–113]</w:t>
      </w:r>
      <w:r>
        <w:t xml:space="preserve">:</w:t>
      </w:r>
    </w:p>
    <w:p>
      <w:pPr>
        <w:pStyle w:val="BodyText"/>
      </w:pPr>
      <w:bookmarkStart w:id="768"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7.11</m:t>
              </m:r>
            </m:e>
          </m:d>
        </m:oMath>
      </m:oMathPara>
      <w:bookmarkEnd w:id="768"/>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72" w:name="fig-wti-wind-delta-f"/>
          <w:p>
            <w:pPr>
              <w:jc w:val="center"/>
            </w:pPr>
            <w:r>
              <w:drawing>
                <wp:inline>
                  <wp:extent cx="5334000" cy="3668442"/>
                  <wp:effectExtent b="0" l="0" r="0" t="0"/>
                  <wp:docPr descr="" title="" id="770" name="Picture"/>
                  <a:graphic>
                    <a:graphicData uri="http://schemas.openxmlformats.org/drawingml/2006/picture">
                      <pic:pic>
                        <pic:nvPicPr>
                          <pic:cNvPr descr="lab_7_files/figure-docx/fig-wti-wind-delta-f-output-1.png" id="771" name="Picture"/>
                          <pic:cNvPicPr>
                            <a:picLocks noChangeArrowheads="1" noChangeAspect="1"/>
                          </pic:cNvPicPr>
                        </pic:nvPicPr>
                        <pic:blipFill>
                          <a:blip r:embed="rId769"/>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72"/>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w:t>
      </w:r>
      <w:r>
        <w:t xml:space="preserve"> </w:t>
      </w:r>
      <m:oMath>
        <m:d>
          <m:dPr>
            <m:begChr m:val="("/>
            <m:endChr m:val=")"/>
            <m:sepChr m:val=""/>
            <m:grow/>
          </m:dPr>
          <m:e>
            <m:r>
              <m:t>Δ</m:t>
            </m:r>
            <m:r>
              <m:t>f</m:t>
            </m:r>
            <m:r>
              <m:rPr>
                <m:sty m:val="p"/>
              </m:rPr>
              <m:t>&gt;</m:t>
            </m:r>
            <m:r>
              <m:t>0</m:t>
            </m:r>
          </m:e>
        </m:d>
      </m:oMath>
      <w:r>
        <w:t xml:space="preserve"> </w:t>
      </w:r>
      <w:r>
        <w:t xml:space="preserve">підказує нам, що висококонцентровані елементи фазового простору дають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w:t>
      </w:r>
      <w:r>
        <w:t xml:space="preserve"> </w:t>
      </w:r>
      <m:oMath>
        <m:d>
          <m:dPr>
            <m:begChr m:val="("/>
            <m:endChr m:val=")"/>
            <m:sepChr m:val=""/>
            <m:grow/>
          </m:dPr>
          <m:e>
            <m:r>
              <m:t>Δ</m:t>
            </m:r>
            <m:r>
              <m:t>f</m:t>
            </m:r>
            <m:r>
              <m:rPr>
                <m:sty m:val="p"/>
              </m:rPr>
              <m:t>&lt;</m:t>
            </m:r>
            <m:r>
              <m:t>0</m:t>
            </m:r>
          </m:e>
        </m:d>
      </m:oMath>
      <w:r>
        <w:t xml:space="preserve"> </w:t>
      </w:r>
      <w:r>
        <w:t xml:space="preserve">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(одну точку).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прямувати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73"/>
    <w:bookmarkStart w:id="780"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виміряємо ширину окремо лівого і правого хвостів. Ширину лівого хвоста визначимо як</w:t>
      </w:r>
    </w:p>
    <w:p>
      <w:pPr>
        <w:pStyle w:val="BodyText"/>
      </w:pPr>
      <w:bookmarkStart w:id="774"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74"/>
    </w:p>
    <w:p>
      <w:pPr>
        <w:pStyle w:val="FirstParagraph"/>
      </w:pPr>
      <w:r>
        <w:t xml:space="preserve">а ширину правого хвоста як</w:t>
      </w:r>
    </w:p>
    <w:p>
      <w:pPr>
        <w:pStyle w:val="BodyText"/>
      </w:pPr>
      <w:bookmarkStart w:id="775"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7.13</m:t>
              </m:r>
            </m:e>
          </m:d>
        </m:oMath>
      </m:oMathPara>
      <w:bookmarkEnd w:id="775"/>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 малих. 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79" w:name="fig-delta-alpha-left-right"/>
          <w:p>
            <w:pPr>
              <w:jc w:val="center"/>
            </w:pPr>
            <w:r>
              <w:drawing>
                <wp:inline>
                  <wp:extent cx="5334000" cy="3467432"/>
                  <wp:effectExtent b="0" l="0" r="0" t="0"/>
                  <wp:docPr descr="" title="" id="777" name="Picture"/>
                  <a:graphic>
                    <a:graphicData uri="http://schemas.openxmlformats.org/drawingml/2006/picture">
                      <pic:pic>
                        <pic:nvPicPr>
                          <pic:cNvPr descr="lab_7_files/figure-docx/fig-delta-alpha-left-right-output-1.png" id="778" name="Picture"/>
                          <pic:cNvPicPr>
                            <a:picLocks noChangeArrowheads="1" noChangeAspect="1"/>
                          </pic:cNvPicPr>
                        </pic:nvPicPr>
                        <pic:blipFill>
                          <a:blip r:embed="rId776"/>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w:t>
            </w:r>
            <w:r>
              <w:t xml:space="preserve"> </w:t>
            </w:r>
            <w:r>
              <w:t xml:space="preserve">ширини лівого і правого хвостів мультифрактального спектра</w:t>
            </w:r>
          </w:p>
          <w:bookmarkEnd w:id="779"/>
        </w:tc>
      </w:tr>
    </w:tbl>
    <w:p>
      <w:pPr>
        <w:pStyle w:val="BodyText"/>
      </w:pPr>
      <w:r>
        <w:t xml:space="preserve">Із</w:t>
      </w:r>
      <w:r>
        <w:t xml:space="preserve"> </w:t>
      </w:r>
      <w:hyperlink w:anchor="fig-delta-alpha-left-right">
        <w:r>
          <w:rPr>
            <w:rStyle w:val="Hyperlink"/>
          </w:rPr>
          <w:t xml:space="preserve">Рис. 7.27</w:t>
        </w:r>
      </w:hyperlink>
      <w:r>
        <w:t xml:space="preserve"> </w:t>
      </w:r>
      <w:r>
        <w:t xml:space="preserve">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2008, 2016 років та коронавірусної пандемії. Це вказує на домінацію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Цей індикатор працює майже аналогічно до ширини лівого хвоста, але характеризує динаміку малоконцентрованих величин — флуктуацій з малою амплітудою коливань. Майже синхронна динаміка обох показників указує на зростання впливу коливань як флуктуацій з великою амплітудою коливань, так і флуктуацій з малою амплітудою коливань. Тобто, два типи флуктуацій є джерелом зростання нелінійних кореляцій під час кризових подій.</w:t>
      </w:r>
    </w:p>
    <w:bookmarkEnd w:id="780"/>
    <w:bookmarkStart w:id="785"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84" w:name="fig-wti-wind-alphas"/>
          <w:p>
            <w:pPr>
              <w:jc w:val="center"/>
            </w:pPr>
            <w:r>
              <w:drawing>
                <wp:inline>
                  <wp:extent cx="5334000" cy="3161109"/>
                  <wp:effectExtent b="0" l="0" r="0" t="0"/>
                  <wp:docPr descr="" title="" id="782" name="Picture"/>
                  <a:graphic>
                    <a:graphicData uri="http://schemas.openxmlformats.org/drawingml/2006/picture">
                      <pic:pic>
                        <pic:nvPicPr>
                          <pic:cNvPr descr="lab_7_files/figure-docx/fig-wti-wind-alphas-output-1.png" id="783" name="Picture"/>
                          <pic:cNvPicPr>
                            <a:picLocks noChangeArrowheads="1" noChangeAspect="1"/>
                          </pic:cNvPicPr>
                        </pic:nvPicPr>
                        <pic:blipFill>
                          <a:blip r:embed="rId781"/>
                          <a:stretch>
                            <a:fillRect/>
                          </a:stretch>
                        </pic:blipFill>
                        <pic:spPr bwMode="auto">
                          <a:xfrm>
                            <a:off x="0" y="0"/>
                            <a:ext cx="5334000" cy="31611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показників сингулярності</w:t>
            </w:r>
          </w:p>
          <w:bookmarkEnd w:id="784"/>
        </w:tc>
      </w:tr>
    </w:tbl>
    <w:p>
      <w:pPr>
        <w:pStyle w:val="BodyText"/>
      </w:pPr>
      <w:r>
        <w:t xml:space="preserve">Як видно з</w:t>
      </w:r>
      <w:r>
        <w:t xml:space="preserve"> </w:t>
      </w:r>
      <w:hyperlink w:anchor="fig-wti-wind-alphas">
        <w:r>
          <w:rPr>
            <w:rStyle w:val="Hyperlink"/>
          </w:rPr>
          <w:t xml:space="preserve">Рис. 7.28</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85"/>
    <w:bookmarkStart w:id="791"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w:t>
      </w:r>
      <w:r>
        <w:t xml:space="preserve"> [114]</w:t>
      </w:r>
      <w:r>
        <w:t xml:space="preserve">:</w:t>
      </w:r>
    </w:p>
    <w:p>
      <w:pPr>
        <w:pStyle w:val="BodyText"/>
      </w:pPr>
      <w:bookmarkStart w:id="786"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7.14</m:t>
              </m:r>
            </m:e>
          </m:d>
        </m:oMath>
      </m:oMathPara>
      <w:bookmarkEnd w:id="786"/>
    </w:p>
    <w:p>
      <w:pPr>
        <w:pStyle w:val="FirstParagraph"/>
      </w:pPr>
      <w:r>
        <w:t xml:space="preserve">Якщо</w:t>
      </w:r>
      <w:r>
        <w:t xml:space="preserve"> </w:t>
      </w:r>
      <m:oMath>
        <m:r>
          <m:t>Δ</m:t>
        </m:r>
        <m:r>
          <m:t>S</m:t>
        </m:r>
        <m:r>
          <m:rPr>
            <m:sty m:val="p"/>
          </m:rPr>
          <m:t>&lt;</m:t>
        </m:r>
        <m:r>
          <m:t>0</m:t>
        </m:r>
      </m:oMath>
      <w:r>
        <w:t xml:space="preserve">, мультифрактальний спектр має довгий лівий хвіст, що свідчить про чутливість часового ряду до локальних флуктуацій з великою амплітудою. Якщо</w:t>
      </w:r>
      <w:r>
        <w:t xml:space="preserve"> </w:t>
      </w:r>
      <m:oMath>
        <m:r>
          <m:t>Δ</m:t>
        </m:r>
        <m:r>
          <m:t>S</m:t>
        </m:r>
        <m:r>
          <m:rPr>
            <m:sty m:val="p"/>
          </m:rPr>
          <m:t>&gt;</m:t>
        </m:r>
        <m:r>
          <m:t>0</m:t>
        </m:r>
      </m:oMath>
      <w:r>
        <w:t xml:space="preserve">, мультифрактальний спектр має довгий правий хвіст, який вказує на чутливість структури сигналу до локальних флуктуацій з малою амплітудою коливань. У тих випадках, коли високо- і низькофлуктуаційні компоненти сигналу співставні,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0" w:name="fig-wti-wind-delta-s"/>
          <w:p>
            <w:pPr>
              <w:jc w:val="center"/>
            </w:pPr>
            <w:r>
              <w:drawing>
                <wp:inline>
                  <wp:extent cx="5334000" cy="3668442"/>
                  <wp:effectExtent b="0" l="0" r="0" t="0"/>
                  <wp:docPr descr="" title="" id="788" name="Picture"/>
                  <a:graphic>
                    <a:graphicData uri="http://schemas.openxmlformats.org/drawingml/2006/picture">
                      <pic:pic>
                        <pic:nvPicPr>
                          <pic:cNvPr descr="lab_7_files/figure-docx/fig-wti-wind-delta-s-output-1.png" id="789" name="Picture"/>
                          <pic:cNvPicPr>
                            <a:picLocks noChangeArrowheads="1" noChangeAspect="1"/>
                          </pic:cNvPicPr>
                        </pic:nvPicPr>
                        <pic:blipFill>
                          <a:blip r:embed="rId787"/>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типу хвоста мультифрактального спектра</w:t>
            </w:r>
            <w:r>
              <w:t xml:space="preserve"> </w:t>
            </w:r>
            <m:oMath>
              <m:r>
                <m:t>Δ</m:t>
              </m:r>
              <m:r>
                <m:t>S</m:t>
              </m:r>
            </m:oMath>
          </w:p>
          <w:bookmarkEnd w:id="790"/>
        </w:tc>
      </w:tr>
    </w:tbl>
    <w:p>
      <w:pPr>
        <w:pStyle w:val="BodyText"/>
      </w:pPr>
      <w:r>
        <w:t xml:space="preserve">З огляду на</w:t>
      </w:r>
      <w:r>
        <w:t xml:space="preserve"> </w:t>
      </w:r>
      <w:hyperlink w:anchor="fig-wti-wind-delta-s">
        <w:r>
          <w:rPr>
            <w:rStyle w:val="Hyperlink"/>
          </w:rPr>
          <w:t xml:space="preserve">Рис. 7.29</w:t>
        </w:r>
      </w:hyperlink>
      <w:r>
        <w:t xml:space="preserve"> </w:t>
      </w:r>
      <w:r>
        <w:t xml:space="preserve">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91"/>
    <w:bookmarkStart w:id="797" w:name="показник-асиметрії-a"/>
    <w:p>
      <w:pPr>
        <w:pStyle w:val="Heading3"/>
      </w:pPr>
      <w:r>
        <w:t xml:space="preserve">7.2.6 Показник асиметрії</w:t>
      </w:r>
      <w:r>
        <w:t xml:space="preserve"> </w:t>
      </w:r>
      <m:oMath>
        <m:r>
          <m:t>A</m:t>
        </m:r>
      </m:oMath>
    </w:p>
    <w:p>
      <w:pPr>
        <w:pStyle w:val="FirstParagraph"/>
      </w:pPr>
      <w:r>
        <w:t xml:space="preserve">Далі ми можемо визначити наступний параметр асиметрії</w:t>
      </w:r>
      <w:r>
        <w:t xml:space="preserve"> </w:t>
      </w:r>
      <w:r>
        <w:t xml:space="preserve"> [115–117]</w:t>
      </w:r>
      <w:r>
        <w:t xml:space="preserve">:</w:t>
      </w:r>
    </w:p>
    <w:p>
      <w:pPr>
        <w:pStyle w:val="BodyText"/>
      </w:pPr>
      <w:bookmarkStart w:id="792" w:name="eq-7-6"/>
      <m:oMathPara>
        <m:oMathParaPr>
          <m:jc m:val="center"/>
        </m:oMathParaPr>
        <m:oMath>
          <m:r>
            <m:t>A</m:t>
          </m:r>
          <m:r>
            <m:rPr>
              <m:sty m:val="p"/>
            </m:rPr>
            <m:t>=</m:t>
          </m:r>
          <m:d>
            <m:dPr>
              <m:begChr m:val="("/>
              <m:endChr m:val=")"/>
              <m:sepChr m:val=""/>
              <m:grow/>
            </m:dPr>
            <m:e>
              <m:r>
                <m:t>Δ</m:t>
              </m:r>
              <m:sSub>
                <m:e>
                  <m:r>
                    <m:t>α</m:t>
                  </m:r>
                </m:e>
                <m:sub>
                  <m:r>
                    <m:t>L</m:t>
                  </m:r>
                </m:sub>
              </m:sSub>
              <m:r>
                <m:rPr>
                  <m:sty m:val="p"/>
                </m:rPr>
                <m:t>−</m:t>
              </m:r>
              <m:r>
                <m:t>Δ</m:t>
              </m:r>
              <m:sSub>
                <m:e>
                  <m:r>
                    <m:t>α</m:t>
                  </m:r>
                </m:e>
                <m:sub>
                  <m:r>
                    <m:t>R</m:t>
                  </m:r>
                </m:sub>
              </m:sSub>
            </m:e>
          </m:d>
          <m:r>
            <m:rPr>
              <m:sty m:val="p"/>
            </m:rPr>
            <m:t>/</m:t>
          </m:r>
          <m:d>
            <m:dPr>
              <m:begChr m:val="("/>
              <m:endChr m:val=")"/>
              <m:sepChr m:val=""/>
              <m:grow/>
            </m:dPr>
            <m:e>
              <m:r>
                <m:t>Δ</m:t>
              </m:r>
              <m:sSub>
                <m:e>
                  <m:r>
                    <m:t>α</m:t>
                  </m:r>
                </m:e>
                <m:sub>
                  <m:r>
                    <m:t>R</m:t>
                  </m:r>
                </m:sub>
              </m:sSub>
              <m:r>
                <m:rPr>
                  <m:sty m:val="p"/>
                </m:rPr>
                <m:t>+</m:t>
              </m:r>
              <m:r>
                <m:t>Δ</m:t>
              </m:r>
              <m:sSub>
                <m:e>
                  <m:r>
                    <m:t>α</m:t>
                  </m:r>
                </m:e>
                <m:sub>
                  <m:r>
                    <m:t>L</m:t>
                  </m:r>
                </m:sub>
              </m:sSub>
            </m:e>
          </m:d>
          <m:r>
            <m:rPr>
              <m:sty m:val="p"/>
            </m:rPr>
            <m:t>=</m:t>
          </m:r>
          <m:r>
            <m:rPr>
              <m:sty m:val="p"/>
            </m:rPr>
            <m:t>−</m:t>
          </m:r>
          <m:r>
            <m:t>Δ</m:t>
          </m:r>
          <m:r>
            <m:t>S</m:t>
          </m:r>
          <m:r>
            <m:rPr>
              <m:sty m:val="p"/>
            </m:rPr>
            <m:t>/</m:t>
          </m:r>
          <m:r>
            <m:t>Δ</m:t>
          </m:r>
          <m:r>
            <m:t>α</m:t>
          </m:r>
          <m:r>
            <m:rPr>
              <m:sty m:val="p"/>
            </m:rPr>
            <m:t>.</m:t>
          </m:r>
          <m:r>
            <m:t>  </m:t>
          </m:r>
          <m:d>
            <m:dPr>
              <m:begChr m:val="("/>
              <m:endChr m:val=")"/>
              <m:sepChr m:val=""/>
              <m:grow/>
            </m:dPr>
            <m:e>
              <m:r>
                <m:t>7.15</m:t>
              </m:r>
            </m:e>
          </m:d>
        </m:oMath>
      </m:oMathPara>
      <w:bookmarkEnd w:id="792"/>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мультифрактальний спектр має правосторонню асиметрію, що підкреслює сильніший вплив малих флуктуацій на мультифрактальність.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що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6" w:name="fig-wti-asymmetry"/>
          <w:p>
            <w:pPr>
              <w:jc w:val="center"/>
            </w:pPr>
            <w:r>
              <w:drawing>
                <wp:inline>
                  <wp:extent cx="5334000" cy="3616036"/>
                  <wp:effectExtent b="0" l="0" r="0" t="0"/>
                  <wp:docPr descr="" title="" id="794" name="Picture"/>
                  <a:graphic>
                    <a:graphicData uri="http://schemas.openxmlformats.org/drawingml/2006/picture">
                      <pic:pic>
                        <pic:nvPicPr>
                          <pic:cNvPr descr="lab_7_files/figure-docx/fig-wti-asymmetry-output-1.png" id="795" name="Picture"/>
                          <pic:cNvPicPr>
                            <a:picLocks noChangeArrowheads="1" noChangeAspect="1"/>
                          </pic:cNvPicPr>
                        </pic:nvPicPr>
                        <pic:blipFill>
                          <a:blip r:embed="rId793"/>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показника асиметрії мультифрактального спектра</w:t>
            </w:r>
            <w:r>
              <w:t xml:space="preserve"> </w:t>
            </w:r>
            <m:oMath>
              <m:r>
                <m:t>A</m:t>
              </m:r>
            </m:oMath>
          </w:p>
          <w:bookmarkEnd w:id="796"/>
        </w:tc>
      </w:tr>
    </w:tbl>
    <w:p>
      <w:pPr>
        <w:pStyle w:val="BodyText"/>
      </w:pPr>
      <w:r>
        <w:t xml:space="preserve">З</w:t>
      </w:r>
      <w:r>
        <w:t xml:space="preserve"> </w:t>
      </w:r>
      <w:hyperlink w:anchor="fig-wti-asymmetry">
        <w:r>
          <w:rPr>
            <w:rStyle w:val="Hyperlink"/>
          </w:rPr>
          <w:t xml:space="preserve">Рис. 7.30</w:t>
        </w:r>
      </w:hyperlink>
      <w:r>
        <w:t xml:space="preserve"> </w:t>
      </w:r>
      <w:r>
        <w:t xml:space="preserve">видно, що, як правило, показник асиметрії зростає під час крахових подій і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97"/>
    <w:bookmarkStart w:id="803"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одержання потрібної інформації з</w:t>
      </w:r>
      <w:r>
        <w:t xml:space="preserve"> </w:t>
      </w:r>
      <m:oMath>
        <m:r>
          <m:t>h</m:t>
        </m:r>
        <m:d>
          <m:dPr>
            <m:begChr m:val="("/>
            <m:endChr m:val=")"/>
            <m:sepChr m:val=""/>
            <m:grow/>
          </m:dPr>
          <m:e>
            <m:r>
              <m:t>q</m:t>
            </m:r>
          </m:e>
        </m:d>
      </m:oMath>
      <w:r>
        <w:t xml:space="preserve"> </w:t>
      </w:r>
      <w:r>
        <w:t xml:space="preserve">було запропоновано</w:t>
      </w:r>
      <w:r>
        <w:t xml:space="preserve"> </w:t>
      </w:r>
      <m:oMath>
        <m:r>
          <m:t>h</m:t>
        </m:r>
      </m:oMath>
      <w:r>
        <w:t xml:space="preserve">-індекс флуктуації</w:t>
      </w:r>
      <w:r>
        <w:t xml:space="preserve"> </w:t>
      </w:r>
      <m:oMath>
        <m:d>
          <m:dPr>
            <m:begChr m:val="("/>
            <m:endChr m:val=")"/>
            <m:sepChr m:val=""/>
            <m:grow/>
          </m:dPr>
          <m:e>
            <m:r>
              <m:t>h</m:t>
            </m:r>
            <m:r>
              <m:t>F</m:t>
            </m:r>
            <m:r>
              <m:t>I</m:t>
            </m:r>
          </m:e>
        </m:d>
      </m:oMath>
      <w:r>
        <w:t xml:space="preserve"> </w:t>
      </w:r>
      <w:r>
        <w:t xml:space="preserve"> [118]</w:t>
      </w:r>
      <w:r>
        <w:t xml:space="preserve">, що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98"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7.16</m:t>
              </m:r>
            </m:e>
          </m:d>
        </m:oMath>
      </m:oMathPara>
      <w:bookmarkEnd w:id="798"/>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2" w:name="fig-wti-hfi"/>
          <w:p>
            <w:pPr>
              <w:jc w:val="center"/>
            </w:pPr>
            <w:r>
              <w:drawing>
                <wp:inline>
                  <wp:extent cx="5334000" cy="3569676"/>
                  <wp:effectExtent b="0" l="0" r="0" t="0"/>
                  <wp:docPr descr="" title="" id="800" name="Picture"/>
                  <a:graphic>
                    <a:graphicData uri="http://schemas.openxmlformats.org/drawingml/2006/picture">
                      <pic:pic>
                        <pic:nvPicPr>
                          <pic:cNvPr descr="lab_7_files/figure-docx/fig-wti-hfi-output-1.png" id="801" name="Picture"/>
                          <pic:cNvPicPr>
                            <a:picLocks noChangeArrowheads="1" noChangeAspect="1"/>
                          </pic:cNvPicPr>
                        </pic:nvPicPr>
                        <pic:blipFill>
                          <a:blip r:embed="rId799"/>
                          <a:stretch>
                            <a:fillRect/>
                          </a:stretch>
                        </pic:blipFill>
                        <pic:spPr bwMode="auto">
                          <a:xfrm>
                            <a:off x="0" y="0"/>
                            <a:ext cx="5334000" cy="35696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802"/>
        </w:tc>
      </w:tr>
    </w:tbl>
    <w:p>
      <w:pPr>
        <w:pStyle w:val="BodyText"/>
      </w:pPr>
      <w:r>
        <w:t xml:space="preserve">Видно, що за</w:t>
      </w:r>
      <w:r>
        <w:t xml:space="preserve"> </w:t>
      </w:r>
      <m:oMath>
        <m:r>
          <m:t>h</m:t>
        </m:r>
        <m:r>
          <m:t>F</m:t>
        </m:r>
        <m:r>
          <m:t>I</m:t>
        </m:r>
      </m:oMath>
      <w:r>
        <w:t xml:space="preserve"> </w:t>
      </w:r>
      <w:r>
        <w:t xml:space="preserve">найвищий ступінь мультифрактальності проявляється саме для криз 1992, 2008, 2016 та 2020 років.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w:t>
      </w:r>
    </w:p>
    <w:bookmarkEnd w:id="803"/>
    <w:bookmarkStart w:id="808"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інкрементів (</w:t>
      </w:r>
      <m:oMath>
        <m:r>
          <m:t>α</m:t>
        </m:r>
        <m:r>
          <m:t>C</m:t>
        </m:r>
        <m:r>
          <m:t>F</m:t>
        </m:r>
      </m:oMath>
      <w:r>
        <w:t xml:space="preserve">)</w:t>
      </w:r>
      <w:r>
        <w:t xml:space="preserve"> </w:t>
      </w:r>
      <w:r>
        <w:t xml:space="preserve"> [119]</w:t>
      </w:r>
      <w:r>
        <w:t xml:space="preserve"> </w:t>
      </w:r>
      <w:r>
        <w:t xml:space="preserve">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7" w:name="fig-wti-wind-alphacf"/>
          <w:p>
            <w:pPr>
              <w:jc w:val="center"/>
            </w:pPr>
            <w:r>
              <w:drawing>
                <wp:inline>
                  <wp:extent cx="5334000" cy="3673282"/>
                  <wp:effectExtent b="0" l="0" r="0" t="0"/>
                  <wp:docPr descr="" title="" id="805" name="Picture"/>
                  <a:graphic>
                    <a:graphicData uri="http://schemas.openxmlformats.org/drawingml/2006/picture">
                      <pic:pic>
                        <pic:nvPicPr>
                          <pic:cNvPr descr="lab_7_files/figure-docx/fig-wti-wind-alphacf-output-1.png" id="806" name="Picture"/>
                          <pic:cNvPicPr>
                            <a:picLocks noChangeArrowheads="1" noChangeAspect="1"/>
                          </pic:cNvPicPr>
                        </pic:nvPicPr>
                        <pic:blipFill>
                          <a:blip r:embed="rId804"/>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807"/>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за логікою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робить його більш надійним для ідентифікації періодів самоорганізації системи.</w:t>
      </w:r>
    </w:p>
    <w:bookmarkEnd w:id="808"/>
    <w:bookmarkStart w:id="814"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7.17</w:t>
        </w:r>
      </w:hyperlink>
      <w:r>
        <w:t xml:space="preserve">):</w:t>
      </w:r>
    </w:p>
    <w:p>
      <w:pPr>
        <w:pStyle w:val="BodyText"/>
      </w:pPr>
      <w:bookmarkStart w:id="809"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7.17</m:t>
              </m:r>
            </m:e>
          </m:d>
        </m:oMath>
      </m:oMathPara>
      <w:bookmarkEnd w:id="809"/>
    </w:p>
    <w:p>
      <w:pPr>
        <w:pStyle w:val="FirstParagraph"/>
      </w:pPr>
      <w:r>
        <w:t xml:space="preserve">Розрахуємо і проаналізуємо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3" w:name="fig-wti-wind-c-q-arad"/>
          <w:p>
            <w:pPr>
              <w:jc w:val="center"/>
            </w:pPr>
            <w:r>
              <w:drawing>
                <wp:inline>
                  <wp:extent cx="5334000" cy="3727373"/>
                  <wp:effectExtent b="0" l="0" r="0" t="0"/>
                  <wp:docPr descr="" title="" id="811" name="Picture"/>
                  <a:graphic>
                    <a:graphicData uri="http://schemas.openxmlformats.org/drawingml/2006/picture">
                      <pic:pic>
                        <pic:nvPicPr>
                          <pic:cNvPr descr="lab_7_files/figure-docx/fig-wti-wind-c-q-arad-output-1.png" id="812" name="Picture"/>
                          <pic:cNvPicPr>
                            <a:picLocks noChangeArrowheads="1" noChangeAspect="1"/>
                          </pic:cNvPicPr>
                        </pic:nvPicPr>
                        <pic:blipFill>
                          <a:blip r:embed="rId810"/>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13"/>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14"/>
    <w:bookmarkStart w:id="819"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містить і не представляє особливої цінності.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8" w:name="fig-wti-wind-d-0"/>
          <w:p>
            <w:pPr>
              <w:jc w:val="center"/>
            </w:pPr>
            <w:r>
              <w:drawing>
                <wp:inline>
                  <wp:extent cx="5334000" cy="3673282"/>
                  <wp:effectExtent b="0" l="0" r="0" t="0"/>
                  <wp:docPr descr="" title="" id="816" name="Picture"/>
                  <a:graphic>
                    <a:graphicData uri="http://schemas.openxmlformats.org/drawingml/2006/picture">
                      <pic:pic>
                        <pic:nvPicPr>
                          <pic:cNvPr descr="lab_7_files/figure-docx/fig-wti-wind-d-0-output-1.png" id="817" name="Picture"/>
                          <pic:cNvPicPr>
                            <a:picLocks noChangeArrowheads="1" noChangeAspect="1"/>
                          </pic:cNvPicPr>
                        </pic:nvPicPr>
                        <pic:blipFill>
                          <a:blip r:embed="rId815"/>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18"/>
        </w:tc>
      </w:tr>
    </w:tbl>
    <w:bookmarkEnd w:id="819"/>
    <w:bookmarkStart w:id="824"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3" w:name="fig-wti-informdim"/>
          <w:p>
            <w:pPr>
              <w:jc w:val="center"/>
            </w:pPr>
            <w:r>
              <w:drawing>
                <wp:inline>
                  <wp:extent cx="5334000" cy="3673282"/>
                  <wp:effectExtent b="0" l="0" r="0" t="0"/>
                  <wp:docPr descr="" title="" id="821" name="Picture"/>
                  <a:graphic>
                    <a:graphicData uri="http://schemas.openxmlformats.org/drawingml/2006/picture">
                      <pic:pic>
                        <pic:nvPicPr>
                          <pic:cNvPr descr="lab_7_files/figure-docx/fig-wti-informdim-output-1.png" id="822" name="Picture"/>
                          <pic:cNvPicPr>
                            <a:picLocks noChangeArrowheads="1" noChangeAspect="1"/>
                          </pic:cNvPicPr>
                        </pic:nvPicPr>
                        <pic:blipFill>
                          <a:blip r:embed="rId820"/>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23"/>
        </w:tc>
      </w:tr>
    </w:tbl>
    <w:p>
      <w:pPr>
        <w:pStyle w:val="BodyText"/>
      </w:pPr>
      <w:r>
        <w:t xml:space="preserve">На</w:t>
      </w:r>
      <w:r>
        <w:t xml:space="preserve"> </w:t>
      </w:r>
      <w:hyperlink w:anchor="fig-wti-informdim">
        <w:r>
          <w:rPr>
            <w:rStyle w:val="Hyperlink"/>
          </w:rPr>
          <w:t xml:space="preserve">Рис. 7.35</w:t>
        </w:r>
      </w:hyperlink>
      <w:r>
        <w:t xml:space="preserve"> </w:t>
      </w:r>
      <w:r>
        <w:t xml:space="preserve">видно, що інформаційна розмірність характеризується спадом під час крахових подій. Це вказує на зростання ступеня впорядкованості системи та колективної атракції агентів ринку до конкретної області фазового простору досліджуваної системи.</w:t>
      </w:r>
    </w:p>
    <w:bookmarkEnd w:id="824"/>
    <w:bookmarkStart w:id="829"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8" w:name="fig-wti-corrdim"/>
          <w:p>
            <w:pPr>
              <w:jc w:val="center"/>
            </w:pPr>
            <w:r>
              <w:drawing>
                <wp:inline>
                  <wp:extent cx="5334000" cy="3616036"/>
                  <wp:effectExtent b="0" l="0" r="0" t="0"/>
                  <wp:docPr descr="" title="" id="826" name="Picture"/>
                  <a:graphic>
                    <a:graphicData uri="http://schemas.openxmlformats.org/drawingml/2006/picture">
                      <pic:pic>
                        <pic:nvPicPr>
                          <pic:cNvPr descr="lab_7_files/figure-docx/fig-wti-corrdim-output-1.png" id="827" name="Picture"/>
                          <pic:cNvPicPr>
                            <a:picLocks noChangeArrowheads="1" noChangeAspect="1"/>
                          </pic:cNvPicPr>
                        </pic:nvPicPr>
                        <pic:blipFill>
                          <a:blip r:embed="rId825"/>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28"/>
        </w:tc>
      </w:tr>
    </w:tbl>
    <w:p>
      <w:pPr>
        <w:pStyle w:val="BodyText"/>
      </w:pPr>
      <w:r>
        <w:t xml:space="preserve">Кореляційна розмірність на</w:t>
      </w:r>
      <w:r>
        <w:t xml:space="preserve"> </w:t>
      </w:r>
      <w:hyperlink w:anchor="fig-wti-corrdim">
        <w:r>
          <w:rPr>
            <w:rStyle w:val="Hyperlink"/>
          </w:rPr>
          <w:t xml:space="preserve">Рис. 7.36</w:t>
        </w:r>
      </w:hyperlink>
      <w:r>
        <w:t xml:space="preserve"> </w:t>
      </w:r>
      <w:r>
        <w:t xml:space="preserve">характеризується зростанням у передкризовий період та спадом під час кризи. Це говорить про те, що більшість агентів ринку починає орієнтуватися на один конкретний вектор розвитку системи.</w:t>
      </w:r>
    </w:p>
    <w:bookmarkEnd w:id="829"/>
    <w:bookmarkStart w:id="836" w:name="X03e4b28ea4091c2ed4561006e5aeeae4d7ca2e6"/>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узагальнених фрактальних розмірностей</w:t>
      </w:r>
    </w:p>
    <w:p>
      <w:pPr>
        <w:pStyle w:val="FirstParagraph"/>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30"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7.18</m:t>
              </m:r>
            </m:e>
          </m:d>
        </m:oMath>
      </m:oMathPara>
      <w:bookmarkEnd w:id="830"/>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Кривизна лівого хвоста кривої узагальнених фрактальних розмірностей (</w:t>
      </w:r>
      <m:oMath>
        <m:r>
          <m:t>Δ</m:t>
        </m:r>
        <m:sSub>
          <m:e>
            <m:r>
              <m:t>D</m:t>
            </m:r>
          </m:e>
          <m:sub>
            <m:r>
              <m:t>L</m:t>
            </m:r>
          </m:sub>
        </m:sSub>
      </m:oMath>
      <w:r>
        <w:t xml:space="preserve">):</w:t>
      </w:r>
    </w:p>
    <w:p>
      <w:pPr>
        <w:pStyle w:val="BodyText"/>
      </w:pPr>
      <w:bookmarkStart w:id="831"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7.19</m:t>
              </m:r>
            </m:e>
          </m:d>
        </m:oMath>
      </m:oMathPara>
      <w:bookmarkEnd w:id="831"/>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35" w:name="fig-delta-lr"/>
          <w:p>
            <w:pPr>
              <w:jc w:val="center"/>
            </w:pPr>
            <w:r>
              <w:drawing>
                <wp:inline>
                  <wp:extent cx="5334000" cy="3467432"/>
                  <wp:effectExtent b="0" l="0" r="0" t="0"/>
                  <wp:docPr descr="" title="" id="833" name="Picture"/>
                  <a:graphic>
                    <a:graphicData uri="http://schemas.openxmlformats.org/drawingml/2006/picture">
                      <pic:pic>
                        <pic:nvPicPr>
                          <pic:cNvPr descr="lab_7_files/figure-docx/fig-delta-lr-output-1.png" id="834" name="Picture"/>
                          <pic:cNvPicPr>
                            <a:picLocks noChangeArrowheads="1" noChangeAspect="1"/>
                          </pic:cNvPicPr>
                        </pic:nvPicPr>
                        <pic:blipFill>
                          <a:blip r:embed="rId832"/>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Індекс сирої нафти WTI та</w:t>
            </w:r>
            <w:r>
              <w:t xml:space="preserve"> </w:t>
            </w:r>
            <w:r>
              <w:t xml:space="preserve">кривизна лівого і правого хвостів спектра узагальнених фрактальних розмірностей</w:t>
            </w:r>
          </w:p>
          <w:bookmarkEnd w:id="835"/>
        </w:tc>
      </w:tr>
    </w:tbl>
    <w:p>
      <w:pPr>
        <w:pStyle w:val="BodyText"/>
      </w:pPr>
      <w:r>
        <w:t xml:space="preserve">На рисунку (</w:t>
      </w:r>
      <w:hyperlink w:anchor="fig-delta-lr">
        <w:r>
          <w:rPr>
            <w:rStyle w:val="Hyperlink"/>
          </w:rPr>
          <w:t xml:space="preserve">Рис. 7.37</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домінують малоконцентровані елементи.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обох показників кривизни хвостів узагальнених розмірностей.</w:t>
      </w:r>
    </w:p>
    <w:bookmarkEnd w:id="836"/>
    <w:bookmarkStart w:id="882"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аналізували залежності</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 Скористаємось часовим рядом цін на нафту.</w:t>
      </w:r>
    </w:p>
    <w:p>
      <w:pPr>
        <w:pStyle w:val="BodyText"/>
      </w:pPr>
      <w:r>
        <w:t xml:space="preserve">Перш за все оголосимо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 fontsize</w:t>
      </w:r>
      <w:r>
        <w:rPr>
          <w:rStyle w:val="OperatorTok"/>
        </w:rPr>
        <w:t xml:space="preserve">=</w:t>
      </w:r>
      <w:r>
        <w:rPr>
          <w:rStyle w:val="DecValTok"/>
        </w:rPr>
        <w:t xml:space="preserve">22</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10</w:t>
      </w:r>
      <w:r>
        <w:rPr>
          <w:rStyle w:val="NormalTok"/>
        </w:rPr>
        <w:t xml:space="preserve">, labelsize</w:t>
      </w:r>
      <w:r>
        <w:rPr>
          <w:rStyle w:val="OperatorTok"/>
        </w:rPr>
        <w:t xml:space="preserve">=</w:t>
      </w:r>
      <w:r>
        <w:rPr>
          <w:rStyle w:val="DecValTok"/>
        </w:rPr>
        <w:t xml:space="preserve">22</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ax.set_zlabel(zlabel,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10</w:t>
      </w:r>
      <w:r>
        <w:rPr>
          <w:rStyle w:val="NormalTok"/>
        </w:rPr>
        <w:t xml:space="preserve">, location</w:t>
      </w:r>
      <w:r>
        <w:rPr>
          <w:rStyle w:val="OperatorTok"/>
        </w:rPr>
        <w:t xml:space="preserve">=</w:t>
      </w:r>
      <w:r>
        <w:rPr>
          <w:rStyle w:val="StringTok"/>
        </w:rPr>
        <w:t xml:space="preserve">'right'</w:t>
      </w:r>
      <w:r>
        <w:rPr>
          <w:rStyle w:val="NormalTok"/>
        </w:rPr>
        <w:t xml:space="preserve">, pad</w:t>
      </w:r>
      <w:r>
        <w:rPr>
          <w:rStyle w:val="OperatorTok"/>
        </w:rPr>
        <w:t xml:space="preserve">=</w:t>
      </w:r>
      <w:r>
        <w:rPr>
          <w:rStyle w:val="FloatTok"/>
        </w:rPr>
        <w:t xml:space="preserve">0.1</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45"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0" w:name="fig-hq-2d"/>
          <w:p>
            <w:pPr>
              <w:jc w:val="center"/>
            </w:pPr>
            <w:r>
              <w:drawing>
                <wp:inline>
                  <wp:extent cx="5334000" cy="2575644"/>
                  <wp:effectExtent b="0" l="0" r="0" t="0"/>
                  <wp:docPr descr="" title="" id="838" name="Picture"/>
                  <a:graphic>
                    <a:graphicData uri="http://schemas.openxmlformats.org/drawingml/2006/picture">
                      <pic:pic>
                        <pic:nvPicPr>
                          <pic:cNvPr descr="lab_7_files/figure-docx/fig-hq-2d-output-1.png" id="839" name="Picture"/>
                          <pic:cNvPicPr>
                            <a:picLocks noChangeArrowheads="1" noChangeAspect="1"/>
                          </pic:cNvPicPr>
                        </pic:nvPicPr>
                        <pic:blipFill>
                          <a:blip r:embed="rId837"/>
                          <a:stretch>
                            <a:fillRect/>
                          </a:stretch>
                        </pic:blipFill>
                        <pic:spPr bwMode="auto">
                          <a:xfrm>
                            <a:off x="0" y="0"/>
                            <a:ext cx="5334000" cy="2575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w:t>
            </w:r>
          </w:p>
          <w:bookmarkEnd w:id="840"/>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4" w:name="fig-hq-3d"/>
          <w:p>
            <w:pPr>
              <w:jc w:val="center"/>
            </w:pPr>
            <w:r>
              <w:drawing>
                <wp:inline>
                  <wp:extent cx="5334000" cy="4356360"/>
                  <wp:effectExtent b="0" l="0" r="0" t="0"/>
                  <wp:docPr descr="" title="" id="842" name="Picture"/>
                  <a:graphic>
                    <a:graphicData uri="http://schemas.openxmlformats.org/drawingml/2006/picture">
                      <pic:pic>
                        <pic:nvPicPr>
                          <pic:cNvPr descr="lab_7_files/figure-docx/fig-hq-3d-output-1.png" id="843" name="Picture"/>
                          <pic:cNvPicPr>
                            <a:picLocks noChangeArrowheads="1" noChangeAspect="1"/>
                          </pic:cNvPicPr>
                        </pic:nvPicPr>
                        <pic:blipFill>
                          <a:blip r:embed="rId841"/>
                          <a:stretch>
                            <a:fillRect/>
                          </a:stretch>
                        </pic:blipFill>
                        <pic:spPr bwMode="auto">
                          <a:xfrm>
                            <a:off x="0" y="0"/>
                            <a:ext cx="5334000" cy="43563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w:t>
            </w:r>
          </w:p>
          <w:bookmarkEnd w:id="844"/>
        </w:tc>
      </w:tr>
    </w:tbl>
    <w:p>
      <w:pPr>
        <w:pStyle w:val="BodyText"/>
      </w:pPr>
      <w:r>
        <w:t xml:space="preserve">На представлений рисунках (</w:t>
      </w:r>
      <w:hyperlink w:anchor="fig-hq-2d">
        <w:r>
          <w:rPr>
            <w:rStyle w:val="Hyperlink"/>
          </w:rPr>
          <w:t xml:space="preserve">Рис. 7.38</w:t>
        </w:r>
      </w:hyperlink>
      <w:r>
        <w:t xml:space="preserve"> </w:t>
      </w:r>
      <w:r>
        <w:t xml:space="preserve">та</w:t>
      </w:r>
      <w:r>
        <w:t xml:space="preserve"> </w:t>
      </w:r>
      <w:hyperlink w:anchor="fig-hq-3d">
        <w:r>
          <w:rPr>
            <w:rStyle w:val="Hyperlink"/>
          </w:rPr>
          <w:t xml:space="preserve">Рис. 7.39</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у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45"/>
    <w:bookmarkStart w:id="854"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9" w:name="fig-tauq-2d"/>
          <w:p>
            <w:pPr>
              <w:jc w:val="center"/>
            </w:pPr>
            <w:r>
              <w:drawing>
                <wp:inline>
                  <wp:extent cx="5334000" cy="2575644"/>
                  <wp:effectExtent b="0" l="0" r="0" t="0"/>
                  <wp:docPr descr="" title="" id="847" name="Picture"/>
                  <a:graphic>
                    <a:graphicData uri="http://schemas.openxmlformats.org/drawingml/2006/picture">
                      <pic:pic>
                        <pic:nvPicPr>
                          <pic:cNvPr descr="lab_7_files/figure-docx/fig-tauq-2d-output-1.png" id="848" name="Picture"/>
                          <pic:cNvPicPr>
                            <a:picLocks noChangeArrowheads="1" noChangeAspect="1"/>
                          </pic:cNvPicPr>
                        </pic:nvPicPr>
                        <pic:blipFill>
                          <a:blip r:embed="rId846"/>
                          <a:stretch>
                            <a:fillRect/>
                          </a:stretch>
                        </pic:blipFill>
                        <pic:spPr bwMode="auto">
                          <a:xfrm>
                            <a:off x="0" y="0"/>
                            <a:ext cx="5334000" cy="2575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w:t>
            </w:r>
          </w:p>
          <w:bookmarkEnd w:id="849"/>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3" w:name="fig-tauq-3d"/>
          <w:p>
            <w:pPr>
              <w:jc w:val="center"/>
            </w:pPr>
            <w:r>
              <w:drawing>
                <wp:inline>
                  <wp:extent cx="5334000" cy="4461018"/>
                  <wp:effectExtent b="0" l="0" r="0" t="0"/>
                  <wp:docPr descr="" title="" id="851" name="Picture"/>
                  <a:graphic>
                    <a:graphicData uri="http://schemas.openxmlformats.org/drawingml/2006/picture">
                      <pic:pic>
                        <pic:nvPicPr>
                          <pic:cNvPr descr="lab_7_files/figure-docx/fig-tauq-3d-output-1.png" id="852" name="Picture"/>
                          <pic:cNvPicPr>
                            <a:picLocks noChangeArrowheads="1" noChangeAspect="1"/>
                          </pic:cNvPicPr>
                        </pic:nvPicPr>
                        <pic:blipFill>
                          <a:blip r:embed="rId850"/>
                          <a:stretch>
                            <a:fillRect/>
                          </a:stretch>
                        </pic:blipFill>
                        <pic:spPr bwMode="auto">
                          <a:xfrm>
                            <a:off x="0" y="0"/>
                            <a:ext cx="5334000" cy="44610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w:t>
            </w:r>
          </w:p>
          <w:bookmarkEnd w:id="853"/>
        </w:tc>
      </w:tr>
    </w:tbl>
    <w:p>
      <w:pPr>
        <w:pStyle w:val="BodyText"/>
      </w:pPr>
      <w:r>
        <w:t xml:space="preserve">Як видно з представлений рисунків (</w:t>
      </w:r>
      <w:hyperlink w:anchor="fig-tauq-2d">
        <w:r>
          <w:rPr>
            <w:rStyle w:val="Hyperlink"/>
          </w:rPr>
          <w:t xml:space="preserve">Рис. 7.40</w:t>
        </w:r>
      </w:hyperlink>
      <w:r>
        <w:t xml:space="preserve"> </w:t>
      </w:r>
      <w:r>
        <w:t xml:space="preserve">та</w:t>
      </w:r>
      <w:r>
        <w:t xml:space="preserve"> </w:t>
      </w:r>
      <w:hyperlink w:anchor="fig-tauq-3d">
        <w:r>
          <w:rPr>
            <w:rStyle w:val="Hyperlink"/>
          </w:rPr>
          <w:t xml:space="preserve">Рис. 7.41</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54"/>
    <w:bookmarkStart w:id="863"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8" w:name="fig-dq-2d"/>
          <w:p>
            <w:pPr>
              <w:jc w:val="center"/>
            </w:pPr>
            <w:r>
              <w:drawing>
                <wp:inline>
                  <wp:extent cx="5334000" cy="2544713"/>
                  <wp:effectExtent b="0" l="0" r="0" t="0"/>
                  <wp:docPr descr="" title="" id="856" name="Picture"/>
                  <a:graphic>
                    <a:graphicData uri="http://schemas.openxmlformats.org/drawingml/2006/picture">
                      <pic:pic>
                        <pic:nvPicPr>
                          <pic:cNvPr descr="lab_7_files/figure-docx/fig-dq-2d-output-1.png" id="857" name="Picture"/>
                          <pic:cNvPicPr>
                            <a:picLocks noChangeArrowheads="1" noChangeAspect="1"/>
                          </pic:cNvPicPr>
                        </pic:nvPicPr>
                        <pic:blipFill>
                          <a:blip r:embed="rId855"/>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w:t>
            </w:r>
          </w:p>
          <w:bookmarkEnd w:id="858"/>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2" w:name="fig-dq-3d"/>
          <w:p>
            <w:pPr>
              <w:jc w:val="center"/>
            </w:pPr>
            <w:r>
              <w:drawing>
                <wp:inline>
                  <wp:extent cx="5334000" cy="4434385"/>
                  <wp:effectExtent b="0" l="0" r="0" t="0"/>
                  <wp:docPr descr="" title="" id="860" name="Picture"/>
                  <a:graphic>
                    <a:graphicData uri="http://schemas.openxmlformats.org/drawingml/2006/picture">
                      <pic:pic>
                        <pic:nvPicPr>
                          <pic:cNvPr descr="lab_7_files/figure-docx/fig-dq-3d-output-1.png" id="861" name="Picture"/>
                          <pic:cNvPicPr>
                            <a:picLocks noChangeArrowheads="1" noChangeAspect="1"/>
                          </pic:cNvPicPr>
                        </pic:nvPicPr>
                        <pic:blipFill>
                          <a:blip r:embed="rId859"/>
                          <a:stretch>
                            <a:fillRect/>
                          </a:stretch>
                        </pic:blipFill>
                        <pic:spPr bwMode="auto">
                          <a:xfrm>
                            <a:off x="0" y="0"/>
                            <a:ext cx="5334000" cy="44343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w:t>
            </w:r>
          </w:p>
          <w:bookmarkEnd w:id="862"/>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63"/>
    <w:bookmarkStart w:id="872" w:name="X53e6ed61221a31136fd7d60141568e82678a0a0"/>
    <w:p>
      <w:pPr>
        <w:pStyle w:val="Heading4"/>
      </w:pPr>
      <w:r>
        <w:t xml:space="preserve">7.2.14.4 Динаміка</w:t>
      </w:r>
      <w:r>
        <w:t xml:space="preserve"> </w:t>
      </w:r>
      <m:oMath>
        <m:r>
          <m:t>C</m:t>
        </m:r>
        <m:d>
          <m:dPr>
            <m:begChr m:val="("/>
            <m:endChr m:val=")"/>
            <m:sepChr m:val=""/>
            <m:grow/>
          </m:dPr>
          <m:e>
            <m:r>
              <m:t>q</m:t>
            </m:r>
          </m:e>
        </m:d>
      </m:oMath>
      <w:r>
        <w:t xml:space="preserve"> </w:t>
      </w:r>
      <w:r>
        <w:t xml:space="preserve">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67" w:name="fig-heat-2d"/>
          <w:p>
            <w:pPr>
              <w:jc w:val="center"/>
            </w:pPr>
            <w:r>
              <w:drawing>
                <wp:inline>
                  <wp:extent cx="5334000" cy="2544713"/>
                  <wp:effectExtent b="0" l="0" r="0" t="0"/>
                  <wp:docPr descr="" title="" id="865" name="Picture"/>
                  <a:graphic>
                    <a:graphicData uri="http://schemas.openxmlformats.org/drawingml/2006/picture">
                      <pic:pic>
                        <pic:nvPicPr>
                          <pic:cNvPr descr="lab_7_files/figure-docx/fig-heat-2d-output-1.png" id="866" name="Picture"/>
                          <pic:cNvPicPr>
                            <a:picLocks noChangeArrowheads="1" noChangeAspect="1"/>
                          </pic:cNvPicPr>
                        </pic:nvPicPr>
                        <pic:blipFill>
                          <a:blip r:embed="rId864"/>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w:t>
            </w:r>
          </w:p>
          <w:bookmarkEnd w:id="867"/>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1" w:name="fig-heat-3d"/>
          <w:p>
            <w:pPr>
              <w:jc w:val="center"/>
            </w:pPr>
            <w:r>
              <w:drawing>
                <wp:inline>
                  <wp:extent cx="5334000" cy="4434385"/>
                  <wp:effectExtent b="0" l="0" r="0" t="0"/>
                  <wp:docPr descr="" title="" id="869" name="Picture"/>
                  <a:graphic>
                    <a:graphicData uri="http://schemas.openxmlformats.org/drawingml/2006/picture">
                      <pic:pic>
                        <pic:nvPicPr>
                          <pic:cNvPr descr="lab_7_files/figure-docx/fig-heat-3d-output-1.png" id="870" name="Picture"/>
                          <pic:cNvPicPr>
                            <a:picLocks noChangeArrowheads="1" noChangeAspect="1"/>
                          </pic:cNvPicPr>
                        </pic:nvPicPr>
                        <pic:blipFill>
                          <a:blip r:embed="rId868"/>
                          <a:stretch>
                            <a:fillRect/>
                          </a:stretch>
                        </pic:blipFill>
                        <pic:spPr bwMode="auto">
                          <a:xfrm>
                            <a:off x="0" y="0"/>
                            <a:ext cx="5334000" cy="44343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w:t>
            </w:r>
          </w:p>
          <w:bookmarkEnd w:id="871"/>
        </w:tc>
      </w:tr>
    </w:tbl>
    <w:p>
      <w:pPr>
        <w:pStyle w:val="BodyText"/>
      </w:pPr>
      <w:r>
        <w:t xml:space="preserve">На даних рисунках (</w:t>
      </w:r>
      <w:hyperlink w:anchor="fig-heat-2d">
        <w:r>
          <w:rPr>
            <w:rStyle w:val="Hyperlink"/>
          </w:rPr>
          <w:t xml:space="preserve">Рис. 7.44</w:t>
        </w:r>
      </w:hyperlink>
      <w:r>
        <w:t xml:space="preserve"> </w:t>
      </w:r>
      <w:r>
        <w:t xml:space="preserve">та</w:t>
      </w:r>
      <w:r>
        <w:t xml:space="preserve"> </w:t>
      </w:r>
      <w:hyperlink w:anchor="fig-heat-3d">
        <w:r>
          <w:rPr>
            <w:rStyle w:val="Hyperlink"/>
          </w:rPr>
          <w:t xml:space="preserve">Рис. 7.45</w:t>
        </w:r>
      </w:hyperlink>
      <w:r>
        <w:t xml:space="preserve">) під час кризових подій спостерігаються стрибки мультифрактальної теплоємності, що вказує аналогії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72"/>
    <w:bookmarkStart w:id="881"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76" w:name="fig-falpha-2d"/>
          <w:p>
            <w:pPr>
              <w:jc w:val="center"/>
            </w:pPr>
            <w:r>
              <w:drawing>
                <wp:inline>
                  <wp:extent cx="5334000" cy="2544713"/>
                  <wp:effectExtent b="0" l="0" r="0" t="0"/>
                  <wp:docPr descr="" title="" id="874" name="Picture"/>
                  <a:graphic>
                    <a:graphicData uri="http://schemas.openxmlformats.org/drawingml/2006/picture">
                      <pic:pic>
                        <pic:nvPicPr>
                          <pic:cNvPr descr="lab_7_files/figure-docx/fig-falpha-2d-output-1.png" id="875" name="Picture"/>
                          <pic:cNvPicPr>
                            <a:picLocks noChangeArrowheads="1" noChangeAspect="1"/>
                          </pic:cNvPicPr>
                        </pic:nvPicPr>
                        <pic:blipFill>
                          <a:blip r:embed="rId873"/>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w:t>
            </w:r>
          </w:p>
          <w:bookmarkEnd w:id="876"/>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80" w:name="fig-falpha-3d"/>
          <w:p>
            <w:pPr>
              <w:jc w:val="center"/>
            </w:pPr>
            <w:r>
              <w:drawing>
                <wp:inline>
                  <wp:extent cx="5334000" cy="4356360"/>
                  <wp:effectExtent b="0" l="0" r="0" t="0"/>
                  <wp:docPr descr="" title="" id="878" name="Picture"/>
                  <a:graphic>
                    <a:graphicData uri="http://schemas.openxmlformats.org/drawingml/2006/picture">
                      <pic:pic>
                        <pic:nvPicPr>
                          <pic:cNvPr descr="lab_7_files/figure-docx/fig-falpha-3d-output-1.png" id="879" name="Picture"/>
                          <pic:cNvPicPr>
                            <a:picLocks noChangeArrowheads="1" noChangeAspect="1"/>
                          </pic:cNvPicPr>
                        </pic:nvPicPr>
                        <pic:blipFill>
                          <a:blip r:embed="rId877"/>
                          <a:stretch>
                            <a:fillRect/>
                          </a:stretch>
                        </pic:blipFill>
                        <pic:spPr bwMode="auto">
                          <a:xfrm>
                            <a:off x="0" y="0"/>
                            <a:ext cx="5334000" cy="43563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7.47: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w:t>
            </w:r>
          </w:p>
          <w:bookmarkEnd w:id="880"/>
        </w:tc>
      </w:tr>
    </w:tbl>
    <w:p>
      <w:pPr>
        <w:pStyle w:val="BodyText"/>
      </w:pPr>
      <w:r>
        <w:t xml:space="preserve">Як видно з останніх рисунків (</w:t>
      </w:r>
      <w:hyperlink w:anchor="fig-falpha-2d">
        <w:r>
          <w:rPr>
            <w:rStyle w:val="Hyperlink"/>
          </w:rPr>
          <w:t xml:space="preserve">Рис. 7.46</w:t>
        </w:r>
      </w:hyperlink>
      <w:r>
        <w:t xml:space="preserve"> </w:t>
      </w:r>
      <w:r>
        <w:t xml:space="preserve">та</w:t>
      </w:r>
      <w:r>
        <w:t xml:space="preserve"> </w:t>
      </w:r>
      <w:hyperlink w:anchor="fig-falpha-3d">
        <w:r>
          <w:rPr>
            <w:rStyle w:val="Hyperlink"/>
          </w:rPr>
          <w:t xml:space="preserve">Рис. 7.47</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рекомендувати в якості індикаторів або індикаторів-передвісників кризових подій.</w:t>
      </w:r>
    </w:p>
    <w:bookmarkEnd w:id="881"/>
    <w:bookmarkEnd w:id="882"/>
    <w:bookmarkEnd w:id="883"/>
    <w:bookmarkStart w:id="884" w:name="завдання-для-виконання-1"/>
    <w:p>
      <w:pPr>
        <w:pStyle w:val="Heading2"/>
      </w:pPr>
      <w:r>
        <w:t xml:space="preserve">7.3 Завдання для виконання</w:t>
      </w:r>
    </w:p>
    <w:p>
      <w:pPr>
        <w:numPr>
          <w:ilvl w:val="0"/>
          <w:numId w:val="1086"/>
        </w:numPr>
        <w:pStyle w:val="Compact"/>
      </w:pPr>
      <w:r>
        <w:t xml:space="preserve">Вибрати із запропонованої бази даних варіант завдання</w:t>
      </w:r>
    </w:p>
    <w:p>
      <w:pPr>
        <w:numPr>
          <w:ilvl w:val="0"/>
          <w:numId w:val="1086"/>
        </w:numPr>
        <w:pStyle w:val="Compact"/>
      </w:pPr>
      <w:r>
        <w:t xml:space="preserve">Провести повний аналіз ряду за допомогою методу MF-DFA</w:t>
      </w:r>
    </w:p>
    <w:p>
      <w:pPr>
        <w:numPr>
          <w:ilvl w:val="0"/>
          <w:numId w:val="1086"/>
        </w:numPr>
        <w:pStyle w:val="Compact"/>
      </w:pPr>
      <w:r>
        <w:t xml:space="preserve">Дати інтерпретацію отриманим результатам</w:t>
      </w:r>
    </w:p>
    <w:bookmarkEnd w:id="884"/>
    <w:bookmarkStart w:id="885" w:name="контрольні-запитання"/>
    <w:p>
      <w:pPr>
        <w:pStyle w:val="Heading2"/>
      </w:pPr>
      <w:r>
        <w:t xml:space="preserve">7.4 Контрольні запитання</w:t>
      </w:r>
    </w:p>
    <w:p>
      <w:pPr>
        <w:numPr>
          <w:ilvl w:val="0"/>
          <w:numId w:val="1087"/>
        </w:numPr>
        <w:pStyle w:val="Compact"/>
      </w:pPr>
      <w:r>
        <w:t xml:space="preserve">В чому переваги мультифрактальних характеристик у порівнянні з монофрактальними?</w:t>
      </w:r>
    </w:p>
    <w:p>
      <w:pPr>
        <w:numPr>
          <w:ilvl w:val="0"/>
          <w:numId w:val="1087"/>
        </w:numPr>
        <w:pStyle w:val="Compact"/>
      </w:pPr>
      <w:r>
        <w:t xml:space="preserve">На що вказує мультифрактальність часового ряду?</w:t>
      </w:r>
    </w:p>
    <w:p>
      <w:pPr>
        <w:numPr>
          <w:ilvl w:val="0"/>
          <w:numId w:val="1087"/>
        </w:numPr>
        <w:pStyle w:val="Compact"/>
      </w:pPr>
      <w:r>
        <w:t xml:space="preserve">Яким чином поводять себе різні характеристики, якщо ряд містить кризу?</w:t>
      </w:r>
    </w:p>
    <w:bookmarkEnd w:id="885"/>
    <w:bookmarkEnd w:id="886"/>
    <w:bookmarkStart w:id="953" w:name="лабораторна-робота-8"/>
    <w:p>
      <w:pPr>
        <w:pStyle w:val="Heading1"/>
      </w:pPr>
      <w:r>
        <w:t xml:space="preserve">8. Лабораторна робота № 8</w:t>
      </w:r>
    </w:p>
    <w:p>
      <w:pPr>
        <w:pStyle w:val="FirstParagraph"/>
      </w:pPr>
      <w:r>
        <w:rPr>
          <w:bCs/>
          <w:b/>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Cs/>
          <w:b/>
        </w:rPr>
        <w:t xml:space="preserve">Мета.</w:t>
      </w:r>
      <w:r>
        <w:t xml:space="preserve"> </w:t>
      </w:r>
      <w:r>
        <w:t xml:space="preserve">Навчитись використовувати методи теорії випадкових матриць для отримання «прихованої» інформації в складних економічних системах</w:t>
      </w:r>
    </w:p>
    <w:bookmarkStart w:id="899"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w:t>
      </w:r>
      <w:r>
        <w:t xml:space="preserve"> </w:t>
      </w:r>
      <w:r>
        <w:t xml:space="preserve"> [120–126]</w:t>
      </w:r>
      <w:r>
        <w:t xml:space="preserve">, де проблема з’явилася 50 років тому при дослідженні енергетичних рівнів складних ядер, що існуючі на той час моделі були не в змозі пояснити. Теорія випадкової матриці (ТВМ)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передбачення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88"/>
        </w:numPr>
        <w:pStyle w:val="Compact"/>
      </w:pPr>
      <w:r>
        <w:t xml:space="preserve">Яка можлива інтерпретація для відхилень від ТВМ?</w:t>
      </w:r>
    </w:p>
    <w:p>
      <w:pPr>
        <w:numPr>
          <w:ilvl w:val="0"/>
          <w:numId w:val="1088"/>
        </w:numPr>
        <w:pStyle w:val="Compact"/>
      </w:pPr>
      <w:r>
        <w:t xml:space="preserve">Що можна сказати про структуру C з цих результатів?</w:t>
      </w:r>
    </w:p>
    <w:p>
      <w:pPr>
        <w:numPr>
          <w:ilvl w:val="0"/>
          <w:numId w:val="1088"/>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усього ринку, що є звичайним для всіх акцій. Аналіз змісту власних значень, що відхиляються від ТВМ, показує існування взаємних кореляцій між акціями того ж самого типу промисловості,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w:t>
      </w:r>
      <w:r>
        <w:t xml:space="preserve"> </w:t>
      </w:r>
      <w:r>
        <w:t xml:space="preserve">“</w:t>
      </w:r>
      <w:r>
        <w:t xml:space="preserve">власні вектори, що відхиляються</w:t>
      </w:r>
      <w:r>
        <w:t xml:space="preserve">”</w:t>
      </w:r>
      <w:r>
        <w:t xml:space="preserve">,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90"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не лише з точки зору наукових причин розуміння економіки як складної динамічної системи, але також і з практичних поглядів,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w:t>
      </w:r>
      <w:r>
        <w:t xml:space="preserve"> </w:t>
      </w:r>
      <w:r>
        <w:t xml:space="preserve">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87"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87"/>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88" w:name="eq-8-2"/>
      <m:oMathPara>
        <m:oMathParaPr>
          <m:jc m:val="center"/>
        </m:oMathParaPr>
        <m:oMath>
          <m:sSub>
            <m:e>
              <m:r>
                <m:t>g</m:t>
              </m:r>
            </m:e>
            <m:sub>
              <m:r>
                <m:t>i</m:t>
              </m:r>
            </m:sub>
          </m:sSub>
          <m:d>
            <m:dPr>
              <m:begChr m:val="("/>
              <m:endChr m:val=")"/>
              <m:sepChr m:val=""/>
              <m:grow/>
            </m:dPr>
            <m:e>
              <m:r>
                <m:t>t</m:t>
              </m:r>
            </m:e>
          </m:d>
          <m:r>
            <m:rPr>
              <m:sty m:val="p"/>
            </m:rPr>
            <m:t>≡</m:t>
          </m:r>
          <m:d>
            <m:dPr>
              <m:begChr m:val="["/>
              <m:endChr m:val="]"/>
              <m:sepChr m:val=""/>
              <m:grow/>
            </m:dPr>
            <m:e>
              <m:sSub>
                <m:e>
                  <m:r>
                    <m:t>G</m:t>
                  </m:r>
                </m:e>
                <m:sub>
                  <m:r>
                    <m:t>i</m:t>
                  </m:r>
                </m:sub>
              </m:sSub>
              <m:d>
                <m:dPr>
                  <m:begChr m:val="("/>
                  <m:endChr m:val=")"/>
                  <m:sepChr m:val=""/>
                  <m:grow/>
                </m:dPr>
                <m:e>
                  <m:r>
                    <m:t>t</m:t>
                  </m:r>
                </m:e>
              </m:d>
              <m:r>
                <m:rPr>
                  <m:sty m:val="p"/>
                </m:rPr>
                <m:t>−</m:t>
              </m:r>
              <m:d>
                <m:dPr>
                  <m:begChr m:val="⟨"/>
                  <m:endChr m:val="⟩"/>
                  <m:sepChr m:val=""/>
                  <m:grow/>
                </m:dPr>
                <m:e>
                  <m:sSub>
                    <m:e>
                      <m:r>
                        <m:t>G</m:t>
                      </m:r>
                    </m:e>
                    <m:sub>
                      <m:r>
                        <m:t>i</m:t>
                      </m:r>
                    </m:sub>
                  </m:sSub>
                </m:e>
              </m:d>
            </m:e>
          </m:d>
          <m:r>
            <m:rPr>
              <m:sty m:val="p"/>
            </m:rPr>
            <m:t>/</m:t>
          </m:r>
          <m:sSub>
            <m:e>
              <m:r>
                <m:t>σ</m:t>
              </m:r>
            </m:e>
            <m:sub>
              <m:r>
                <m:t>i</m:t>
              </m:r>
            </m:sub>
          </m:sSub>
          <m:r>
            <m:rPr>
              <m:sty m:val="p"/>
            </m:rPr>
            <m:t>,</m:t>
          </m:r>
          <m:r>
            <m:t>  </m:t>
          </m:r>
          <m:d>
            <m:dPr>
              <m:begChr m:val="("/>
              <m:endChr m:val=")"/>
              <m:sepChr m:val=""/>
              <m:grow/>
            </m:dPr>
            <m:e>
              <m:r>
                <m:t>8.2</m:t>
              </m:r>
            </m:e>
          </m:d>
        </m:oMath>
      </m:oMathPara>
      <w:bookmarkEnd w:id="888"/>
    </w:p>
    <w:p>
      <w:pPr>
        <w:pStyle w:val="FirstParagraph"/>
      </w:pPr>
      <w:r>
        <w:t xml:space="preserve">де</w:t>
      </w:r>
      <w:r>
        <w:t xml:space="preserve"> </w:t>
      </w:r>
      <m:oMath>
        <m:sSub>
          <m:e>
            <m:r>
              <m:t>σ</m:t>
            </m:r>
          </m:e>
          <m:sub>
            <m:r>
              <m:t>i</m:t>
            </m:r>
          </m:sub>
        </m:sSub>
        <m:r>
          <m:rPr>
            <m:sty m:val="p"/>
          </m:rPr>
          <m:t>≡</m:t>
        </m:r>
        <m:rad>
          <m:radPr>
            <m:degHide m:val="1"/>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Тобі обчислення кореляцій</w:t>
      </w:r>
      <w:r>
        <w:t xml:space="preserve"> </w:t>
      </w:r>
      <m:oMath>
        <m:r>
          <m:t>C</m:t>
        </m:r>
      </m:oMath>
      <w:r>
        <w:t xml:space="preserve"> </w:t>
      </w:r>
      <w:r>
        <w:t xml:space="preserve">зводиться до обчислення формули:</w:t>
      </w:r>
    </w:p>
    <w:p>
      <w:pPr>
        <w:pStyle w:val="BodyText"/>
      </w:pPr>
      <w:bookmarkStart w:id="889"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89"/>
    </w:p>
    <w:p>
      <w:pPr>
        <w:pStyle w:val="FirstParagraph"/>
      </w:pPr>
      <w:r>
        <w:t xml:space="preserve">Згідно з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89"/>
        </w:numPr>
        <w:pStyle w:val="Compact"/>
      </w:pPr>
      <w:r>
        <w:t xml:space="preserve">ринкові умови з часом змінюються і взаємна кореляція, що існує між будь-якою</w:t>
      </w:r>
      <w:r>
        <w:t xml:space="preserve"> </w:t>
      </w:r>
      <w:r>
        <w:t xml:space="preserve">парою акцій, може бути не постійною (нестаціонарною);</w:t>
      </w:r>
    </w:p>
    <w:p>
      <w:pPr>
        <w:numPr>
          <w:ilvl w:val="0"/>
          <w:numId w:val="1089"/>
        </w:numPr>
        <w:pStyle w:val="Compact"/>
      </w:pPr>
      <w:r>
        <w:t xml:space="preserve">скінчена довжина досліджуваного ряду, доступного для оцінювання взаємних</w:t>
      </w:r>
      <w:r>
        <w:t xml:space="preserve"> </w:t>
      </w:r>
      <w:r>
        <w:t xml:space="preserve">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Якщо буде використано довгий ряд для вилучення проблеми скінченної довжини, на</w:t>
      </w:r>
      <w:r>
        <w:t xml:space="preserve"> </w:t>
      </w:r>
      <w:r>
        <w:t xml:space="preserve">отримані значення буде впливати нестаціонарність крос-кореляцій. З цих причин, емпірично виміряні крос-кореляції будуть містити</w:t>
      </w:r>
      <w:r>
        <w:t xml:space="preserve"> </w:t>
      </w:r>
      <w:r>
        <w:t xml:space="preserve">“</w:t>
      </w:r>
      <w:r>
        <w:t xml:space="preserve">випадкові</w:t>
      </w:r>
      <w:r>
        <w:t xml:space="preserve">”</w:t>
      </w:r>
      <w:r>
        <w:t xml:space="preserve"> </w:t>
      </w:r>
      <w:r>
        <w:t xml:space="preserve">складові, і найбільш важливою (і одночасно важкою проблемою) є оцінка в складі матриці</w:t>
      </w:r>
      <w:r>
        <w:t xml:space="preserve"> </w:t>
      </w:r>
      <m:oMath>
        <m:r>
          <m:t>C</m:t>
        </m:r>
      </m:oMath>
      <w:r>
        <w:t xml:space="preserve"> </w:t>
      </w:r>
      <w:r>
        <w:t xml:space="preserve">таких взаємних кореляцій, що не є результатом випадковості.</w:t>
      </w:r>
    </w:p>
    <w:p>
      <w:pPr>
        <w:pStyle w:val="BodyText"/>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 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Таким чином,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90"/>
    <w:bookmarkStart w:id="895"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w:t>
      </w:r>
      <w:r>
        <w:t xml:space="preserve"> </w:t>
      </w:r>
      <w:r>
        <w:t xml:space="preserve"> [127]</w:t>
      </w:r>
      <w:r>
        <w:t xml:space="preserve">. У матричній нотації така матриця може бути виражена як</w:t>
      </w:r>
    </w:p>
    <w:p>
      <w:pPr>
        <w:pStyle w:val="BodyText"/>
      </w:pPr>
      <w:bookmarkStart w:id="891"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91"/>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92"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92"/>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 За побудовою</w:t>
      </w:r>
      <w:r>
        <w:t xml:space="preserve"> </w:t>
      </w:r>
      <m:oMath>
        <m:r>
          <m:t>R</m:t>
        </m:r>
      </m:oMath>
      <w:r>
        <w:t xml:space="preserve"> </w:t>
      </w:r>
      <w:r>
        <w:t xml:space="preserve">належить до типу матриць, які часто називають матрицями Вішарта у багатовимірній статистиці</w:t>
      </w:r>
      <w:r>
        <w:t xml:space="preserve"> </w:t>
      </w:r>
      <w:r>
        <w:t xml:space="preserve"> [128]</w:t>
      </w:r>
      <w:r>
        <w:t xml:space="preserve">.</w:t>
      </w:r>
    </w:p>
    <w:p>
      <w:pPr>
        <w:pStyle w:val="BodyText"/>
      </w:pPr>
      <w:r>
        <w:t xml:space="preserve">Статистичні властивості випадкових матриць</w:t>
      </w:r>
      <w:r>
        <w:t xml:space="preserve"> </w:t>
      </w:r>
      <m:oMath>
        <m:r>
          <m:t>R</m:t>
        </m:r>
      </m:oMath>
      <w:r>
        <w:t xml:space="preserve"> </w:t>
      </w:r>
      <w:r>
        <w:t xml:space="preserve">відомі</w:t>
      </w:r>
      <w:r>
        <w:t xml:space="preserve"> </w:t>
      </w:r>
      <w:r>
        <w:t xml:space="preserve"> [129,130]</w:t>
      </w:r>
      <w:r>
        <w:t xml:space="preserve">.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r>
          <m:t>L</m:t>
        </m:r>
        <m:r>
          <m:rPr>
            <m:sty m:val="p"/>
          </m:rPr>
          <m:t>/</m:t>
        </m:r>
        <m:r>
          <m:t>N</m:t>
        </m:r>
        <m:d>
          <m:dPr>
            <m:begChr m:val="("/>
            <m:endChr m:val=")"/>
            <m:sepChr m:val=""/>
            <m:grow/>
          </m:dPr>
          <m:e>
            <m:r>
              <m:rPr>
                <m:sty m:val="p"/>
              </m:rPr>
              <m:t>&gt;</m:t>
            </m:r>
            <m:r>
              <m:t>1</m:t>
            </m:r>
          </m:e>
        </m:d>
      </m:oMath>
      <w:r>
        <w:t xml:space="preserve"> </w:t>
      </w:r>
      <w:r>
        <w:t xml:space="preserve">фіксоване, показано аналітично</w:t>
      </w:r>
      <w:r>
        <w:t xml:space="preserve"> </w:t>
      </w:r>
      <w:r>
        <w:t xml:space="preserve"> [130]</w:t>
      </w:r>
      <w:r>
        <w:t xml:space="preserve">,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893"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1"/>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t>  </m:t>
          </m:r>
          <m:d>
            <m:dPr>
              <m:begChr m:val="("/>
              <m:endChr m:val=")"/>
              <m:sepChr m:val=""/>
              <m:grow/>
            </m:dPr>
            <m:e>
              <m:r>
                <m:t>8.6</m:t>
              </m:r>
            </m:e>
          </m:d>
        </m:oMath>
      </m:oMathPara>
      <w:bookmarkEnd w:id="893"/>
    </w:p>
    <w:p>
      <w:pPr>
        <w:pStyle w:val="FirstParagraph"/>
      </w:pPr>
      <w:r>
        <w:t xml:space="preserve">де</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894" w:name="eq-8-7"/>
      <m:oMathPara>
        <m:oMathParaPr>
          <m:jc m:val="center"/>
        </m:oMathParaPr>
        <m:oMath>
          <m:sSub>
            <m:e>
              <m:r>
                <m:t>λ</m:t>
              </m:r>
            </m:e>
            <m:sub>
              <m:r>
                <m:rPr>
                  <m:sty m:val="p"/>
                </m:rPr>
                <m:t>±</m:t>
              </m:r>
            </m:sub>
          </m:sSub>
          <m:r>
            <m:rPr>
              <m:sty m:val="p"/>
            </m:rPr>
            <m:t>=</m:t>
          </m:r>
          <m:r>
            <m:t>1</m:t>
          </m:r>
          <m:r>
            <m:rPr>
              <m:sty m:val="p"/>
            </m:rPr>
            <m:t>+</m:t>
          </m:r>
          <m:r>
            <m:t>1</m:t>
          </m:r>
          <m:r>
            <m:rPr>
              <m:sty m:val="p"/>
            </m:rPr>
            <m:t>/</m:t>
          </m:r>
          <m:r>
            <m:t>Q</m:t>
          </m:r>
          <m:r>
            <m:rPr>
              <m:sty m:val="p"/>
            </m:rPr>
            <m:t>±</m:t>
          </m:r>
          <m:r>
            <m:t>2</m:t>
          </m:r>
          <m:rad>
            <m:radPr>
              <m:degHide m:val="1"/>
            </m:radPr>
            <m:deg/>
            <m:e>
              <m:r>
                <m:t>1</m:t>
              </m:r>
              <m:r>
                <m:rPr>
                  <m:sty m:val="p"/>
                </m:rPr>
                <m:t>/</m:t>
              </m:r>
              <m:r>
                <m:t>Q</m:t>
              </m:r>
            </m:e>
          </m:rad>
          <m:r>
            <m:rPr>
              <m:sty m:val="p"/>
            </m:rPr>
            <m:t>.</m:t>
          </m:r>
          <m:r>
            <m:t>  </m:t>
          </m:r>
          <m:d>
            <m:dPr>
              <m:begChr m:val="("/>
              <m:endChr m:val=")"/>
              <m:sepChr m:val=""/>
              <m:grow/>
            </m:dPr>
            <m:e>
              <m:r>
                <m:t>8.7</m:t>
              </m:r>
            </m:e>
          </m:d>
        </m:oMath>
      </m:oMathPara>
      <w:bookmarkEnd w:id="894"/>
    </w:p>
    <w:p>
      <w:pPr>
        <w:pStyle w:val="FirstParagraph"/>
      </w:pPr>
      <w:r>
        <w:t xml:space="preserve">Звертаємо вашу увагу, що вираз (</w:t>
      </w:r>
      <w:hyperlink w:anchor="eq-8-6">
        <w:r>
          <w:rPr>
            <w:rStyle w:val="Hyperlink"/>
          </w:rPr>
          <w:t xml:space="preserve">Рівняння 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власних значень отриманих за допомогою ТВМ.</w:t>
      </w:r>
    </w:p>
    <w:p>
      <w:pPr>
        <w:pStyle w:val="BodyText"/>
      </w:pPr>
      <w:r>
        <w:t xml:space="preserve">Оскільки</w:t>
      </w:r>
      <w:r>
        <w:t xml:space="preserve"> </w:t>
      </w:r>
      <w:hyperlink w:anchor="eq-8-6">
        <w:r>
          <w:rPr>
            <w:rStyle w:val="Hyperlink"/>
          </w:rPr>
          <w:t xml:space="preserve">Рівняння 8.6</w:t>
        </w:r>
      </w:hyperlink>
      <w:r>
        <w:t xml:space="preserve"> </w:t>
      </w:r>
      <w:r>
        <w:t xml:space="preserve">є такою,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із</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895"/>
    <w:bookmarkStart w:id="896" w:name="розподіл-власних-векторів"/>
    <w:p>
      <w:pPr>
        <w:pStyle w:val="Heading3"/>
      </w:pPr>
      <w:r>
        <w:t xml:space="preserve">8.1.3 Розподіл власних векторів</w:t>
      </w:r>
    </w:p>
    <w:p>
      <w:pPr>
        <w:pStyle w:val="FirstParagraph"/>
      </w:pPr>
      <w:r>
        <w:t xml:space="preserve">Відхилення</w:t>
      </w:r>
      <w:r>
        <w:t xml:space="preserve"> </w:t>
      </w:r>
      <m:oMath>
        <m:r>
          <m:t>P</m:t>
        </m:r>
        <m:d>
          <m:dPr>
            <m:begChr m:val="("/>
            <m:endChr m:val=")"/>
            <m:sepChr m:val=""/>
            <m:grow/>
          </m:dPr>
          <m:e>
            <m:r>
              <m:t>λ</m:t>
            </m:r>
          </m:e>
        </m:d>
      </m:oMath>
      <w:r>
        <w:t xml:space="preserve"> </w:t>
      </w:r>
      <w:r>
        <w:t xml:space="preserve">від передбачення ТВМ</w:t>
      </w:r>
      <w:r>
        <w:t xml:space="preserve"> </w:t>
      </w:r>
      <m:oMath>
        <m:sSub>
          <m:e>
            <m:r>
              <m:t>P</m:t>
            </m:r>
          </m:e>
          <m:sub>
            <m:r>
              <m:t>r</m:t>
            </m:r>
            <m:r>
              <m:t>m</m:t>
            </m:r>
          </m:sub>
        </m:sSub>
        <m:d>
          <m:dPr>
            <m:begChr m:val="("/>
            <m:endChr m:val=")"/>
            <m:sepChr m:val=""/>
            <m:grow/>
          </m:dPr>
          <m:e>
            <m:r>
              <m:t>λ</m:t>
            </m:r>
          </m:e>
        </m:d>
      </m:oMath>
      <w:r>
        <w:t xml:space="preserve"> </w:t>
      </w:r>
      <w:r>
        <w:t xml:space="preserve">свідчить про те, що ці відхилення також повинні відображатися в статистиці відповідних компонент власного вектора</w:t>
      </w:r>
      <w:r>
        <w:t xml:space="preserve"> </w:t>
      </w:r>
      <w:r>
        <w:t xml:space="preserve"> [127]</w:t>
      </w:r>
      <w:r>
        <w:t xml:space="preserve">. Відповідно, у даній лабораторній ми будемо аналізувати розподіл компонент власного вектора. Розподіл компонент</w:t>
      </w:r>
      <w:r>
        <w:t xml:space="preserve"> </w:t>
      </w:r>
      <m:oMath>
        <m:d>
          <m:dPr>
            <m:begChr m:val="{"/>
            <m:endChr m:val="}"/>
            <m:sepChr m:val=""/>
            <m:grow/>
          </m:dPr>
          <m:e>
            <m:sSubSup>
              <m:e>
                <m:r>
                  <m:t>u</m:t>
                </m:r>
              </m:e>
              <m:sub>
                <m:r>
                  <m:t>l</m:t>
                </m:r>
              </m:sub>
              <m:sup>
                <m:r>
                  <m:t>k</m:t>
                </m:r>
              </m:sup>
            </m:sSubSup>
            <m:r>
              <m:rPr>
                <m:sty m:val="p"/>
              </m:rPr>
              <m:t>;</m:t>
            </m:r>
            <m:r>
              <m:t>l</m:t>
            </m:r>
            <m:r>
              <m:rPr>
                <m:sty m:val="p"/>
              </m:rPr>
              <m:t>=</m:t>
            </m:r>
            <m:r>
              <m:t>1</m:t>
            </m:r>
            <m:r>
              <m:rPr>
                <m:sty m:val="p"/>
              </m:rPr>
              <m:t>,</m:t>
            </m:r>
            <m:r>
              <m:rPr>
                <m:sty m:val="p"/>
              </m:rPr>
              <m:t>.</m:t>
            </m:r>
            <m:r>
              <m:rPr>
                <m:sty m:val="p"/>
              </m:rPr>
              <m:t>.</m:t>
            </m:r>
            <m:r>
              <m:rPr>
                <m:sty m:val="p"/>
              </m:rPr>
              <m:t>.</m:t>
            </m:r>
            <m:r>
              <m:rPr>
                <m:sty m:val="p"/>
              </m:rPr>
              <m:t>,</m:t>
            </m:r>
            <m:r>
              <m:t>N</m:t>
            </m:r>
          </m:e>
        </m:d>
      </m:oMath>
      <w:r>
        <w:t xml:space="preserve"> </w:t>
      </w:r>
      <w:r>
        <w:t xml:space="preserve">власного вектора</w:t>
      </w:r>
      <w:r>
        <w:t xml:space="preserve"> </w:t>
      </w:r>
      <m:oMath>
        <m:sSup>
          <m:e>
            <m:r>
              <m:t>u</m:t>
            </m:r>
          </m:e>
          <m:sup>
            <m:r>
              <m:t>k</m:t>
            </m:r>
          </m:sup>
        </m:sSup>
      </m:oMath>
      <w:r>
        <w:t xml:space="preserve"> </w:t>
      </w:r>
      <w:r>
        <w:t xml:space="preserve">випадкової кореляційної матриці</w:t>
      </w:r>
      <w:r>
        <w:t xml:space="preserve"> </w:t>
      </w:r>
      <m:oMath>
        <m:r>
          <m:t>R</m:t>
        </m:r>
      </m:oMath>
      <w:r>
        <w:t xml:space="preserve"> </w:t>
      </w:r>
      <w:r>
        <w:t xml:space="preserve">має відповідати розподілу Гауса з нульовим середнім та одиничною дисперсією,</w:t>
      </w:r>
    </w:p>
    <w:p>
      <w:pPr>
        <w:pStyle w:val="BodyText"/>
      </w:pPr>
      <m:oMathPara>
        <m:oMathParaPr>
          <m:jc m:val="center"/>
        </m:oMathParaPr>
        <m:oMath>
          <m:sSub>
            <m:e>
              <m:r>
                <m:t>ρ</m:t>
              </m:r>
            </m:e>
            <m:sub>
              <m:r>
                <m:t>r</m:t>
              </m:r>
              <m:r>
                <m:t>m</m:t>
              </m:r>
            </m:sub>
          </m:sSub>
          <m:d>
            <m:dPr>
              <m:begChr m:val="("/>
              <m:endChr m:val=")"/>
              <m:sepChr m:val=""/>
              <m:grow/>
            </m:dPr>
            <m:e>
              <m:r>
                <m:t>u</m:t>
              </m:r>
            </m:e>
          </m:d>
          <m:r>
            <m:rPr>
              <m:sty m:val="p"/>
            </m:rPr>
            <m:t>=</m:t>
          </m:r>
          <m:f>
            <m:fPr>
              <m:type m:val="bar"/>
            </m:fPr>
            <m:num>
              <m:r>
                <m:t>1</m:t>
              </m:r>
            </m:num>
            <m:den>
              <m:rad>
                <m:radPr>
                  <m:degHide m:val="1"/>
                </m:radPr>
                <m:deg/>
                <m:e>
                  <m:r>
                    <m:t>2</m:t>
                  </m:r>
                  <m:r>
                    <m:t>π</m:t>
                  </m:r>
                </m:e>
              </m:rad>
            </m:den>
          </m:f>
          <m:r>
            <m:rPr>
              <m:sty m:val="p"/>
            </m:rPr>
            <m:t>exp</m:t>
          </m:r>
          <m:d>
            <m:dPr>
              <m:begChr m:val="("/>
              <m:endChr m:val=")"/>
              <m:sepChr m:val=""/>
              <m:grow/>
            </m:dPr>
            <m:e>
              <m:r>
                <m:rPr>
                  <m:sty m:val="p"/>
                </m:rPr>
                <m:t>−</m:t>
              </m:r>
              <m:sSup>
                <m:e>
                  <m:r>
                    <m:t>u</m:t>
                  </m:r>
                </m:e>
                <m:sup>
                  <m:r>
                    <m:t>2</m:t>
                  </m:r>
                </m:sup>
              </m:sSup>
              <m:r>
                <m:rPr>
                  <m:sty m:val="p"/>
                </m:rPr>
                <m:t>/</m:t>
              </m:r>
              <m:r>
                <m:t>2</m:t>
              </m:r>
            </m:e>
          </m:d>
          <m:r>
            <m:rPr>
              <m:sty m:val="p"/>
            </m:rPr>
            <m:t>.</m:t>
          </m:r>
        </m:oMath>
      </m:oMathPara>
    </w:p>
    <w:bookmarkEnd w:id="896"/>
    <w:bookmarkStart w:id="898" w:name="обернене-відношення-участі"/>
    <w:p>
      <w:pPr>
        <w:pStyle w:val="Heading3"/>
      </w:pPr>
      <w:r>
        <w:t xml:space="preserve">8.1.4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в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 оберненого відношення участі (ОВУ)</w:t>
      </w:r>
      <w:r>
        <w:t xml:space="preserve"> </w:t>
      </w:r>
      <w:r>
        <w:t xml:space="preserve"> [131–133]</w:t>
      </w:r>
      <w:r>
        <w:t xml:space="preserve">,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897" w:name="eq-8-8"/>
      <m:oMathPara>
        <m:oMathParaPr>
          <m:jc m:val="center"/>
        </m:oMathParaPr>
        <m:oMath>
          <m:sSup>
            <m:e>
              <m:r>
                <m:t>I</m:t>
              </m:r>
            </m:e>
            <m:sup>
              <m:r>
                <m:t>k</m:t>
              </m:r>
            </m:sup>
          </m:sSup>
          <m:r>
            <m:rPr>
              <m:sty m:val="p"/>
            </m:rPr>
            <m:t>≡</m:t>
          </m:r>
          <m:nary>
            <m:naryPr>
              <m:chr m:val="∑"/>
              <m:limLoc m:val="undOvr"/>
              <m:subHide m:val="0"/>
              <m:supHide m:val="0"/>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897"/>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90"/>
        </w:numPr>
        <w:pStyle w:val="Compact"/>
      </w:pPr>
      <w:r>
        <w:t xml:space="preserve">вектор з ідентичними компонентами</w:t>
      </w:r>
      <w:r>
        <w:t xml:space="preserve"> </w:t>
      </w:r>
      <m:oMath>
        <m:sSubSup>
          <m:e>
            <m:r>
              <m:t>u</m:t>
            </m:r>
          </m:e>
          <m:sub>
            <m:r>
              <m:t>l</m:t>
            </m:r>
          </m:sub>
          <m:sup>
            <m:r>
              <m:t>k</m:t>
            </m:r>
          </m:sup>
        </m:sSubSup>
        <m:r>
          <m:rPr>
            <m:sty m:val="p"/>
          </m:rPr>
          <m:t>≡</m:t>
        </m:r>
        <m:r>
          <m:t>1</m:t>
        </m:r>
        <m:r>
          <m:rPr>
            <m:sty m:val="p"/>
          </m:rPr>
          <m:t>/</m:t>
        </m:r>
        <m:rad>
          <m:radPr>
            <m:degHide m:val="1"/>
          </m:radPr>
          <m:deg/>
          <m:e>
            <m:r>
              <m:t>N</m:t>
            </m:r>
          </m:e>
        </m:rad>
      </m:oMath>
      <w:r>
        <w:t xml:space="preserve"> </w:t>
      </w:r>
      <w:r>
        <w:t xml:space="preserve">має</w:t>
      </w:r>
      <w:r>
        <w:t xml:space="preserve"> </w:t>
      </w:r>
      <m:oMath>
        <m:sSup>
          <m:e>
            <m:r>
              <m:t>I</m:t>
            </m:r>
          </m:e>
          <m:sup>
            <m:r>
              <m:t>k</m:t>
            </m:r>
          </m:sup>
        </m:sSup>
        <m:r>
          <m:rPr>
            <m:sty m:val="p"/>
          </m:rPr>
          <m:t>=</m:t>
        </m:r>
        <m:r>
          <m:t>1</m:t>
        </m:r>
        <m:r>
          <m:rPr>
            <m:sty m:val="p"/>
          </m:rPr>
          <m:t>/</m:t>
        </m:r>
        <m:r>
          <m:t>N</m:t>
        </m:r>
      </m:oMath>
      <w:r>
        <w:t xml:space="preserve">;</w:t>
      </w:r>
      <w:r>
        <w:br/>
      </w:r>
    </w:p>
    <w:p>
      <w:pPr>
        <w:numPr>
          <w:ilvl w:val="0"/>
          <w:numId w:val="1090"/>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значний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w:t>
      </w:r>
      <w:r>
        <w:t xml:space="preserve"> </w:t>
      </w:r>
      <m:oMath>
        <m:r>
          <m:t>C</m:t>
        </m:r>
      </m:oMath>
      <w:r>
        <w:t xml:space="preserve"> </w:t>
      </w:r>
      <w:r>
        <w:t xml:space="preserve">може мати випадкову зону матричної структури.</w:t>
      </w:r>
    </w:p>
    <w:bookmarkEnd w:id="898"/>
    <w:bookmarkEnd w:id="899"/>
    <w:bookmarkStart w:id="950"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matplotlib.ticker </w:t>
      </w:r>
      <w:r>
        <w:rPr>
          <w:rStyle w:val="ImportTok"/>
        </w:rPr>
        <w:t xml:space="preserve">as</w:t>
      </w:r>
      <w:r>
        <w:rPr>
          <w:rStyle w:val="NormalTok"/>
        </w:rPr>
        <w:t xml:space="preserve"> mticker</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$131.55</w:t>
            </w:r>
          </w:p>
        </w:tc>
        <w:tc>
          <w:tcPr/>
          <w:p>
            <w:pPr>
              <w:pStyle w:val="Compact"/>
              <w:jc w:val="left"/>
            </w:pPr>
            <w:r>
              <w:t xml:space="preserve">0.56</w:t>
            </w:r>
          </w:p>
        </w:tc>
        <w:tc>
          <w:tcPr/>
          <w:p>
            <w:pPr>
              <w:pStyle w:val="Compact"/>
              <w:jc w:val="left"/>
            </w:pPr>
            <w:r>
              <w:t xml:space="preserve">0.428%</w:t>
            </w:r>
          </w:p>
        </w:tc>
        <w:tc>
          <w:tcPr/>
          <w:p>
            <w:pPr>
              <w:pStyle w:val="Compact"/>
              <w:jc w:val="left"/>
            </w:pPr>
            <w:r>
              <w:t xml:space="preserve">38544689618.00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121107</w:t>
            </w:r>
          </w:p>
        </w:tc>
        <w:tc>
          <w:tcPr/>
          <w:p>
            <w:pPr>
              <w:pStyle w:val="Compact"/>
              <w:jc w:val="left"/>
            </w:pPr>
            <w:r>
              <w:t xml:space="preserve">Industrials</w:t>
            </w:r>
          </w:p>
        </w:tc>
        <w:tc>
          <w:tcPr/>
          <w:p>
            <w:pPr>
              <w:pStyle w:val="Compact"/>
              <w:jc w:val="left"/>
            </w:pPr>
            <w:r>
              <w:t xml:space="preserve">Electrical Products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$30.011</w:t>
            </w:r>
          </w:p>
        </w:tc>
        <w:tc>
          <w:tcPr/>
          <w:p>
            <w:pPr>
              <w:pStyle w:val="Compact"/>
              <w:jc w:val="left"/>
            </w:pPr>
            <w:r>
              <w:t xml:space="preserve">-0.599</w:t>
            </w:r>
          </w:p>
        </w:tc>
        <w:tc>
          <w:tcPr/>
          <w:p>
            <w:pPr>
              <w:pStyle w:val="Compact"/>
              <w:jc w:val="left"/>
            </w:pPr>
            <w:r>
              <w:t xml:space="preserve">-1.957%</w:t>
            </w:r>
          </w:p>
        </w:tc>
        <w:tc>
          <w:tcPr/>
          <w:p>
            <w:pPr>
              <w:pStyle w:val="Compact"/>
              <w:jc w:val="left"/>
            </w:pPr>
            <w:r>
              <w:t xml:space="preserve">5356120431.00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934231</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$1.08</w:t>
            </w:r>
          </w:p>
        </w:tc>
        <w:tc>
          <w:tcPr/>
          <w:p>
            <w:pPr>
              <w:pStyle w:val="Compact"/>
              <w:jc w:val="left"/>
            </w:pPr>
            <w:r>
              <w:t xml:space="preserve">0.00</w:t>
            </w:r>
          </w:p>
        </w:tc>
        <w:tc>
          <w:tcPr/>
          <w:p>
            <w:pPr>
              <w:pStyle w:val="Compact"/>
              <w:jc w:val="left"/>
            </w:pPr>
            <w:r>
              <w:t xml:space="preserve">0.00%</w:t>
            </w:r>
          </w:p>
        </w:tc>
        <w:tc>
          <w:tcPr/>
          <w:p>
            <w:pPr>
              <w:pStyle w:val="Compact"/>
              <w:jc w:val="left"/>
            </w:pPr>
            <w:r>
              <w:t xml:space="preserve">34151944.00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1076</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3</w:t>
            </w:r>
          </w:p>
        </w:tc>
        <w:tc>
          <w:tcPr/>
          <w:p>
            <w:pPr>
              <w:pStyle w:val="Compact"/>
              <w:jc w:val="left"/>
            </w:pPr>
            <w:r>
              <w:t xml:space="preserve">AACI</w:t>
            </w:r>
          </w:p>
        </w:tc>
        <w:tc>
          <w:tcPr/>
          <w:p>
            <w:pPr>
              <w:pStyle w:val="Compact"/>
              <w:jc w:val="left"/>
            </w:pPr>
            <w:r>
              <w:t xml:space="preserve">Armada Acquisition Corp. I Common Stock</w:t>
            </w:r>
          </w:p>
        </w:tc>
        <w:tc>
          <w:tcPr/>
          <w:p>
            <w:pPr>
              <w:pStyle w:val="Compact"/>
              <w:jc w:val="left"/>
            </w:pPr>
            <w:r>
              <w:t xml:space="preserve">$10.90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111</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t>
            </w:r>
          </w:p>
        </w:tc>
      </w:tr>
      <w:tr>
        <w:tc>
          <w:tcPr/>
          <w:p>
            <w:pPr>
              <w:pStyle w:val="Compact"/>
              <w:jc w:val="left"/>
            </w:pPr>
            <w:r>
              <w:t xml:space="preserve">4</w:t>
            </w:r>
          </w:p>
        </w:tc>
        <w:tc>
          <w:tcPr/>
          <w:p>
            <w:pPr>
              <w:pStyle w:val="Compact"/>
              <w:jc w:val="left"/>
            </w:pPr>
            <w:r>
              <w:t xml:space="preserve">AACIU</w:t>
            </w:r>
          </w:p>
        </w:tc>
        <w:tc>
          <w:tcPr/>
          <w:p>
            <w:pPr>
              <w:pStyle w:val="Compact"/>
              <w:jc w:val="left"/>
            </w:pPr>
            <w:r>
              <w:t xml:space="preserve">Armada Acquisition Corp. I Unit</w:t>
            </w:r>
          </w:p>
        </w:tc>
        <w:tc>
          <w:tcPr/>
          <w:p>
            <w:pPr>
              <w:pStyle w:val="Compact"/>
              <w:jc w:val="left"/>
            </w:pPr>
            <w:r>
              <w:t xml:space="preserve">$10.70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4</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/market-activity/stocks/aaciu</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17</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$190.935</w:t>
            </w:r>
          </w:p>
        </w:tc>
        <w:tc>
          <w:tcPr/>
          <w:p>
            <w:pPr>
              <w:pStyle w:val="Compact"/>
              <w:jc w:val="left"/>
            </w:pPr>
            <w:r>
              <w:t xml:space="preserve">-1.485</w:t>
            </w:r>
          </w:p>
        </w:tc>
        <w:tc>
          <w:tcPr/>
          <w:p>
            <w:pPr>
              <w:pStyle w:val="Compact"/>
              <w:jc w:val="left"/>
            </w:pPr>
            <w:r>
              <w:t xml:space="preserve">-0.772%</w:t>
            </w:r>
          </w:p>
        </w:tc>
        <w:tc>
          <w:tcPr/>
          <w:p>
            <w:pPr>
              <w:pStyle w:val="Compact"/>
              <w:jc w:val="left"/>
            </w:pPr>
            <w:r>
              <w:t xml:space="preserve">952217.112760</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11805837</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2944</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$153.43</w:t>
            </w:r>
          </w:p>
        </w:tc>
        <w:tc>
          <w:tcPr/>
          <w:p>
            <w:pPr>
              <w:pStyle w:val="Compact"/>
              <w:jc w:val="left"/>
            </w:pPr>
            <w:r>
              <w:t xml:space="preserve">-0.36</w:t>
            </w:r>
          </w:p>
        </w:tc>
        <w:tc>
          <w:tcPr/>
          <w:p>
            <w:pPr>
              <w:pStyle w:val="Compact"/>
              <w:jc w:val="left"/>
            </w:pPr>
            <w:r>
              <w:t xml:space="preserve">-0.234%</w:t>
            </w:r>
          </w:p>
        </w:tc>
        <w:tc>
          <w:tcPr/>
          <w:p>
            <w:pPr>
              <w:pStyle w:val="Compact"/>
              <w:jc w:val="left"/>
            </w:pPr>
            <w:r>
              <w:t xml:space="preserve">920329.880000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4722822</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2945</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$151.96</w:t>
            </w:r>
          </w:p>
        </w:tc>
        <w:tc>
          <w:tcPr/>
          <w:p>
            <w:pPr>
              <w:pStyle w:val="Compact"/>
              <w:jc w:val="left"/>
            </w:pPr>
            <w:r>
              <w:t xml:space="preserve">-0.225</w:t>
            </w:r>
          </w:p>
        </w:tc>
        <w:tc>
          <w:tcPr/>
          <w:p>
            <w:pPr>
              <w:pStyle w:val="Compact"/>
              <w:jc w:val="left"/>
            </w:pPr>
            <w:r>
              <w:t xml:space="preserve">-0.148%</w:t>
            </w:r>
          </w:p>
        </w:tc>
        <w:tc>
          <w:tcPr/>
          <w:p>
            <w:pPr>
              <w:pStyle w:val="Compact"/>
              <w:jc w:val="left"/>
            </w:pPr>
            <w:r>
              <w:t xml:space="preserve">901931.360000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6069308</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r>
        <w:tc>
          <w:tcPr/>
          <w:p>
            <w:pPr>
              <w:pStyle w:val="Compact"/>
              <w:jc w:val="left"/>
            </w:pPr>
            <w:r>
              <w:t xml:space="preserve">408</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$159.435</w:t>
            </w:r>
          </w:p>
        </w:tc>
        <w:tc>
          <w:tcPr/>
          <w:p>
            <w:pPr>
              <w:pStyle w:val="Compact"/>
              <w:jc w:val="left"/>
            </w:pPr>
            <w:r>
              <w:t xml:space="preserve">0.315</w:t>
            </w:r>
          </w:p>
        </w:tc>
        <w:tc>
          <w:tcPr/>
          <w:p>
            <w:pPr>
              <w:pStyle w:val="Compact"/>
              <w:jc w:val="left"/>
            </w:pPr>
            <w:r>
              <w:t xml:space="preserve">0.198%</w:t>
            </w:r>
          </w:p>
        </w:tc>
        <w:tc>
          <w:tcPr/>
          <w:p>
            <w:pPr>
              <w:pStyle w:val="Compact"/>
              <w:jc w:val="left"/>
            </w:pPr>
            <w:r>
              <w:t xml:space="preserve">647606.166479</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9424297</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r>
        <w:tc>
          <w:tcPr/>
          <w:p>
            <w:pPr>
              <w:pStyle w:val="Compact"/>
              <w:jc w:val="left"/>
            </w:pPr>
            <w:r>
              <w:t xml:space="preserve">4744</w:t>
            </w:r>
          </w:p>
        </w:tc>
        <w:tc>
          <w:tcPr/>
          <w:p>
            <w:pPr>
              <w:pStyle w:val="Compact"/>
              <w:jc w:val="left"/>
            </w:pPr>
            <w:r>
              <w:t xml:space="preserve">NVDA</w:t>
            </w:r>
          </w:p>
        </w:tc>
        <w:tc>
          <w:tcPr/>
          <w:p>
            <w:pPr>
              <w:pStyle w:val="Compact"/>
              <w:jc w:val="left"/>
            </w:pPr>
            <w:r>
              <w:t xml:space="preserve">NVIDIA Corporation Common Stock</w:t>
            </w:r>
          </w:p>
        </w:tc>
        <w:tc>
          <w:tcPr/>
          <w:p>
            <w:pPr>
              <w:pStyle w:val="Compact"/>
              <w:jc w:val="left"/>
            </w:pPr>
            <w:r>
              <w:t xml:space="preserve">$617.655</w:t>
            </w:r>
          </w:p>
        </w:tc>
        <w:tc>
          <w:tcPr/>
          <w:p>
            <w:pPr>
              <w:pStyle w:val="Compact"/>
              <w:jc w:val="left"/>
            </w:pPr>
            <w:r>
              <w:t xml:space="preserve">7.345</w:t>
            </w:r>
          </w:p>
        </w:tc>
        <w:tc>
          <w:tcPr/>
          <w:p>
            <w:pPr>
              <w:pStyle w:val="Compact"/>
              <w:jc w:val="left"/>
            </w:pPr>
            <w:r>
              <w:t xml:space="preserve">1.203%</w:t>
            </w:r>
          </w:p>
        </w:tc>
        <w:tc>
          <w:tcPr/>
          <w:p>
            <w:pPr>
              <w:pStyle w:val="Compact"/>
              <w:jc w:val="left"/>
            </w:pPr>
            <w:r>
              <w:t xml:space="preserve">525607.850000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9545670</w:t>
            </w:r>
          </w:p>
        </w:tc>
        <w:tc>
          <w:tcPr/>
          <w:p>
            <w:pPr>
              <w:pStyle w:val="Compact"/>
              <w:jc w:val="left"/>
            </w:pPr>
            <w:r>
              <w:t xml:space="preserve">Technology</w:t>
            </w:r>
          </w:p>
        </w:tc>
        <w:tc>
          <w:tcPr/>
          <w:p>
            <w:pPr>
              <w:pStyle w:val="Compact"/>
              <w:jc w:val="left"/>
            </w:pPr>
            <w:r>
              <w:t xml:space="preserve">Semiconductors</w:t>
            </w:r>
          </w:p>
        </w:tc>
        <w:tc>
          <w:tcPr/>
          <w:p>
            <w:pPr>
              <w:pStyle w:val="Compact"/>
              <w:jc w:val="left"/>
            </w:pPr>
            <w:r>
              <w:t xml:space="preserve">/market-activity/stocks/nvda</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200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['AAPL', 'GOOG', 'GOOGL', 'AMZN', 'NVDA', 'V', 'JPM', 'LIN', 'ABT', 'ABBV']</w:t>
      </w:r>
    </w:p>
    <w:p>
      <w:pPr>
        <w:pStyle w:val="FirstParagraph"/>
      </w:pPr>
      <w:r>
        <w:t xml:space="preserve">Зчитуємо дані з Yahoo Finance згідно створенного списку акцій:</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"2024-01-29"</w:t>
      </w:r>
      <w:r>
        <w:br/>
      </w:r>
      <w:r>
        <w:rPr>
          <w:rStyle w:val="NormalTok"/>
        </w:rPr>
        <w:t xml:space="preserve">data_init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p>
    <w:p>
      <w:pPr>
        <w:pStyle w:val="FirstParagraph"/>
      </w:pPr>
      <w:r>
        <w:t xml:space="preserve">Далі нам потребується обрати фінансовий індекс для порівняння з розрахованими індикаторами. Далі надається список усіх доступних для нас акцій:</w:t>
      </w:r>
    </w:p>
    <w:p>
      <w:pPr>
        <w:pStyle w:val="SourceCode"/>
      </w:pPr>
      <w:r>
        <w:rPr>
          <w:rStyle w:val="NormalTok"/>
        </w:rPr>
        <w:t xml:space="preserve">ylabel </w:t>
      </w:r>
      <w:r>
        <w:rPr>
          <w:rStyle w:val="OperatorTok"/>
        </w:rPr>
        <w:t xml:space="preserve">=</w:t>
      </w:r>
      <w:r>
        <w:rPr>
          <w:rStyle w:val="NormalTok"/>
        </w:rPr>
        <w:t xml:space="preserve"> </w:t>
      </w:r>
      <w:r>
        <w:rPr>
          <w:rStyle w:val="StringTok"/>
        </w:rPr>
        <w:t xml:space="preserve">'A'</w:t>
      </w:r>
      <w:r>
        <w:rPr>
          <w:rStyle w:val="NormalTok"/>
        </w:rPr>
        <w:t xml:space="preserve">             </w:t>
      </w:r>
      <w:r>
        <w:rPr>
          <w:rStyle w:val="CommentTok"/>
        </w:rPr>
        <w:t xml:space="preserve"># підпис по вісі Оу           </w:t>
      </w:r>
      <w:r>
        <w:br/>
      </w:r>
      <w:r>
        <w:br/>
      </w:r>
      <w:r>
        <w:rPr>
          <w:rStyle w:val="NormalTok"/>
        </w:rPr>
        <w:t xml:space="preserve">data_init.columns.values</w:t>
      </w:r>
    </w:p>
    <w:p>
      <w:pPr>
        <w:pStyle w:val="SourceCode"/>
      </w:pPr>
      <w:r>
        <w:rPr>
          <w:rStyle w:val="VerbatimChar"/>
        </w:rPr>
        <w:t xml:space="preserve">array(['A', 'AAPL', 'ABT', 'ACGL', 'ACN', 'ADBE', 'AFL', 'AIG', 'AJG',</w:t>
      </w:r>
      <w:r>
        <w:br/>
      </w:r>
      <w:r>
        <w:rPr>
          <w:rStyle w:val="VerbatimChar"/>
        </w:rPr>
        <w:t xml:space="preserve">       'AMAT', 'AMD', 'AMGN', 'AMZN', 'ANSS', 'AON', 'APH', 'ASML',</w:t>
      </w:r>
      <w:r>
        <w:br/>
      </w:r>
      <w:r>
        <w:rPr>
          <w:rStyle w:val="VerbatimChar"/>
        </w:rPr>
        <w:t xml:space="preserve">       'AXON', 'AXP', 'BA', 'BAC', 'BAX', 'BCS', 'BDX', 'BHP', 'BKNG',</w:t>
      </w:r>
      <w:r>
        <w:br/>
      </w:r>
      <w:r>
        <w:rPr>
          <w:rStyle w:val="VerbatimChar"/>
        </w:rPr>
        <w:t xml:space="preserve">       'BLK', 'BMO', 'BSX', 'CAT', 'CCJ', 'CDNS', 'CHKP', 'CL', 'CMCSA',</w:t>
      </w:r>
      <w:r>
        <w:br/>
      </w:r>
      <w:r>
        <w:rPr>
          <w:rStyle w:val="VerbatimChar"/>
        </w:rPr>
        <w:t xml:space="preserve">       'CNC', 'CNI', 'CNQ', 'COP', 'CRH', 'CSCO', 'CSX', 'CTRA', 'CTSH',</w:t>
      </w:r>
      <w:r>
        <w:br/>
      </w:r>
      <w:r>
        <w:rPr>
          <w:rStyle w:val="VerbatimChar"/>
        </w:rPr>
        <w:t xml:space="preserve">       'CVX', 'DE', 'DECK', 'DHR', 'DIS', 'DLTR', 'DRI', 'ELV', 'EPD',</w:t>
      </w:r>
      <w:r>
        <w:br/>
      </w:r>
      <w:r>
        <w:rPr>
          <w:rStyle w:val="VerbatimChar"/>
        </w:rPr>
        <w:t xml:space="preserve">       'ERIC', 'ES', 'EXPD', 'FAST', 'FMX', 'GE', 'GILD', 'GPC', 'GS',</w:t>
      </w:r>
      <w:r>
        <w:br/>
      </w:r>
      <w:r>
        <w:rPr>
          <w:rStyle w:val="VerbatimChar"/>
        </w:rPr>
        <w:t xml:space="preserve">       'GSK', 'HBAN', 'HD', 'HDB', 'HON', 'HPQ', 'HSBC', 'HSY', 'IBM',</w:t>
      </w:r>
      <w:r>
        <w:br/>
      </w:r>
      <w:r>
        <w:rPr>
          <w:rStyle w:val="VerbatimChar"/>
        </w:rPr>
        <w:t xml:space="preserve">       'INTC', 'INTU', 'IRM', 'ISRG', 'ITW', 'JNJ', 'JPM', 'K', 'KO',</w:t>
      </w:r>
      <w:r>
        <w:br/>
      </w:r>
      <w:r>
        <w:rPr>
          <w:rStyle w:val="VerbatimChar"/>
        </w:rPr>
        <w:t xml:space="preserve">       'KOF', 'LH', 'LHX', 'LIN', 'LLY', 'LNG', 'LOW', 'LRCX', 'LYG',</w:t>
      </w:r>
      <w:r>
        <w:br/>
      </w:r>
      <w:r>
        <w:rPr>
          <w:rStyle w:val="VerbatimChar"/>
        </w:rPr>
        <w:t xml:space="preserve">       'MCD', 'MDT', 'MFC', 'MKL', 'MRVL', 'MS', 'MSFT', 'MUFG', 'NEE',</w:t>
      </w:r>
      <w:r>
        <w:br/>
      </w:r>
      <w:r>
        <w:rPr>
          <w:rStyle w:val="VerbatimChar"/>
        </w:rPr>
        <w:t xml:space="preserve">       'NEM', 'NFLX', 'NKE', 'NVDA', 'NVO', 'NVS', 'O', 'ORCL', 'PBR',</w:t>
      </w:r>
      <w:r>
        <w:br/>
      </w:r>
      <w:r>
        <w:rPr>
          <w:rStyle w:val="VerbatimChar"/>
        </w:rPr>
        <w:t xml:space="preserve">       'PCG', 'PEG', 'PEP', 'PFE', 'PFG', 'PG', 'PHG', 'PLD', 'PPL',</w:t>
      </w:r>
      <w:r>
        <w:br/>
      </w:r>
      <w:r>
        <w:rPr>
          <w:rStyle w:val="VerbatimChar"/>
        </w:rPr>
        <w:t xml:space="preserve">       'PUK', 'QCOM', 'RIO', 'RMD', 'ROP', 'RTX', 'RY', 'RYAAY', 'SAP',</w:t>
      </w:r>
      <w:r>
        <w:br/>
      </w:r>
      <w:r>
        <w:rPr>
          <w:rStyle w:val="VerbatimChar"/>
        </w:rPr>
        <w:t xml:space="preserve">       'SCHW', 'SLF', 'SNY', 'SONY', 'SPGI', 'STLD', 'STM', 'STX', 'SYK',</w:t>
      </w:r>
      <w:r>
        <w:br/>
      </w:r>
      <w:r>
        <w:rPr>
          <w:rStyle w:val="VerbatimChar"/>
        </w:rPr>
        <w:t xml:space="preserve">       'T', 'TD', 'TDY', 'TJX', 'TM', 'TMO', 'TS', 'TSN', 'TTE', 'TXN',</w:t>
      </w:r>
      <w:r>
        <w:br/>
      </w:r>
      <w:r>
        <w:rPr>
          <w:rStyle w:val="VerbatimChar"/>
        </w:rPr>
        <w:t xml:space="preserve">       'UL', 'UMC', 'UNH', 'UNP', 'UPS', 'VMC', 'VRTX', 'VTR', 'VZ',</w:t>
      </w:r>
      <w:r>
        <w:br/>
      </w:r>
      <w:r>
        <w:rPr>
          <w:rStyle w:val="VerbatimChar"/>
        </w:rPr>
        <w:t xml:space="preserve">       'WAT', 'WBA', 'WCN', 'WDC', 'WDS', 'WFC', 'WMT'], dtype=object)</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data_init.shape[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ACGL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AFL</w:t>
            </w:r>
          </w:p>
        </w:tc>
        <w:tc>
          <w:tcPr/>
          <w:p>
            <w:pPr>
              <w:pStyle w:val="Compact"/>
              <w:jc w:val="left"/>
            </w:pPr>
            <w:r>
              <w:t xml:space="preserve">AIG</w:t>
            </w:r>
          </w:p>
        </w:tc>
        <w:tc>
          <w:tcPr/>
          <w:p>
            <w:pPr>
              <w:pStyle w:val="Compact"/>
              <w:jc w:val="left"/>
            </w:pPr>
            <w:r>
              <w:t xml:space="preserve">AJG</w:t>
            </w:r>
          </w:p>
        </w:tc>
        <w:tc>
          <w:tcPr/>
          <w:p>
            <w:pPr>
              <w:pStyle w:val="Compact"/>
              <w:jc w:val="left"/>
            </w:pPr>
            <w:r>
              <w:t xml:space="preserve">AMAT</w:t>
            </w:r>
          </w:p>
        </w:tc>
        <w:tc>
          <w:tcPr/>
          <w:p>
            <w:pPr>
              <w:pStyle w:val="Compact"/>
              <w:jc w:val="left"/>
            </w:pPr>
            <w:r>
              <w:t xml:space="preserve">...</w:t>
            </w:r>
          </w:p>
        </w:tc>
        <w:tc>
          <w:tcPr/>
          <w:p>
            <w:pPr>
              <w:pStyle w:val="Compact"/>
              <w:jc w:val="left"/>
            </w:pPr>
            <w:r>
              <w:t xml:space="preserve">VRTX</w:t>
            </w:r>
          </w:p>
        </w:tc>
        <w:tc>
          <w:tcPr/>
          <w:p>
            <w:pPr>
              <w:pStyle w:val="Compact"/>
              <w:jc w:val="left"/>
            </w:pPr>
            <w:r>
              <w:t xml:space="preserve">VTR</w:t>
            </w:r>
          </w:p>
        </w:tc>
        <w:tc>
          <w:tcPr/>
          <w:p>
            <w:pPr>
              <w:pStyle w:val="Compact"/>
              <w:jc w:val="left"/>
            </w:pPr>
            <w:r>
              <w:t xml:space="preserve">VZ</w:t>
            </w:r>
          </w:p>
        </w:tc>
        <w:tc>
          <w:tcPr/>
          <w:p>
            <w:pPr>
              <w:pStyle w:val="Compact"/>
              <w:jc w:val="left"/>
            </w:pPr>
            <w:r>
              <w:t xml:space="preserve">WAT</w:t>
            </w:r>
          </w:p>
        </w:tc>
        <w:tc>
          <w:tcPr/>
          <w:p>
            <w:pPr>
              <w:pStyle w:val="Compact"/>
              <w:jc w:val="left"/>
            </w:pPr>
            <w:r>
              <w:t xml:space="preserve">WBA</w:t>
            </w:r>
          </w:p>
        </w:tc>
        <w:tc>
          <w:tcPr/>
          <w:p>
            <w:pPr>
              <w:pStyle w:val="Compact"/>
              <w:jc w:val="left"/>
            </w:pPr>
            <w:r>
              <w:t xml:space="preserve">WCN</w:t>
            </w:r>
          </w:p>
        </w:tc>
        <w:tc>
          <w:tcPr/>
          <w:p>
            <w:pPr>
              <w:pStyle w:val="Compact"/>
              <w:jc w:val="left"/>
            </w:pPr>
            <w:r>
              <w:t xml:space="preserve">WDC</w:t>
            </w:r>
          </w:p>
        </w:tc>
        <w:tc>
          <w:tcPr/>
          <w:p>
            <w:pPr>
              <w:pStyle w:val="Compact"/>
              <w:jc w:val="left"/>
            </w:pPr>
            <w:r>
              <w:t xml:space="preserve">WDS</w:t>
            </w:r>
          </w:p>
        </w:tc>
        <w:tc>
          <w:tcPr/>
          <w:p>
            <w:pPr>
              <w:pStyle w:val="Compact"/>
              <w:jc w:val="left"/>
            </w:pPr>
            <w:r>
              <w:t xml:space="preserve">WFC</w:t>
            </w:r>
          </w:p>
        </w:tc>
        <w:tc>
          <w:tcPr/>
          <w:p>
            <w:pPr>
              <w:pStyle w:val="Compact"/>
              <w:jc w:val="left"/>
            </w:pPr>
            <w:r>
              <w:t xml:space="preserve">WMT</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17.297586</w:t>
            </w:r>
          </w:p>
        </w:tc>
        <w:tc>
          <w:tcPr/>
          <w:p>
            <w:pPr>
              <w:pStyle w:val="Compact"/>
              <w:jc w:val="left"/>
            </w:pPr>
            <w:r>
              <w:t xml:space="preserve">0.331503</w:t>
            </w:r>
          </w:p>
        </w:tc>
        <w:tc>
          <w:tcPr/>
          <w:p>
            <w:pPr>
              <w:pStyle w:val="Compact"/>
              <w:jc w:val="left"/>
            </w:pPr>
            <w:r>
              <w:t xml:space="preserve">14.912388</w:t>
            </w:r>
          </w:p>
        </w:tc>
        <w:tc>
          <w:tcPr/>
          <w:p>
            <w:pPr>
              <w:pStyle w:val="Compact"/>
              <w:jc w:val="left"/>
            </w:pPr>
            <w:r>
              <w:t xml:space="preserve">2.861111</w:t>
            </w:r>
          </w:p>
        </w:tc>
        <w:tc>
          <w:tcPr/>
          <w:p>
            <w:pPr>
              <w:pStyle w:val="Compact"/>
              <w:jc w:val="left"/>
            </w:pPr>
            <w:r>
              <w:t xml:space="preserve">19.321150</w:t>
            </w:r>
          </w:p>
        </w:tc>
        <w:tc>
          <w:tcPr/>
          <w:p>
            <w:pPr>
              <w:pStyle w:val="Compact"/>
              <w:jc w:val="left"/>
            </w:pPr>
            <w:r>
              <w:t xml:space="preserve">15.452659</w:t>
            </w:r>
          </w:p>
        </w:tc>
        <w:tc>
          <w:tcPr/>
          <w:p>
            <w:pPr>
              <w:pStyle w:val="Compact"/>
              <w:jc w:val="left"/>
            </w:pPr>
            <w:r>
              <w:t xml:space="preserve">7.743106</w:t>
            </w:r>
          </w:p>
        </w:tc>
        <w:tc>
          <w:tcPr/>
          <w:p>
            <w:pPr>
              <w:pStyle w:val="Compact"/>
              <w:jc w:val="left"/>
            </w:pPr>
            <w:r>
              <w:t xml:space="preserve">979.726379</w:t>
            </w:r>
          </w:p>
        </w:tc>
        <w:tc>
          <w:tcPr/>
          <w:p>
            <w:pPr>
              <w:pStyle w:val="Compact"/>
              <w:jc w:val="left"/>
            </w:pPr>
            <w:r>
              <w:t xml:space="preserve">17.191076</w:t>
            </w:r>
          </w:p>
        </w:tc>
        <w:tc>
          <w:tcPr/>
          <w:p>
            <w:pPr>
              <w:pStyle w:val="Compact"/>
              <w:jc w:val="left"/>
            </w:pPr>
            <w:r>
              <w:t xml:space="preserve">14.783871</w:t>
            </w:r>
          </w:p>
        </w:tc>
        <w:tc>
          <w:tcPr/>
          <w:p>
            <w:pPr>
              <w:pStyle w:val="Compact"/>
              <w:jc w:val="left"/>
            </w:pPr>
            <w:r>
              <w:t xml:space="preserve">...</w:t>
            </w:r>
          </w:p>
        </w:tc>
        <w:tc>
          <w:tcPr/>
          <w:p>
            <w:pPr>
              <w:pStyle w:val="Compact"/>
              <w:jc w:val="left"/>
            </w:pPr>
            <w:r>
              <w:t xml:space="preserve">24.590000</w:t>
            </w:r>
          </w:p>
        </w:tc>
        <w:tc>
          <w:tcPr/>
          <w:p>
            <w:pPr>
              <w:pStyle w:val="Compact"/>
              <w:jc w:val="left"/>
            </w:pPr>
            <w:r>
              <w:t xml:space="preserve">4.431195</w:t>
            </w:r>
          </w:p>
        </w:tc>
        <w:tc>
          <w:tcPr/>
          <w:p>
            <w:pPr>
              <w:pStyle w:val="Compact"/>
              <w:jc w:val="left"/>
            </w:pPr>
            <w:r>
              <w:t xml:space="preserve">14.652889</w:t>
            </w:r>
          </w:p>
        </w:tc>
        <w:tc>
          <w:tcPr/>
          <w:p>
            <w:pPr>
              <w:pStyle w:val="Compact"/>
              <w:jc w:val="left"/>
            </w:pPr>
            <w:r>
              <w:t xml:space="preserve">38.750000</w:t>
            </w:r>
          </w:p>
        </w:tc>
        <w:tc>
          <w:tcPr/>
          <w:p>
            <w:pPr>
              <w:pStyle w:val="Compact"/>
              <w:jc w:val="left"/>
            </w:pPr>
            <w:r>
              <w:t xml:space="preserve">20.802359</w:t>
            </w:r>
          </w:p>
        </w:tc>
        <w:tc>
          <w:tcPr/>
          <w:p>
            <w:pPr>
              <w:pStyle w:val="Compact"/>
              <w:jc w:val="left"/>
            </w:pPr>
            <w:r>
              <w:t xml:space="preserve">5.453039</w:t>
            </w:r>
          </w:p>
        </w:tc>
        <w:tc>
          <w:tcPr/>
          <w:p>
            <w:pPr>
              <w:pStyle w:val="Compact"/>
              <w:jc w:val="left"/>
            </w:pPr>
            <w:r>
              <w:t xml:space="preserve">5.033543</w:t>
            </w:r>
          </w:p>
        </w:tc>
        <w:tc>
          <w:tcPr/>
          <w:p>
            <w:pPr>
              <w:pStyle w:val="Compact"/>
              <w:jc w:val="left"/>
            </w:pPr>
            <w:r>
              <w:t xml:space="preserve">2.791204</w:t>
            </w:r>
          </w:p>
        </w:tc>
        <w:tc>
          <w:tcPr/>
          <w:p>
            <w:pPr>
              <w:pStyle w:val="Compact"/>
              <w:jc w:val="left"/>
            </w:pPr>
            <w:r>
              <w:t xml:space="preserve">11.735176</w:t>
            </w:r>
          </w:p>
        </w:tc>
        <w:tc>
          <w:tcPr/>
          <w:p>
            <w:pPr>
              <w:pStyle w:val="Compact"/>
              <w:jc w:val="left"/>
            </w:pPr>
            <w:r>
              <w:t xml:space="preserve">37.910130</w:t>
            </w:r>
          </w:p>
        </w:tc>
      </w:tr>
      <w:tr>
        <w:tc>
          <w:tcPr/>
          <w:p>
            <w:pPr>
              <w:pStyle w:val="Compact"/>
              <w:jc w:val="left"/>
            </w:pPr>
            <w:r>
              <w:t xml:space="preserve">2002-01-02</w:t>
            </w:r>
          </w:p>
        </w:tc>
        <w:tc>
          <w:tcPr/>
          <w:p>
            <w:pPr>
              <w:pStyle w:val="Compact"/>
              <w:jc w:val="left"/>
            </w:pPr>
            <w:r>
              <w:t xml:space="preserve">17.746569</w:t>
            </w:r>
          </w:p>
        </w:tc>
        <w:tc>
          <w:tcPr/>
          <w:p>
            <w:pPr>
              <w:pStyle w:val="Compact"/>
              <w:jc w:val="left"/>
            </w:pPr>
            <w:r>
              <w:t xml:space="preserve">0.352695</w:t>
            </w:r>
          </w:p>
        </w:tc>
        <w:tc>
          <w:tcPr/>
          <w:p>
            <w:pPr>
              <w:pStyle w:val="Compact"/>
              <w:jc w:val="left"/>
            </w:pPr>
            <w:r>
              <w:t xml:space="preserve">14.936458</w:t>
            </w:r>
          </w:p>
        </w:tc>
        <w:tc>
          <w:tcPr/>
          <w:p>
            <w:pPr>
              <w:pStyle w:val="Compact"/>
              <w:jc w:val="left"/>
            </w:pPr>
            <w:r>
              <w:t xml:space="preserve">2.945556</w:t>
            </w:r>
          </w:p>
        </w:tc>
        <w:tc>
          <w:tcPr/>
          <w:p>
            <w:pPr>
              <w:pStyle w:val="Compact"/>
              <w:jc w:val="left"/>
            </w:pPr>
            <w:r>
              <w:t xml:space="preserve">18.811562</w:t>
            </w:r>
          </w:p>
        </w:tc>
        <w:tc>
          <w:tcPr/>
          <w:p>
            <w:pPr>
              <w:pStyle w:val="Compact"/>
              <w:jc w:val="left"/>
            </w:pPr>
            <w:r>
              <w:t xml:space="preserve">15.845817</w:t>
            </w:r>
          </w:p>
        </w:tc>
        <w:tc>
          <w:tcPr/>
          <w:p>
            <w:pPr>
              <w:pStyle w:val="Compact"/>
              <w:jc w:val="left"/>
            </w:pPr>
            <w:r>
              <w:t xml:space="preserve">7.497190</w:t>
            </w:r>
          </w:p>
        </w:tc>
        <w:tc>
          <w:tcPr/>
          <w:p>
            <w:pPr>
              <w:pStyle w:val="Compact"/>
              <w:jc w:val="left"/>
            </w:pPr>
            <w:r>
              <w:t xml:space="preserve">971.706116</w:t>
            </w:r>
          </w:p>
        </w:tc>
        <w:tc>
          <w:tcPr/>
          <w:p>
            <w:pPr>
              <w:pStyle w:val="Compact"/>
              <w:jc w:val="left"/>
            </w:pPr>
            <w:r>
              <w:t xml:space="preserve">16.916937</w:t>
            </w:r>
          </w:p>
        </w:tc>
        <w:tc>
          <w:tcPr/>
          <w:p>
            <w:pPr>
              <w:pStyle w:val="Compact"/>
              <w:jc w:val="left"/>
            </w:pPr>
            <w:r>
              <w:t xml:space="preserve">15.362686</w:t>
            </w:r>
          </w:p>
        </w:tc>
        <w:tc>
          <w:tcPr/>
          <w:p>
            <w:pPr>
              <w:pStyle w:val="Compact"/>
              <w:jc w:val="left"/>
            </w:pPr>
            <w:r>
              <w:t xml:space="preserve">...</w:t>
            </w:r>
          </w:p>
        </w:tc>
        <w:tc>
          <w:tcPr/>
          <w:p>
            <w:pPr>
              <w:pStyle w:val="Compact"/>
              <w:jc w:val="left"/>
            </w:pPr>
            <w:r>
              <w:t xml:space="preserve">24.540001</w:t>
            </w:r>
          </w:p>
        </w:tc>
        <w:tc>
          <w:tcPr/>
          <w:p>
            <w:pPr>
              <w:pStyle w:val="Compact"/>
              <w:jc w:val="left"/>
            </w:pPr>
            <w:r>
              <w:t xml:space="preserve">4.569910</w:t>
            </w:r>
          </w:p>
        </w:tc>
        <w:tc>
          <w:tcPr/>
          <w:p>
            <w:pPr>
              <w:pStyle w:val="Compact"/>
              <w:jc w:val="left"/>
            </w:pPr>
            <w:r>
              <w:t xml:space="preserve">14.970884</w:t>
            </w:r>
          </w:p>
        </w:tc>
        <w:tc>
          <w:tcPr/>
          <w:p>
            <w:pPr>
              <w:pStyle w:val="Compact"/>
              <w:jc w:val="left"/>
            </w:pPr>
            <w:r>
              <w:t xml:space="preserve">38.750000</w:t>
            </w:r>
          </w:p>
        </w:tc>
        <w:tc>
          <w:tcPr/>
          <w:p>
            <w:pPr>
              <w:pStyle w:val="Compact"/>
              <w:jc w:val="left"/>
            </w:pPr>
            <w:r>
              <w:t xml:space="preserve">20.443911</w:t>
            </w:r>
          </w:p>
        </w:tc>
        <w:tc>
          <w:tcPr/>
          <w:p>
            <w:pPr>
              <w:pStyle w:val="Compact"/>
              <w:jc w:val="left"/>
            </w:pPr>
            <w:r>
              <w:t xml:space="preserve">5.303473</w:t>
            </w:r>
          </w:p>
        </w:tc>
        <w:tc>
          <w:tcPr/>
          <w:p>
            <w:pPr>
              <w:pStyle w:val="Compact"/>
              <w:jc w:val="left"/>
            </w:pPr>
            <w:r>
              <w:t xml:space="preserve">4.929180</w:t>
            </w:r>
          </w:p>
        </w:tc>
        <w:tc>
          <w:tcPr/>
          <w:p>
            <w:pPr>
              <w:pStyle w:val="Compact"/>
              <w:jc w:val="left"/>
            </w:pPr>
            <w:r>
              <w:t xml:space="preserve">2.770977</w:t>
            </w:r>
          </w:p>
        </w:tc>
        <w:tc>
          <w:tcPr/>
          <w:p>
            <w:pPr>
              <w:pStyle w:val="Compact"/>
              <w:jc w:val="left"/>
            </w:pPr>
            <w:r>
              <w:t xml:space="preserve">11.727076</w:t>
            </w:r>
          </w:p>
        </w:tc>
        <w:tc>
          <w:tcPr/>
          <w:p>
            <w:pPr>
              <w:pStyle w:val="Compact"/>
              <w:jc w:val="left"/>
            </w:pPr>
            <w:r>
              <w:t xml:space="preserve">38.239510</w:t>
            </w:r>
          </w:p>
        </w:tc>
      </w:tr>
      <w:tr>
        <w:tc>
          <w:tcPr/>
          <w:p>
            <w:pPr>
              <w:pStyle w:val="Compact"/>
              <w:jc w:val="left"/>
            </w:pPr>
            <w:r>
              <w:t xml:space="preserve">2002-01-03</w:t>
            </w:r>
          </w:p>
        </w:tc>
        <w:tc>
          <w:tcPr/>
          <w:p>
            <w:pPr>
              <w:pStyle w:val="Compact"/>
              <w:jc w:val="left"/>
            </w:pPr>
            <w:r>
              <w:t xml:space="preserve">18.868996</w:t>
            </w:r>
          </w:p>
        </w:tc>
        <w:tc>
          <w:tcPr/>
          <w:p>
            <w:pPr>
              <w:pStyle w:val="Compact"/>
              <w:jc w:val="left"/>
            </w:pPr>
            <w:r>
              <w:t xml:space="preserve">0.356933</w:t>
            </w:r>
          </w:p>
        </w:tc>
        <w:tc>
          <w:tcPr/>
          <w:p>
            <w:pPr>
              <w:pStyle w:val="Compact"/>
              <w:jc w:val="left"/>
            </w:pPr>
            <w:r>
              <w:t xml:space="preserve">14.949837</w:t>
            </w:r>
          </w:p>
        </w:tc>
        <w:tc>
          <w:tcPr/>
          <w:p>
            <w:pPr>
              <w:pStyle w:val="Compact"/>
              <w:jc w:val="left"/>
            </w:pPr>
            <w:r>
              <w:t xml:space="preserve">3.008889</w:t>
            </w:r>
          </w:p>
        </w:tc>
        <w:tc>
          <w:tcPr/>
          <w:p>
            <w:pPr>
              <w:pStyle w:val="Compact"/>
              <w:jc w:val="left"/>
            </w:pPr>
            <w:r>
              <w:t xml:space="preserve">18.223030</w:t>
            </w:r>
          </w:p>
        </w:tc>
        <w:tc>
          <w:tcPr/>
          <w:p>
            <w:pPr>
              <w:pStyle w:val="Compact"/>
              <w:jc w:val="left"/>
            </w:pPr>
            <w:r>
              <w:t xml:space="preserve">16.462931</w:t>
            </w:r>
          </w:p>
        </w:tc>
        <w:tc>
          <w:tcPr/>
          <w:p>
            <w:pPr>
              <w:pStyle w:val="Compact"/>
              <w:jc w:val="left"/>
            </w:pPr>
            <w:r>
              <w:t xml:space="preserve">7.415218</w:t>
            </w:r>
          </w:p>
        </w:tc>
        <w:tc>
          <w:tcPr/>
          <w:p>
            <w:pPr>
              <w:pStyle w:val="Compact"/>
              <w:jc w:val="left"/>
            </w:pPr>
            <w:r>
              <w:t xml:space="preserve">969.608521</w:t>
            </w:r>
          </w:p>
        </w:tc>
        <w:tc>
          <w:tcPr/>
          <w:p>
            <w:pPr>
              <w:pStyle w:val="Compact"/>
              <w:jc w:val="left"/>
            </w:pPr>
            <w:r>
              <w:t xml:space="preserve">16.597942</w:t>
            </w:r>
          </w:p>
        </w:tc>
        <w:tc>
          <w:tcPr/>
          <w:p>
            <w:pPr>
              <w:pStyle w:val="Compact"/>
              <w:jc w:val="left"/>
            </w:pPr>
            <w:r>
              <w:t xml:space="preserve">16.771030</w:t>
            </w:r>
          </w:p>
        </w:tc>
        <w:tc>
          <w:tcPr/>
          <w:p>
            <w:pPr>
              <w:pStyle w:val="Compact"/>
              <w:jc w:val="left"/>
            </w:pPr>
            <w:r>
              <w:t xml:space="preserve">...</w:t>
            </w:r>
          </w:p>
        </w:tc>
        <w:tc>
          <w:tcPr/>
          <w:p>
            <w:pPr>
              <w:pStyle w:val="Compact"/>
              <w:jc w:val="left"/>
            </w:pPr>
            <w:r>
              <w:t xml:space="preserve">24.170000</w:t>
            </w:r>
          </w:p>
        </w:tc>
        <w:tc>
          <w:tcPr/>
          <w:p>
            <w:pPr>
              <w:pStyle w:val="Compact"/>
              <w:jc w:val="left"/>
            </w:pPr>
            <w:r>
              <w:t xml:space="preserve">4.785689</w:t>
            </w:r>
          </w:p>
        </w:tc>
        <w:tc>
          <w:tcPr/>
          <w:p>
            <w:pPr>
              <w:pStyle w:val="Compact"/>
              <w:jc w:val="left"/>
            </w:pPr>
            <w:r>
              <w:t xml:space="preserve">15.467970</w:t>
            </w:r>
          </w:p>
        </w:tc>
        <w:tc>
          <w:tcPr/>
          <w:p>
            <w:pPr>
              <w:pStyle w:val="Compact"/>
              <w:jc w:val="left"/>
            </w:pPr>
            <w:r>
              <w:t xml:space="preserve">37.990002</w:t>
            </w:r>
          </w:p>
        </w:tc>
        <w:tc>
          <w:tcPr/>
          <w:p>
            <w:pPr>
              <w:pStyle w:val="Compact"/>
              <w:jc w:val="left"/>
            </w:pPr>
            <w:r>
              <w:t xml:space="preserve">21.265877</w:t>
            </w:r>
          </w:p>
        </w:tc>
        <w:tc>
          <w:tcPr/>
          <w:p>
            <w:pPr>
              <w:pStyle w:val="Compact"/>
              <w:jc w:val="left"/>
            </w:pPr>
            <w:r>
              <w:t xml:space="preserve">5.322829</w:t>
            </w:r>
          </w:p>
        </w:tc>
        <w:tc>
          <w:tcPr/>
          <w:p>
            <w:pPr>
              <w:pStyle w:val="Compact"/>
              <w:jc w:val="left"/>
            </w:pPr>
            <w:r>
              <w:t xml:space="preserve">4.929180</w:t>
            </w:r>
          </w:p>
        </w:tc>
        <w:tc>
          <w:tcPr/>
          <w:p>
            <w:pPr>
              <w:pStyle w:val="Compact"/>
              <w:jc w:val="left"/>
            </w:pPr>
            <w:r>
              <w:t xml:space="preserve">2.791204</w:t>
            </w:r>
          </w:p>
        </w:tc>
        <w:tc>
          <w:tcPr/>
          <w:p>
            <w:pPr>
              <w:pStyle w:val="Compact"/>
              <w:jc w:val="left"/>
            </w:pPr>
            <w:r>
              <w:t xml:space="preserve">11.770274</w:t>
            </w:r>
          </w:p>
        </w:tc>
        <w:tc>
          <w:tcPr/>
          <w:p>
            <w:pPr>
              <w:pStyle w:val="Compact"/>
              <w:jc w:val="left"/>
            </w:pPr>
            <w:r>
              <w:t xml:space="preserve">38.193398</w:t>
            </w:r>
          </w:p>
        </w:tc>
      </w:tr>
      <w:tr>
        <w:tc>
          <w:tcPr/>
          <w:p>
            <w:pPr>
              <w:pStyle w:val="Compact"/>
              <w:jc w:val="left"/>
            </w:pPr>
            <w:r>
              <w:t xml:space="preserve">2002-01-04</w:t>
            </w:r>
          </w:p>
        </w:tc>
        <w:tc>
          <w:tcPr/>
          <w:p>
            <w:pPr>
              <w:pStyle w:val="Compact"/>
              <w:jc w:val="left"/>
            </w:pPr>
            <w:r>
              <w:t xml:space="preserve">19.888290</w:t>
            </w:r>
          </w:p>
        </w:tc>
        <w:tc>
          <w:tcPr/>
          <w:p>
            <w:pPr>
              <w:pStyle w:val="Compact"/>
              <w:jc w:val="left"/>
            </w:pPr>
            <w:r>
              <w:t xml:space="preserve">0.358599</w:t>
            </w:r>
          </w:p>
        </w:tc>
        <w:tc>
          <w:tcPr/>
          <w:p>
            <w:pPr>
              <w:pStyle w:val="Compact"/>
              <w:jc w:val="left"/>
            </w:pPr>
            <w:r>
              <w:t xml:space="preserve">14.923080</w:t>
            </w:r>
          </w:p>
        </w:tc>
        <w:tc>
          <w:tcPr/>
          <w:p>
            <w:pPr>
              <w:pStyle w:val="Compact"/>
              <w:jc w:val="left"/>
            </w:pPr>
            <w:r>
              <w:t xml:space="preserve">2.984444</w:t>
            </w:r>
          </w:p>
        </w:tc>
        <w:tc>
          <w:tcPr/>
          <w:p>
            <w:pPr>
              <w:pStyle w:val="Compact"/>
              <w:jc w:val="left"/>
            </w:pPr>
            <w:r>
              <w:t xml:space="preserve">19.880976</w:t>
            </w:r>
          </w:p>
        </w:tc>
        <w:tc>
          <w:tcPr/>
          <w:p>
            <w:pPr>
              <w:pStyle w:val="Compact"/>
              <w:jc w:val="left"/>
            </w:pPr>
            <w:r>
              <w:t xml:space="preserve">17.866360</w:t>
            </w:r>
          </w:p>
        </w:tc>
        <w:tc>
          <w:tcPr/>
          <w:p>
            <w:pPr>
              <w:pStyle w:val="Compact"/>
              <w:jc w:val="left"/>
            </w:pPr>
            <w:r>
              <w:t xml:space="preserve">7.541327</w:t>
            </w:r>
          </w:p>
        </w:tc>
        <w:tc>
          <w:tcPr/>
          <w:p>
            <w:pPr>
              <w:pStyle w:val="Compact"/>
              <w:jc w:val="left"/>
            </w:pPr>
            <w:r>
              <w:t xml:space="preserve">959.984192</w:t>
            </w:r>
          </w:p>
        </w:tc>
        <w:tc>
          <w:tcPr/>
          <w:p>
            <w:pPr>
              <w:pStyle w:val="Compact"/>
              <w:jc w:val="left"/>
            </w:pPr>
            <w:r>
              <w:t xml:space="preserve">16.358702</w:t>
            </w:r>
          </w:p>
        </w:tc>
        <w:tc>
          <w:tcPr/>
          <w:p>
            <w:pPr>
              <w:pStyle w:val="Compact"/>
              <w:jc w:val="left"/>
            </w:pPr>
            <w:r>
              <w:t xml:space="preserve">16.671478</w:t>
            </w:r>
          </w:p>
        </w:tc>
        <w:tc>
          <w:tcPr/>
          <w:p>
            <w:pPr>
              <w:pStyle w:val="Compact"/>
              <w:jc w:val="left"/>
            </w:pPr>
            <w:r>
              <w:t xml:space="preserve">...</w:t>
            </w:r>
          </w:p>
        </w:tc>
        <w:tc>
          <w:tcPr/>
          <w:p>
            <w:pPr>
              <w:pStyle w:val="Compact"/>
              <w:jc w:val="left"/>
            </w:pPr>
            <w:r>
              <w:t xml:space="preserve">23.950001</w:t>
            </w:r>
          </w:p>
        </w:tc>
        <w:tc>
          <w:tcPr/>
          <w:p>
            <w:pPr>
              <w:pStyle w:val="Compact"/>
              <w:jc w:val="left"/>
            </w:pPr>
            <w:r>
              <w:t xml:space="preserve">4.700920</w:t>
            </w:r>
          </w:p>
        </w:tc>
        <w:tc>
          <w:tcPr/>
          <w:p>
            <w:pPr>
              <w:pStyle w:val="Compact"/>
              <w:jc w:val="left"/>
            </w:pPr>
            <w:r>
              <w:t xml:space="preserve">15.625427</w:t>
            </w:r>
          </w:p>
        </w:tc>
        <w:tc>
          <w:tcPr/>
          <w:p>
            <w:pPr>
              <w:pStyle w:val="Compact"/>
              <w:jc w:val="left"/>
            </w:pPr>
            <w:r>
              <w:t xml:space="preserve">38.889999</w:t>
            </w:r>
          </w:p>
        </w:tc>
        <w:tc>
          <w:tcPr/>
          <w:p>
            <w:pPr>
              <w:pStyle w:val="Compact"/>
              <w:jc w:val="left"/>
            </w:pPr>
            <w:r>
              <w:t xml:space="preserve">21.358564</w:t>
            </w:r>
          </w:p>
        </w:tc>
        <w:tc>
          <w:tcPr/>
          <w:p>
            <w:pPr>
              <w:pStyle w:val="Compact"/>
              <w:jc w:val="left"/>
            </w:pPr>
            <w:r>
              <w:t xml:space="preserve">5.122231</w:t>
            </w:r>
          </w:p>
        </w:tc>
        <w:tc>
          <w:tcPr/>
          <w:p>
            <w:pPr>
              <w:pStyle w:val="Compact"/>
              <w:jc w:val="left"/>
            </w:pPr>
            <w:r>
              <w:t xml:space="preserve">5.178046</w:t>
            </w:r>
          </w:p>
        </w:tc>
        <w:tc>
          <w:tcPr/>
          <w:p>
            <w:pPr>
              <w:pStyle w:val="Compact"/>
              <w:jc w:val="left"/>
            </w:pPr>
            <w:r>
              <w:t xml:space="preserve">2.831656</w:t>
            </w:r>
          </w:p>
        </w:tc>
        <w:tc>
          <w:tcPr/>
          <w:p>
            <w:pPr>
              <w:pStyle w:val="Compact"/>
              <w:jc w:val="left"/>
            </w:pPr>
            <w:r>
              <w:t xml:space="preserve">11.799970</w:t>
            </w:r>
          </w:p>
        </w:tc>
        <w:tc>
          <w:tcPr/>
          <w:p>
            <w:pPr>
              <w:pStyle w:val="Compact"/>
              <w:jc w:val="left"/>
            </w:pPr>
            <w:r>
              <w:t xml:space="preserve">37.943069</w:t>
            </w:r>
          </w:p>
        </w:tc>
      </w:tr>
      <w:tr>
        <w:tc>
          <w:tcPr/>
          <w:p>
            <w:pPr>
              <w:pStyle w:val="Compact"/>
              <w:jc w:val="left"/>
            </w:pPr>
            <w:r>
              <w:t xml:space="preserve">2002-01-07</w:t>
            </w:r>
          </w:p>
        </w:tc>
        <w:tc>
          <w:tcPr/>
          <w:p>
            <w:pPr>
              <w:pStyle w:val="Compact"/>
              <w:jc w:val="left"/>
            </w:pPr>
            <w:r>
              <w:t xml:space="preserve">19.809412</w:t>
            </w:r>
          </w:p>
        </w:tc>
        <w:tc>
          <w:tcPr/>
          <w:p>
            <w:pPr>
              <w:pStyle w:val="Compact"/>
              <w:jc w:val="left"/>
            </w:pPr>
            <w:r>
              <w:t xml:space="preserve">0.346641</w:t>
            </w:r>
          </w:p>
        </w:tc>
        <w:tc>
          <w:tcPr/>
          <w:p>
            <w:pPr>
              <w:pStyle w:val="Compact"/>
              <w:jc w:val="left"/>
            </w:pPr>
            <w:r>
              <w:t xml:space="preserve">14.818761</w:t>
            </w:r>
          </w:p>
        </w:tc>
        <w:tc>
          <w:tcPr/>
          <w:p>
            <w:pPr>
              <w:pStyle w:val="Compact"/>
              <w:jc w:val="left"/>
            </w:pPr>
            <w:r>
              <w:t xml:space="preserve">2.997778</w:t>
            </w:r>
          </w:p>
        </w:tc>
        <w:tc>
          <w:tcPr/>
          <w:p>
            <w:pPr>
              <w:pStyle w:val="Compact"/>
              <w:jc w:val="left"/>
            </w:pPr>
            <w:r>
              <w:t xml:space="preserve">18.983816</w:t>
            </w:r>
          </w:p>
        </w:tc>
        <w:tc>
          <w:tcPr/>
          <w:p>
            <w:pPr>
              <w:pStyle w:val="Compact"/>
              <w:jc w:val="left"/>
            </w:pPr>
            <w:r>
              <w:t xml:space="preserve">17.995752</w:t>
            </w:r>
          </w:p>
        </w:tc>
        <w:tc>
          <w:tcPr/>
          <w:p>
            <w:pPr>
              <w:pStyle w:val="Compact"/>
              <w:jc w:val="left"/>
            </w:pPr>
            <w:r>
              <w:t xml:space="preserve">7.289105</w:t>
            </w:r>
          </w:p>
        </w:tc>
        <w:tc>
          <w:tcPr/>
          <w:p>
            <w:pPr>
              <w:pStyle w:val="Compact"/>
              <w:jc w:val="left"/>
            </w:pPr>
            <w:r>
              <w:t xml:space="preserve">947.644836</w:t>
            </w:r>
          </w:p>
        </w:tc>
        <w:tc>
          <w:tcPr/>
          <w:p>
            <w:pPr>
              <w:pStyle w:val="Compact"/>
              <w:jc w:val="left"/>
            </w:pPr>
            <w:r>
              <w:t xml:space="preserve">15.880191</w:t>
            </w:r>
          </w:p>
        </w:tc>
        <w:tc>
          <w:tcPr/>
          <w:p>
            <w:pPr>
              <w:pStyle w:val="Compact"/>
              <w:jc w:val="left"/>
            </w:pPr>
            <w:r>
              <w:t xml:space="preserve">16.494522</w:t>
            </w:r>
          </w:p>
        </w:tc>
        <w:tc>
          <w:tcPr/>
          <w:p>
            <w:pPr>
              <w:pStyle w:val="Compact"/>
              <w:jc w:val="left"/>
            </w:pPr>
            <w:r>
              <w:t xml:space="preserve">...</w:t>
            </w:r>
          </w:p>
        </w:tc>
        <w:tc>
          <w:tcPr/>
          <w:p>
            <w:pPr>
              <w:pStyle w:val="Compact"/>
              <w:jc w:val="left"/>
            </w:pPr>
            <w:r>
              <w:t xml:space="preserve">23.790001</w:t>
            </w:r>
          </w:p>
        </w:tc>
        <w:tc>
          <w:tcPr/>
          <w:p>
            <w:pPr>
              <w:pStyle w:val="Compact"/>
              <w:jc w:val="left"/>
            </w:pPr>
            <w:r>
              <w:t xml:space="preserve">4.758718</w:t>
            </w:r>
          </w:p>
        </w:tc>
        <w:tc>
          <w:tcPr/>
          <w:p>
            <w:pPr>
              <w:pStyle w:val="Compact"/>
              <w:jc w:val="left"/>
            </w:pPr>
            <w:r>
              <w:t xml:space="preserve">15.529716</w:t>
            </w:r>
          </w:p>
        </w:tc>
        <w:tc>
          <w:tcPr/>
          <w:p>
            <w:pPr>
              <w:pStyle w:val="Compact"/>
              <w:jc w:val="left"/>
            </w:pPr>
            <w:r>
              <w:t xml:space="preserve">38.740002</w:t>
            </w:r>
          </w:p>
        </w:tc>
        <w:tc>
          <w:tcPr/>
          <w:p>
            <w:pPr>
              <w:pStyle w:val="Compact"/>
              <w:jc w:val="left"/>
            </w:pPr>
            <w:r>
              <w:t xml:space="preserve">21.556326</w:t>
            </w:r>
          </w:p>
        </w:tc>
        <w:tc>
          <w:tcPr/>
          <w:p>
            <w:pPr>
              <w:pStyle w:val="Compact"/>
              <w:jc w:val="left"/>
            </w:pPr>
            <w:r>
              <w:t xml:space="preserve">4.999060</w:t>
            </w:r>
          </w:p>
        </w:tc>
        <w:tc>
          <w:tcPr/>
          <w:p>
            <w:pPr>
              <w:pStyle w:val="Compact"/>
              <w:jc w:val="left"/>
            </w:pPr>
            <w:r>
              <w:t xml:space="preserve">5.507194</w:t>
            </w:r>
          </w:p>
        </w:tc>
        <w:tc>
          <w:tcPr/>
          <w:p>
            <w:pPr>
              <w:pStyle w:val="Compact"/>
              <w:jc w:val="left"/>
            </w:pPr>
            <w:r>
              <w:t xml:space="preserve">2.892334</w:t>
            </w:r>
          </w:p>
        </w:tc>
        <w:tc>
          <w:tcPr/>
          <w:p>
            <w:pPr>
              <w:pStyle w:val="Compact"/>
              <w:jc w:val="left"/>
            </w:pPr>
            <w:r>
              <w:t xml:space="preserve">11.818866</w:t>
            </w:r>
          </w:p>
        </w:tc>
        <w:tc>
          <w:tcPr/>
          <w:p>
            <w:pPr>
              <w:pStyle w:val="Compact"/>
              <w:jc w:val="left"/>
            </w:pPr>
            <w:r>
              <w:t xml:space="preserve">37.804741</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2024-01-22</w:t>
            </w:r>
          </w:p>
        </w:tc>
        <w:tc>
          <w:tcPr/>
          <w:p>
            <w:pPr>
              <w:pStyle w:val="Compact"/>
              <w:jc w:val="left"/>
            </w:pPr>
            <w:r>
              <w:t xml:space="preserve">132.550003</w:t>
            </w:r>
          </w:p>
        </w:tc>
        <w:tc>
          <w:tcPr/>
          <w:p>
            <w:pPr>
              <w:pStyle w:val="Compact"/>
              <w:jc w:val="left"/>
            </w:pPr>
            <w:r>
              <w:t xml:space="preserve">193.889999</w:t>
            </w:r>
          </w:p>
        </w:tc>
        <w:tc>
          <w:tcPr/>
          <w:p>
            <w:pPr>
              <w:pStyle w:val="Compact"/>
              <w:jc w:val="left"/>
            </w:pPr>
            <w:r>
              <w:t xml:space="preserve">114.190002</w:t>
            </w:r>
          </w:p>
        </w:tc>
        <w:tc>
          <w:tcPr/>
          <w:p>
            <w:pPr>
              <w:pStyle w:val="Compact"/>
              <w:jc w:val="left"/>
            </w:pPr>
            <w:r>
              <w:t xml:space="preserve">80.470001</w:t>
            </w:r>
          </w:p>
        </w:tc>
        <w:tc>
          <w:tcPr/>
          <w:p>
            <w:pPr>
              <w:pStyle w:val="Compact"/>
              <w:jc w:val="left"/>
            </w:pPr>
            <w:r>
              <w:t xml:space="preserve">367.209991</w:t>
            </w:r>
          </w:p>
        </w:tc>
        <w:tc>
          <w:tcPr/>
          <w:p>
            <w:pPr>
              <w:pStyle w:val="Compact"/>
              <w:jc w:val="left"/>
            </w:pPr>
            <w:r>
              <w:t xml:space="preserve">603.590027</w:t>
            </w:r>
          </w:p>
        </w:tc>
        <w:tc>
          <w:tcPr/>
          <w:p>
            <w:pPr>
              <w:pStyle w:val="Compact"/>
              <w:jc w:val="left"/>
            </w:pPr>
            <w:r>
              <w:t xml:space="preserve">84.500000</w:t>
            </w:r>
          </w:p>
        </w:tc>
        <w:tc>
          <w:tcPr/>
          <w:p>
            <w:pPr>
              <w:pStyle w:val="Compact"/>
              <w:jc w:val="left"/>
            </w:pPr>
            <w:r>
              <w:t xml:space="preserve">69.260002</w:t>
            </w:r>
          </w:p>
        </w:tc>
        <w:tc>
          <w:tcPr/>
          <w:p>
            <w:pPr>
              <w:pStyle w:val="Compact"/>
              <w:jc w:val="left"/>
            </w:pPr>
            <w:r>
              <w:t xml:space="preserve">237.520004</w:t>
            </w:r>
          </w:p>
        </w:tc>
        <w:tc>
          <w:tcPr/>
          <w:p>
            <w:pPr>
              <w:pStyle w:val="Compact"/>
              <w:jc w:val="left"/>
            </w:pPr>
            <w:r>
              <w:t xml:space="preserve">168.300003</w:t>
            </w:r>
          </w:p>
        </w:tc>
        <w:tc>
          <w:tcPr/>
          <w:p>
            <w:pPr>
              <w:pStyle w:val="Compact"/>
              <w:jc w:val="left"/>
            </w:pPr>
            <w:r>
              <w:t xml:space="preserve">...</w:t>
            </w:r>
          </w:p>
        </w:tc>
        <w:tc>
          <w:tcPr/>
          <w:p>
            <w:pPr>
              <w:pStyle w:val="Compact"/>
              <w:jc w:val="left"/>
            </w:pPr>
            <w:r>
              <w:t xml:space="preserve">440.109985</w:t>
            </w:r>
          </w:p>
        </w:tc>
        <w:tc>
          <w:tcPr/>
          <w:p>
            <w:pPr>
              <w:pStyle w:val="Compact"/>
              <w:jc w:val="left"/>
            </w:pPr>
            <w:r>
              <w:t xml:space="preserve">48.439999</w:t>
            </w:r>
          </w:p>
        </w:tc>
        <w:tc>
          <w:tcPr/>
          <w:p>
            <w:pPr>
              <w:pStyle w:val="Compact"/>
              <w:jc w:val="left"/>
            </w:pPr>
            <w:r>
              <w:t xml:space="preserve">39.580002</w:t>
            </w:r>
          </w:p>
        </w:tc>
        <w:tc>
          <w:tcPr/>
          <w:p>
            <w:pPr>
              <w:pStyle w:val="Compact"/>
              <w:jc w:val="left"/>
            </w:pPr>
            <w:r>
              <w:t xml:space="preserve">317.049988</w:t>
            </w:r>
          </w:p>
        </w:tc>
        <w:tc>
          <w:tcPr/>
          <w:p>
            <w:pPr>
              <w:pStyle w:val="Compact"/>
              <w:jc w:val="left"/>
            </w:pPr>
            <w:r>
              <w:t xml:space="preserve">22.559999</w:t>
            </w:r>
          </w:p>
        </w:tc>
        <w:tc>
          <w:tcPr/>
          <w:p>
            <w:pPr>
              <w:pStyle w:val="Compact"/>
              <w:jc w:val="left"/>
            </w:pPr>
            <w:r>
              <w:t xml:space="preserve">152.600006</w:t>
            </w:r>
          </w:p>
        </w:tc>
        <w:tc>
          <w:tcPr/>
          <w:p>
            <w:pPr>
              <w:pStyle w:val="Compact"/>
              <w:jc w:val="left"/>
            </w:pPr>
            <w:r>
              <w:t xml:space="preserve">57.000000</w:t>
            </w:r>
          </w:p>
        </w:tc>
        <w:tc>
          <w:tcPr/>
          <w:p>
            <w:pPr>
              <w:pStyle w:val="Compact"/>
              <w:jc w:val="left"/>
            </w:pPr>
            <w:r>
              <w:t xml:space="preserve">20.430000</w:t>
            </w:r>
          </w:p>
        </w:tc>
        <w:tc>
          <w:tcPr/>
          <w:p>
            <w:pPr>
              <w:pStyle w:val="Compact"/>
              <w:jc w:val="left"/>
            </w:pPr>
            <w:r>
              <w:t xml:space="preserve">48.529999</w:t>
            </w:r>
          </w:p>
        </w:tc>
        <w:tc>
          <w:tcPr/>
          <w:p>
            <w:pPr>
              <w:pStyle w:val="Compact"/>
              <w:jc w:val="left"/>
            </w:pPr>
            <w:r>
              <w:t xml:space="preserve">162.389999</w:t>
            </w:r>
          </w:p>
        </w:tc>
      </w:tr>
      <w:tr>
        <w:tc>
          <w:tcPr/>
          <w:p>
            <w:pPr>
              <w:pStyle w:val="Compact"/>
              <w:jc w:val="left"/>
            </w:pPr>
            <w:r>
              <w:t xml:space="preserve">2024-01-23</w:t>
            </w:r>
          </w:p>
        </w:tc>
        <w:tc>
          <w:tcPr/>
          <w:p>
            <w:pPr>
              <w:pStyle w:val="Compact"/>
              <w:jc w:val="left"/>
            </w:pPr>
            <w:r>
              <w:t xml:space="preserve">131.639999</w:t>
            </w:r>
          </w:p>
        </w:tc>
        <w:tc>
          <w:tcPr/>
          <w:p>
            <w:pPr>
              <w:pStyle w:val="Compact"/>
              <w:jc w:val="left"/>
            </w:pPr>
            <w:r>
              <w:t xml:space="preserve">195.179993</w:t>
            </w:r>
          </w:p>
        </w:tc>
        <w:tc>
          <w:tcPr/>
          <w:p>
            <w:pPr>
              <w:pStyle w:val="Compact"/>
              <w:jc w:val="left"/>
            </w:pPr>
            <w:r>
              <w:t xml:space="preserve">114.000000</w:t>
            </w:r>
          </w:p>
        </w:tc>
        <w:tc>
          <w:tcPr/>
          <w:p>
            <w:pPr>
              <w:pStyle w:val="Compact"/>
              <w:jc w:val="left"/>
            </w:pPr>
            <w:r>
              <w:t xml:space="preserve">80.339996</w:t>
            </w:r>
          </w:p>
        </w:tc>
        <w:tc>
          <w:tcPr/>
          <w:p>
            <w:pPr>
              <w:pStyle w:val="Compact"/>
              <w:jc w:val="left"/>
            </w:pPr>
            <w:r>
              <w:t xml:space="preserve">369.859985</w:t>
            </w:r>
          </w:p>
        </w:tc>
        <w:tc>
          <w:tcPr/>
          <w:p>
            <w:pPr>
              <w:pStyle w:val="Compact"/>
              <w:jc w:val="left"/>
            </w:pPr>
            <w:r>
              <w:t xml:space="preserve">597.179993</w:t>
            </w:r>
          </w:p>
        </w:tc>
        <w:tc>
          <w:tcPr/>
          <w:p>
            <w:pPr>
              <w:pStyle w:val="Compact"/>
              <w:jc w:val="left"/>
            </w:pPr>
            <w:r>
              <w:t xml:space="preserve">84.639999</w:t>
            </w:r>
          </w:p>
        </w:tc>
        <w:tc>
          <w:tcPr/>
          <w:p>
            <w:pPr>
              <w:pStyle w:val="Compact"/>
              <w:jc w:val="left"/>
            </w:pPr>
            <w:r>
              <w:t xml:space="preserve">69.000000</w:t>
            </w:r>
          </w:p>
        </w:tc>
        <w:tc>
          <w:tcPr/>
          <w:p>
            <w:pPr>
              <w:pStyle w:val="Compact"/>
              <w:jc w:val="left"/>
            </w:pPr>
            <w:r>
              <w:t xml:space="preserve">239.679993</w:t>
            </w:r>
          </w:p>
        </w:tc>
        <w:tc>
          <w:tcPr/>
          <w:p>
            <w:pPr>
              <w:pStyle w:val="Compact"/>
              <w:jc w:val="left"/>
            </w:pPr>
            <w:r>
              <w:t xml:space="preserve">167.050003</w:t>
            </w:r>
          </w:p>
        </w:tc>
        <w:tc>
          <w:tcPr/>
          <w:p>
            <w:pPr>
              <w:pStyle w:val="Compact"/>
              <w:jc w:val="left"/>
            </w:pPr>
            <w:r>
              <w:t xml:space="preserve">...</w:t>
            </w:r>
          </w:p>
        </w:tc>
        <w:tc>
          <w:tcPr/>
          <w:p>
            <w:pPr>
              <w:pStyle w:val="Compact"/>
              <w:jc w:val="left"/>
            </w:pPr>
            <w:r>
              <w:t xml:space="preserve">439.700012</w:t>
            </w:r>
          </w:p>
        </w:tc>
        <w:tc>
          <w:tcPr/>
          <w:p>
            <w:pPr>
              <w:pStyle w:val="Compact"/>
              <w:jc w:val="left"/>
            </w:pPr>
            <w:r>
              <w:t xml:space="preserve">47.680000</w:t>
            </w:r>
          </w:p>
        </w:tc>
        <w:tc>
          <w:tcPr/>
          <w:p>
            <w:pPr>
              <w:pStyle w:val="Compact"/>
              <w:jc w:val="left"/>
            </w:pPr>
            <w:r>
              <w:t xml:space="preserve">42.230000</w:t>
            </w:r>
          </w:p>
        </w:tc>
        <w:tc>
          <w:tcPr/>
          <w:p>
            <w:pPr>
              <w:pStyle w:val="Compact"/>
              <w:jc w:val="left"/>
            </w:pPr>
            <w:r>
              <w:t xml:space="preserve">316.440002</w:t>
            </w:r>
          </w:p>
        </w:tc>
        <w:tc>
          <w:tcPr/>
          <w:p>
            <w:pPr>
              <w:pStyle w:val="Compact"/>
              <w:jc w:val="left"/>
            </w:pPr>
            <w:r>
              <w:t xml:space="preserve">22.580000</w:t>
            </w:r>
          </w:p>
        </w:tc>
        <w:tc>
          <w:tcPr/>
          <w:p>
            <w:pPr>
              <w:pStyle w:val="Compact"/>
              <w:jc w:val="left"/>
            </w:pPr>
            <w:r>
              <w:t xml:space="preserve">153.350006</w:t>
            </w:r>
          </w:p>
        </w:tc>
        <w:tc>
          <w:tcPr/>
          <w:p>
            <w:pPr>
              <w:pStyle w:val="Compact"/>
              <w:jc w:val="left"/>
            </w:pPr>
            <w:r>
              <w:t xml:space="preserve">57.730000</w:t>
            </w:r>
          </w:p>
        </w:tc>
        <w:tc>
          <w:tcPr/>
          <w:p>
            <w:pPr>
              <w:pStyle w:val="Compact"/>
              <w:jc w:val="left"/>
            </w:pPr>
            <w:r>
              <w:t xml:space="preserve">20.510000</w:t>
            </w:r>
          </w:p>
        </w:tc>
        <w:tc>
          <w:tcPr/>
          <w:p>
            <w:pPr>
              <w:pStyle w:val="Compact"/>
              <w:jc w:val="left"/>
            </w:pPr>
            <w:r>
              <w:t xml:space="preserve">49.119999</w:t>
            </w:r>
          </w:p>
        </w:tc>
        <w:tc>
          <w:tcPr/>
          <w:p>
            <w:pPr>
              <w:pStyle w:val="Compact"/>
              <w:jc w:val="left"/>
            </w:pPr>
            <w:r>
              <w:t xml:space="preserve">162.800003</w:t>
            </w:r>
          </w:p>
        </w:tc>
      </w:tr>
      <w:tr>
        <w:tc>
          <w:tcPr/>
          <w:p>
            <w:pPr>
              <w:pStyle w:val="Compact"/>
              <w:jc w:val="left"/>
            </w:pPr>
            <w:r>
              <w:t xml:space="preserve">2024-01-24</w:t>
            </w:r>
          </w:p>
        </w:tc>
        <w:tc>
          <w:tcPr/>
          <w:p>
            <w:pPr>
              <w:pStyle w:val="Compact"/>
              <w:jc w:val="left"/>
            </w:pPr>
            <w:r>
              <w:t xml:space="preserve">129.779999</w:t>
            </w:r>
          </w:p>
        </w:tc>
        <w:tc>
          <w:tcPr/>
          <w:p>
            <w:pPr>
              <w:pStyle w:val="Compact"/>
              <w:jc w:val="left"/>
            </w:pPr>
            <w:r>
              <w:t xml:space="preserve">194.500000</w:t>
            </w:r>
          </w:p>
        </w:tc>
        <w:tc>
          <w:tcPr/>
          <w:p>
            <w:pPr>
              <w:pStyle w:val="Compact"/>
              <w:jc w:val="left"/>
            </w:pPr>
            <w:r>
              <w:t xml:space="preserve">110.769997</w:t>
            </w:r>
          </w:p>
        </w:tc>
        <w:tc>
          <w:tcPr/>
          <w:p>
            <w:pPr>
              <w:pStyle w:val="Compact"/>
              <w:jc w:val="left"/>
            </w:pPr>
            <w:r>
              <w:t xml:space="preserve">80.129997</w:t>
            </w:r>
          </w:p>
        </w:tc>
        <w:tc>
          <w:tcPr/>
          <w:p>
            <w:pPr>
              <w:pStyle w:val="Compact"/>
              <w:jc w:val="left"/>
            </w:pPr>
            <w:r>
              <w:t xml:space="preserve">368.899994</w:t>
            </w:r>
          </w:p>
        </w:tc>
        <w:tc>
          <w:tcPr/>
          <w:p>
            <w:pPr>
              <w:pStyle w:val="Compact"/>
              <w:jc w:val="left"/>
            </w:pPr>
            <w:r>
              <w:t xml:space="preserve">606.479980</w:t>
            </w:r>
          </w:p>
        </w:tc>
        <w:tc>
          <w:tcPr/>
          <w:p>
            <w:pPr>
              <w:pStyle w:val="Compact"/>
              <w:jc w:val="left"/>
            </w:pPr>
            <w:r>
              <w:t xml:space="preserve">85.000000</w:t>
            </w:r>
          </w:p>
        </w:tc>
        <w:tc>
          <w:tcPr/>
          <w:p>
            <w:pPr>
              <w:pStyle w:val="Compact"/>
              <w:jc w:val="left"/>
            </w:pPr>
            <w:r>
              <w:t xml:space="preserve">69.160004</w:t>
            </w:r>
          </w:p>
        </w:tc>
        <w:tc>
          <w:tcPr/>
          <w:p>
            <w:pPr>
              <w:pStyle w:val="Compact"/>
              <w:jc w:val="left"/>
            </w:pPr>
            <w:r>
              <w:t xml:space="preserve">239.070007</w:t>
            </w:r>
          </w:p>
        </w:tc>
        <w:tc>
          <w:tcPr/>
          <w:p>
            <w:pPr>
              <w:pStyle w:val="Compact"/>
              <w:jc w:val="left"/>
            </w:pPr>
            <w:r>
              <w:t xml:space="preserve">174.139999</w:t>
            </w:r>
          </w:p>
        </w:tc>
        <w:tc>
          <w:tcPr/>
          <w:p>
            <w:pPr>
              <w:pStyle w:val="Compact"/>
              <w:jc w:val="left"/>
            </w:pPr>
            <w:r>
              <w:t xml:space="preserve">...</w:t>
            </w:r>
          </w:p>
        </w:tc>
        <w:tc>
          <w:tcPr/>
          <w:p>
            <w:pPr>
              <w:pStyle w:val="Compact"/>
              <w:jc w:val="left"/>
            </w:pPr>
            <w:r>
              <w:t xml:space="preserve">427.559998</w:t>
            </w:r>
          </w:p>
        </w:tc>
        <w:tc>
          <w:tcPr/>
          <w:p>
            <w:pPr>
              <w:pStyle w:val="Compact"/>
              <w:jc w:val="left"/>
            </w:pPr>
            <w:r>
              <w:t xml:space="preserve">47.549999</w:t>
            </w:r>
          </w:p>
        </w:tc>
        <w:tc>
          <w:tcPr/>
          <w:p>
            <w:pPr>
              <w:pStyle w:val="Compact"/>
              <w:jc w:val="left"/>
            </w:pPr>
            <w:r>
              <w:t xml:space="preserve">41.279999</w:t>
            </w:r>
          </w:p>
        </w:tc>
        <w:tc>
          <w:tcPr/>
          <w:p>
            <w:pPr>
              <w:pStyle w:val="Compact"/>
              <w:jc w:val="left"/>
            </w:pPr>
            <w:r>
              <w:t xml:space="preserve">312.420013</w:t>
            </w:r>
          </w:p>
        </w:tc>
        <w:tc>
          <w:tcPr/>
          <w:p>
            <w:pPr>
              <w:pStyle w:val="Compact"/>
              <w:jc w:val="left"/>
            </w:pPr>
            <w:r>
              <w:t xml:space="preserve">22.370001</w:t>
            </w:r>
          </w:p>
        </w:tc>
        <w:tc>
          <w:tcPr/>
          <w:p>
            <w:pPr>
              <w:pStyle w:val="Compact"/>
              <w:jc w:val="left"/>
            </w:pPr>
            <w:r>
              <w:t xml:space="preserve">151.800003</w:t>
            </w:r>
          </w:p>
        </w:tc>
        <w:tc>
          <w:tcPr/>
          <w:p>
            <w:pPr>
              <w:pStyle w:val="Compact"/>
              <w:jc w:val="left"/>
            </w:pPr>
            <w:r>
              <w:t xml:space="preserve">58.029999</w:t>
            </w:r>
          </w:p>
        </w:tc>
        <w:tc>
          <w:tcPr/>
          <w:p>
            <w:pPr>
              <w:pStyle w:val="Compact"/>
              <w:jc w:val="left"/>
            </w:pPr>
            <w:r>
              <w:t xml:space="preserve">20.379999</w:t>
            </w:r>
          </w:p>
        </w:tc>
        <w:tc>
          <w:tcPr/>
          <w:p>
            <w:pPr>
              <w:pStyle w:val="Compact"/>
              <w:jc w:val="left"/>
            </w:pPr>
            <w:r>
              <w:t xml:space="preserve">49.490002</w:t>
            </w:r>
          </w:p>
        </w:tc>
        <w:tc>
          <w:tcPr/>
          <w:p>
            <w:pPr>
              <w:pStyle w:val="Compact"/>
              <w:jc w:val="left"/>
            </w:pPr>
            <w:r>
              <w:t xml:space="preserve">160.500000</w:t>
            </w:r>
          </w:p>
        </w:tc>
      </w:tr>
      <w:tr>
        <w:tc>
          <w:tcPr/>
          <w:p>
            <w:pPr>
              <w:pStyle w:val="Compact"/>
              <w:jc w:val="left"/>
            </w:pPr>
            <w:r>
              <w:t xml:space="preserve">2024-01-25</w:t>
            </w:r>
          </w:p>
        </w:tc>
        <w:tc>
          <w:tcPr/>
          <w:p>
            <w:pPr>
              <w:pStyle w:val="Compact"/>
              <w:jc w:val="left"/>
            </w:pPr>
            <w:r>
              <w:t xml:space="preserve">129.880005</w:t>
            </w:r>
          </w:p>
        </w:tc>
        <w:tc>
          <w:tcPr/>
          <w:p>
            <w:pPr>
              <w:pStyle w:val="Compact"/>
              <w:jc w:val="left"/>
            </w:pPr>
            <w:r>
              <w:t xml:space="preserve">194.169998</w:t>
            </w:r>
          </w:p>
        </w:tc>
        <w:tc>
          <w:tcPr/>
          <w:p>
            <w:pPr>
              <w:pStyle w:val="Compact"/>
              <w:jc w:val="left"/>
            </w:pPr>
            <w:r>
              <w:t xml:space="preserve">112.449997</w:t>
            </w:r>
          </w:p>
        </w:tc>
        <w:tc>
          <w:tcPr/>
          <w:p>
            <w:pPr>
              <w:pStyle w:val="Compact"/>
              <w:jc w:val="left"/>
            </w:pPr>
            <w:r>
              <w:t xml:space="preserve">79.599998</w:t>
            </w:r>
          </w:p>
        </w:tc>
        <w:tc>
          <w:tcPr/>
          <w:p>
            <w:pPr>
              <w:pStyle w:val="Compact"/>
              <w:jc w:val="left"/>
            </w:pPr>
            <w:r>
              <w:t xml:space="preserve">371.940002</w:t>
            </w:r>
          </w:p>
        </w:tc>
        <w:tc>
          <w:tcPr/>
          <w:p>
            <w:pPr>
              <w:pStyle w:val="Compact"/>
              <w:jc w:val="left"/>
            </w:pPr>
            <w:r>
              <w:t xml:space="preserve">622.580017</w:t>
            </w:r>
          </w:p>
        </w:tc>
        <w:tc>
          <w:tcPr/>
          <w:p>
            <w:pPr>
              <w:pStyle w:val="Compact"/>
              <w:jc w:val="left"/>
            </w:pPr>
            <w:r>
              <w:t xml:space="preserve">84.889999</w:t>
            </w:r>
          </w:p>
        </w:tc>
        <w:tc>
          <w:tcPr/>
          <w:p>
            <w:pPr>
              <w:pStyle w:val="Compact"/>
              <w:jc w:val="left"/>
            </w:pPr>
            <w:r>
              <w:t xml:space="preserve">68.980003</w:t>
            </w:r>
          </w:p>
        </w:tc>
        <w:tc>
          <w:tcPr/>
          <w:p>
            <w:pPr>
              <w:pStyle w:val="Compact"/>
              <w:jc w:val="left"/>
            </w:pPr>
            <w:r>
              <w:t xml:space="preserve">237.750000</w:t>
            </w:r>
          </w:p>
        </w:tc>
        <w:tc>
          <w:tcPr/>
          <w:p>
            <w:pPr>
              <w:pStyle w:val="Compact"/>
              <w:jc w:val="left"/>
            </w:pPr>
            <w:r>
              <w:t xml:space="preserve">172.630005</w:t>
            </w:r>
          </w:p>
        </w:tc>
        <w:tc>
          <w:tcPr/>
          <w:p>
            <w:pPr>
              <w:pStyle w:val="Compact"/>
              <w:jc w:val="left"/>
            </w:pPr>
            <w:r>
              <w:t xml:space="preserve">...</w:t>
            </w:r>
          </w:p>
        </w:tc>
        <w:tc>
          <w:tcPr/>
          <w:p>
            <w:pPr>
              <w:pStyle w:val="Compact"/>
              <w:jc w:val="left"/>
            </w:pPr>
            <w:r>
              <w:t xml:space="preserve">429.959991</w:t>
            </w:r>
          </w:p>
        </w:tc>
        <w:tc>
          <w:tcPr/>
          <w:p>
            <w:pPr>
              <w:pStyle w:val="Compact"/>
              <w:jc w:val="left"/>
            </w:pPr>
            <w:r>
              <w:t xml:space="preserve">47.439999</w:t>
            </w:r>
          </w:p>
        </w:tc>
        <w:tc>
          <w:tcPr/>
          <w:p>
            <w:pPr>
              <w:pStyle w:val="Compact"/>
              <w:jc w:val="left"/>
            </w:pPr>
            <w:r>
              <w:t xml:space="preserve">42.290001</w:t>
            </w:r>
          </w:p>
        </w:tc>
        <w:tc>
          <w:tcPr/>
          <w:p>
            <w:pPr>
              <w:pStyle w:val="Compact"/>
              <w:jc w:val="left"/>
            </w:pPr>
            <w:r>
              <w:t xml:space="preserve">312.000000</w:t>
            </w:r>
          </w:p>
        </w:tc>
        <w:tc>
          <w:tcPr/>
          <w:p>
            <w:pPr>
              <w:pStyle w:val="Compact"/>
              <w:jc w:val="left"/>
            </w:pPr>
            <w:r>
              <w:t xml:space="preserve">23.110001</w:t>
            </w:r>
          </w:p>
        </w:tc>
        <w:tc>
          <w:tcPr/>
          <w:p>
            <w:pPr>
              <w:pStyle w:val="Compact"/>
              <w:jc w:val="left"/>
            </w:pPr>
            <w:r>
              <w:t xml:space="preserve">153.429993</w:t>
            </w:r>
          </w:p>
        </w:tc>
        <w:tc>
          <w:tcPr/>
          <w:p>
            <w:pPr>
              <w:pStyle w:val="Compact"/>
              <w:jc w:val="left"/>
            </w:pPr>
            <w:r>
              <w:t xml:space="preserve">60.330002</w:t>
            </w:r>
          </w:p>
        </w:tc>
        <w:tc>
          <w:tcPr/>
          <w:p>
            <w:pPr>
              <w:pStyle w:val="Compact"/>
              <w:jc w:val="left"/>
            </w:pPr>
            <w:r>
              <w:t xml:space="preserve">20.660000</w:t>
            </w:r>
          </w:p>
        </w:tc>
        <w:tc>
          <w:tcPr/>
          <w:p>
            <w:pPr>
              <w:pStyle w:val="Compact"/>
              <w:jc w:val="left"/>
            </w:pPr>
            <w:r>
              <w:t xml:space="preserve">49.880001</w:t>
            </w:r>
          </w:p>
        </w:tc>
        <w:tc>
          <w:tcPr/>
          <w:p>
            <w:pPr>
              <w:pStyle w:val="Compact"/>
              <w:jc w:val="left"/>
            </w:pPr>
            <w:r>
              <w:t xml:space="preserve">162.839996</w:t>
            </w:r>
          </w:p>
        </w:tc>
      </w:tr>
      <w:tr>
        <w:tc>
          <w:tcPr/>
          <w:p>
            <w:pPr>
              <w:pStyle w:val="Compact"/>
              <w:jc w:val="left"/>
            </w:pPr>
            <w:r>
              <w:t xml:space="preserve">2024-01-26</w:t>
            </w:r>
          </w:p>
        </w:tc>
        <w:tc>
          <w:tcPr/>
          <w:p>
            <w:pPr>
              <w:pStyle w:val="Compact"/>
              <w:jc w:val="left"/>
            </w:pPr>
            <w:r>
              <w:t xml:space="preserve">130.990005</w:t>
            </w:r>
          </w:p>
        </w:tc>
        <w:tc>
          <w:tcPr/>
          <w:p>
            <w:pPr>
              <w:pStyle w:val="Compact"/>
              <w:jc w:val="left"/>
            </w:pPr>
            <w:r>
              <w:t xml:space="preserve">192.419998</w:t>
            </w:r>
          </w:p>
        </w:tc>
        <w:tc>
          <w:tcPr/>
          <w:p>
            <w:pPr>
              <w:pStyle w:val="Compact"/>
              <w:jc w:val="left"/>
            </w:pPr>
            <w:r>
              <w:t xml:space="preserve">112.010002</w:t>
            </w:r>
          </w:p>
        </w:tc>
        <w:tc>
          <w:tcPr/>
          <w:p>
            <w:pPr>
              <w:pStyle w:val="Compact"/>
              <w:jc w:val="left"/>
            </w:pPr>
            <w:r>
              <w:t xml:space="preserve">79.900002</w:t>
            </w:r>
          </w:p>
        </w:tc>
        <w:tc>
          <w:tcPr/>
          <w:p>
            <w:pPr>
              <w:pStyle w:val="Compact"/>
              <w:jc w:val="left"/>
            </w:pPr>
            <w:r>
              <w:t xml:space="preserve">371.070007</w:t>
            </w:r>
          </w:p>
        </w:tc>
        <w:tc>
          <w:tcPr/>
          <w:p>
            <w:pPr>
              <w:pStyle w:val="Compact"/>
              <w:jc w:val="left"/>
            </w:pPr>
            <w:r>
              <w:t xml:space="preserve">613.929993</w:t>
            </w:r>
          </w:p>
        </w:tc>
        <w:tc>
          <w:tcPr/>
          <w:p>
            <w:pPr>
              <w:pStyle w:val="Compact"/>
              <w:jc w:val="left"/>
            </w:pPr>
            <w:r>
              <w:t xml:space="preserve">85.309998</w:t>
            </w:r>
          </w:p>
        </w:tc>
        <w:tc>
          <w:tcPr/>
          <w:p>
            <w:pPr>
              <w:pStyle w:val="Compact"/>
              <w:jc w:val="left"/>
            </w:pPr>
            <w:r>
              <w:t xml:space="preserve">69.529999</w:t>
            </w:r>
          </w:p>
        </w:tc>
        <w:tc>
          <w:tcPr/>
          <w:p>
            <w:pPr>
              <w:pStyle w:val="Compact"/>
              <w:jc w:val="left"/>
            </w:pPr>
            <w:r>
              <w:t xml:space="preserve">233.029999</w:t>
            </w:r>
          </w:p>
        </w:tc>
        <w:tc>
          <w:tcPr/>
          <w:p>
            <w:pPr>
              <w:pStyle w:val="Compact"/>
              <w:jc w:val="left"/>
            </w:pPr>
            <w:r>
              <w:t xml:space="preserve">166.899994</w:t>
            </w:r>
          </w:p>
        </w:tc>
        <w:tc>
          <w:tcPr/>
          <w:p>
            <w:pPr>
              <w:pStyle w:val="Compact"/>
              <w:jc w:val="left"/>
            </w:pPr>
            <w:r>
              <w:t xml:space="preserve">...</w:t>
            </w:r>
          </w:p>
        </w:tc>
        <w:tc>
          <w:tcPr/>
          <w:p>
            <w:pPr>
              <w:pStyle w:val="Compact"/>
              <w:jc w:val="left"/>
            </w:pPr>
            <w:r>
              <w:t xml:space="preserve">430.170013</w:t>
            </w:r>
          </w:p>
        </w:tc>
        <w:tc>
          <w:tcPr/>
          <w:p>
            <w:pPr>
              <w:pStyle w:val="Compact"/>
              <w:jc w:val="left"/>
            </w:pPr>
            <w:r>
              <w:t xml:space="preserve">47.400002</w:t>
            </w:r>
          </w:p>
        </w:tc>
        <w:tc>
          <w:tcPr/>
          <w:p>
            <w:pPr>
              <w:pStyle w:val="Compact"/>
              <w:jc w:val="left"/>
            </w:pPr>
            <w:r>
              <w:t xml:space="preserve">42.400002</w:t>
            </w:r>
          </w:p>
        </w:tc>
        <w:tc>
          <w:tcPr/>
          <w:p>
            <w:pPr>
              <w:pStyle w:val="Compact"/>
              <w:jc w:val="left"/>
            </w:pPr>
            <w:r>
              <w:t xml:space="preserve">316.119995</w:t>
            </w:r>
          </w:p>
        </w:tc>
        <w:tc>
          <w:tcPr/>
          <w:p>
            <w:pPr>
              <w:pStyle w:val="Compact"/>
              <w:jc w:val="left"/>
            </w:pPr>
            <w:r>
              <w:t xml:space="preserve">22.850000</w:t>
            </w:r>
          </w:p>
        </w:tc>
        <w:tc>
          <w:tcPr/>
          <w:p>
            <w:pPr>
              <w:pStyle w:val="Compact"/>
              <w:jc w:val="left"/>
            </w:pPr>
            <w:r>
              <w:t xml:space="preserve">154.410004</w:t>
            </w:r>
          </w:p>
        </w:tc>
        <w:tc>
          <w:tcPr/>
          <w:p>
            <w:pPr>
              <w:pStyle w:val="Compact"/>
              <w:jc w:val="left"/>
            </w:pPr>
            <w:r>
              <w:t xml:space="preserve">58.230000</w:t>
            </w:r>
          </w:p>
        </w:tc>
        <w:tc>
          <w:tcPr/>
          <w:p>
            <w:pPr>
              <w:pStyle w:val="Compact"/>
              <w:jc w:val="left"/>
            </w:pPr>
            <w:r>
              <w:t xml:space="preserve">20.670000</w:t>
            </w:r>
          </w:p>
        </w:tc>
        <w:tc>
          <w:tcPr/>
          <w:p>
            <w:pPr>
              <w:pStyle w:val="Compact"/>
              <w:jc w:val="left"/>
            </w:pPr>
            <w:r>
              <w:t xml:space="preserve">50.320000</w:t>
            </w:r>
          </w:p>
        </w:tc>
        <w:tc>
          <w:tcPr/>
          <w:p>
            <w:pPr>
              <w:pStyle w:val="Compact"/>
              <w:jc w:val="left"/>
            </w:pPr>
            <w:r>
              <w:t xml:space="preserve">164.270004</w:t>
            </w:r>
          </w:p>
        </w:tc>
      </w:tr>
    </w:tbl>
    <w:p>
      <w:pPr>
        <w:pStyle w:val="BodyText"/>
      </w:pPr>
      <w:r>
        <w:t xml:space="preserve"> </w:t>
      </w:r>
    </w:p>
    <w:p>
      <w:pPr>
        <w:pStyle w:val="SourceCode"/>
      </w:pP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0</w:t>
      </w:r>
      <w:r>
        <w:rPr>
          <w:rStyle w:val="NormalTok"/>
        </w:rPr>
        <w:t xml:space="preserve">)</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ACGL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AFL</w:t>
            </w:r>
          </w:p>
        </w:tc>
        <w:tc>
          <w:tcPr/>
          <w:p>
            <w:pPr>
              <w:pStyle w:val="Compact"/>
              <w:jc w:val="left"/>
            </w:pPr>
            <w:r>
              <w:t xml:space="preserve">AIG</w:t>
            </w:r>
          </w:p>
        </w:tc>
        <w:tc>
          <w:tcPr/>
          <w:p>
            <w:pPr>
              <w:pStyle w:val="Compact"/>
              <w:jc w:val="left"/>
            </w:pPr>
            <w:r>
              <w:t xml:space="preserve">AJG</w:t>
            </w:r>
          </w:p>
        </w:tc>
        <w:tc>
          <w:tcPr/>
          <w:p>
            <w:pPr>
              <w:pStyle w:val="Compact"/>
              <w:jc w:val="left"/>
            </w:pPr>
            <w:r>
              <w:t xml:space="preserve">AMAT</w:t>
            </w:r>
          </w:p>
        </w:tc>
        <w:tc>
          <w:tcPr/>
          <w:p>
            <w:pPr>
              <w:pStyle w:val="Compact"/>
              <w:jc w:val="left"/>
            </w:pPr>
            <w:r>
              <w:t xml:space="preserve">...</w:t>
            </w:r>
          </w:p>
        </w:tc>
        <w:tc>
          <w:tcPr/>
          <w:p>
            <w:pPr>
              <w:pStyle w:val="Compact"/>
              <w:jc w:val="left"/>
            </w:pPr>
            <w:r>
              <w:t xml:space="preserve">VRTX</w:t>
            </w:r>
          </w:p>
        </w:tc>
        <w:tc>
          <w:tcPr/>
          <w:p>
            <w:pPr>
              <w:pStyle w:val="Compact"/>
              <w:jc w:val="left"/>
            </w:pPr>
            <w:r>
              <w:t xml:space="preserve">VTR</w:t>
            </w:r>
          </w:p>
        </w:tc>
        <w:tc>
          <w:tcPr/>
          <w:p>
            <w:pPr>
              <w:pStyle w:val="Compact"/>
              <w:jc w:val="left"/>
            </w:pPr>
            <w:r>
              <w:t xml:space="preserve">VZ</w:t>
            </w:r>
          </w:p>
        </w:tc>
        <w:tc>
          <w:tcPr/>
          <w:p>
            <w:pPr>
              <w:pStyle w:val="Compact"/>
              <w:jc w:val="left"/>
            </w:pPr>
            <w:r>
              <w:t xml:space="preserve">WAT</w:t>
            </w:r>
          </w:p>
        </w:tc>
        <w:tc>
          <w:tcPr/>
          <w:p>
            <w:pPr>
              <w:pStyle w:val="Compact"/>
              <w:jc w:val="left"/>
            </w:pPr>
            <w:r>
              <w:t xml:space="preserve">WBA</w:t>
            </w:r>
          </w:p>
        </w:tc>
        <w:tc>
          <w:tcPr/>
          <w:p>
            <w:pPr>
              <w:pStyle w:val="Compact"/>
              <w:jc w:val="left"/>
            </w:pPr>
            <w:r>
              <w:t xml:space="preserve">WCN</w:t>
            </w:r>
          </w:p>
        </w:tc>
        <w:tc>
          <w:tcPr/>
          <w:p>
            <w:pPr>
              <w:pStyle w:val="Compact"/>
              <w:jc w:val="left"/>
            </w:pPr>
            <w:r>
              <w:t xml:space="preserve">WDC</w:t>
            </w:r>
          </w:p>
        </w:tc>
        <w:tc>
          <w:tcPr/>
          <w:p>
            <w:pPr>
              <w:pStyle w:val="Compact"/>
              <w:jc w:val="left"/>
            </w:pPr>
            <w:r>
              <w:t xml:space="preserve">WDS</w:t>
            </w:r>
          </w:p>
        </w:tc>
        <w:tc>
          <w:tcPr/>
          <w:p>
            <w:pPr>
              <w:pStyle w:val="Compact"/>
              <w:jc w:val="left"/>
            </w:pPr>
            <w:r>
              <w:t xml:space="preserve">WFC</w:t>
            </w:r>
          </w:p>
        </w:tc>
        <w:tc>
          <w:tcPr/>
          <w:p>
            <w:pPr>
              <w:pStyle w:val="Compact"/>
              <w:jc w:val="left"/>
            </w:pPr>
            <w:r>
              <w:t xml:space="preserve">WMT</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2002-12-16</w:t>
            </w:r>
          </w:p>
        </w:tc>
        <w:tc>
          <w:tcPr/>
          <w:p>
            <w:pPr>
              <w:pStyle w:val="Compact"/>
              <w:jc w:val="left"/>
            </w:pPr>
            <w:r>
              <w:t xml:space="preserve">10.690413</w:t>
            </w:r>
          </w:p>
        </w:tc>
        <w:tc>
          <w:tcPr/>
          <w:p>
            <w:pPr>
              <w:pStyle w:val="Compact"/>
              <w:jc w:val="left"/>
            </w:pPr>
            <w:r>
              <w:t xml:space="preserve">0.224787</w:t>
            </w:r>
          </w:p>
        </w:tc>
        <w:tc>
          <w:tcPr/>
          <w:p>
            <w:pPr>
              <w:pStyle w:val="Compact"/>
              <w:jc w:val="left"/>
            </w:pPr>
            <w:r>
              <w:t xml:space="preserve">11.187967</w:t>
            </w:r>
          </w:p>
        </w:tc>
        <w:tc>
          <w:tcPr/>
          <w:p>
            <w:pPr>
              <w:pStyle w:val="Compact"/>
              <w:jc w:val="left"/>
            </w:pPr>
            <w:r>
              <w:t xml:space="preserve">3.474444</w:t>
            </w:r>
          </w:p>
        </w:tc>
        <w:tc>
          <w:tcPr/>
          <w:p>
            <w:pPr>
              <w:pStyle w:val="Compact"/>
              <w:jc w:val="left"/>
            </w:pPr>
            <w:r>
              <w:t xml:space="preserve">12.775499</w:t>
            </w:r>
          </w:p>
        </w:tc>
        <w:tc>
          <w:tcPr/>
          <w:p>
            <w:pPr>
              <w:pStyle w:val="Compact"/>
              <w:jc w:val="left"/>
            </w:pPr>
            <w:r>
              <w:t xml:space="preserve">13.237535</w:t>
            </w:r>
          </w:p>
        </w:tc>
        <w:tc>
          <w:tcPr/>
          <w:p>
            <w:pPr>
              <w:pStyle w:val="Compact"/>
              <w:jc w:val="left"/>
            </w:pPr>
            <w:r>
              <w:t xml:space="preserve">9.424965</w:t>
            </w:r>
          </w:p>
        </w:tc>
        <w:tc>
          <w:tcPr/>
          <w:p>
            <w:pPr>
              <w:pStyle w:val="Compact"/>
              <w:jc w:val="left"/>
            </w:pPr>
            <w:r>
              <w:t xml:space="preserve">758.508911</w:t>
            </w:r>
          </w:p>
        </w:tc>
        <w:tc>
          <w:tcPr/>
          <w:p>
            <w:pPr>
              <w:pStyle w:val="Compact"/>
              <w:jc w:val="left"/>
            </w:pPr>
            <w:r>
              <w:t xml:space="preserve">14.975086</w:t>
            </w:r>
          </w:p>
        </w:tc>
        <w:tc>
          <w:tcPr/>
          <w:p>
            <w:pPr>
              <w:pStyle w:val="Compact"/>
              <w:jc w:val="left"/>
            </w:pPr>
            <w:r>
              <w:t xml:space="preserve">10.662081</w:t>
            </w:r>
          </w:p>
        </w:tc>
        <w:tc>
          <w:tcPr/>
          <w:p>
            <w:pPr>
              <w:pStyle w:val="Compact"/>
              <w:jc w:val="left"/>
            </w:pPr>
            <w:r>
              <w:t xml:space="preserve">...</w:t>
            </w:r>
          </w:p>
        </w:tc>
        <w:tc>
          <w:tcPr/>
          <w:p>
            <w:pPr>
              <w:pStyle w:val="Compact"/>
              <w:jc w:val="left"/>
            </w:pPr>
            <w:r>
              <w:t xml:space="preserve">16.790001</w:t>
            </w:r>
          </w:p>
        </w:tc>
        <w:tc>
          <w:tcPr/>
          <w:p>
            <w:pPr>
              <w:pStyle w:val="Compact"/>
              <w:jc w:val="left"/>
            </w:pPr>
            <w:r>
              <w:t xml:space="preserve">4.659505</w:t>
            </w:r>
          </w:p>
        </w:tc>
        <w:tc>
          <w:tcPr/>
          <w:p>
            <w:pPr>
              <w:pStyle w:val="Compact"/>
              <w:jc w:val="left"/>
            </w:pPr>
            <w:r>
              <w:t xml:space="preserve">12.810547</w:t>
            </w:r>
          </w:p>
        </w:tc>
        <w:tc>
          <w:tcPr/>
          <w:p>
            <w:pPr>
              <w:pStyle w:val="Compact"/>
              <w:jc w:val="left"/>
            </w:pPr>
            <w:r>
              <w:t xml:space="preserve">20.959999</w:t>
            </w:r>
          </w:p>
        </w:tc>
        <w:tc>
          <w:tcPr/>
          <w:p>
            <w:pPr>
              <w:pStyle w:val="Compact"/>
              <w:jc w:val="left"/>
            </w:pPr>
            <w:r>
              <w:t xml:space="preserve">17.952019</w:t>
            </w:r>
          </w:p>
        </w:tc>
        <w:tc>
          <w:tcPr/>
          <w:p>
            <w:pPr>
              <w:pStyle w:val="Compact"/>
              <w:jc w:val="left"/>
            </w:pPr>
            <w:r>
              <w:t xml:space="preserve">6.325806</w:t>
            </w:r>
          </w:p>
        </w:tc>
        <w:tc>
          <w:tcPr/>
          <w:p>
            <w:pPr>
              <w:pStyle w:val="Compact"/>
              <w:jc w:val="left"/>
            </w:pPr>
            <w:r>
              <w:t xml:space="preserve">5.659726</w:t>
            </w:r>
          </w:p>
        </w:tc>
        <w:tc>
          <w:tcPr/>
          <w:p>
            <w:pPr>
              <w:pStyle w:val="Compact"/>
              <w:jc w:val="left"/>
            </w:pPr>
            <w:r>
              <w:t xml:space="preserve">2.912350</w:t>
            </w:r>
          </w:p>
        </w:tc>
        <w:tc>
          <w:tcPr/>
          <w:p>
            <w:pPr>
              <w:pStyle w:val="Compact"/>
              <w:jc w:val="left"/>
            </w:pPr>
            <w:r>
              <w:t xml:space="preserve">12.977189</w:t>
            </w:r>
          </w:p>
        </w:tc>
        <w:tc>
          <w:tcPr/>
          <w:p>
            <w:pPr>
              <w:pStyle w:val="Compact"/>
              <w:jc w:val="left"/>
            </w:pPr>
            <w:r>
              <w:t xml:space="preserve">34.346539</w:t>
            </w:r>
          </w:p>
        </w:tc>
      </w:tr>
      <w:tr>
        <w:tc>
          <w:tcPr/>
          <w:p>
            <w:pPr>
              <w:pStyle w:val="Compact"/>
              <w:jc w:val="left"/>
            </w:pPr>
            <w:r>
              <w:t xml:space="preserve">2002-12-17</w:t>
            </w:r>
          </w:p>
        </w:tc>
        <w:tc>
          <w:tcPr/>
          <w:p>
            <w:pPr>
              <w:pStyle w:val="Compact"/>
              <w:jc w:val="left"/>
            </w:pPr>
            <w:r>
              <w:t xml:space="preserve">10.556931</w:t>
            </w:r>
          </w:p>
        </w:tc>
        <w:tc>
          <w:tcPr/>
          <w:p>
            <w:pPr>
              <w:pStyle w:val="Compact"/>
              <w:jc w:val="left"/>
            </w:pPr>
            <w:r>
              <w:t xml:space="preserve">0.228268</w:t>
            </w:r>
          </w:p>
        </w:tc>
        <w:tc>
          <w:tcPr/>
          <w:p>
            <w:pPr>
              <w:pStyle w:val="Compact"/>
              <w:jc w:val="left"/>
            </w:pPr>
            <w:r>
              <w:t xml:space="preserve">11.201620</w:t>
            </w:r>
          </w:p>
        </w:tc>
        <w:tc>
          <w:tcPr/>
          <w:p>
            <w:pPr>
              <w:pStyle w:val="Compact"/>
              <w:jc w:val="left"/>
            </w:pPr>
            <w:r>
              <w:t xml:space="preserve">3.402222</w:t>
            </w:r>
          </w:p>
        </w:tc>
        <w:tc>
          <w:tcPr/>
          <w:p>
            <w:pPr>
              <w:pStyle w:val="Compact"/>
              <w:jc w:val="left"/>
            </w:pPr>
            <w:r>
              <w:t xml:space="preserve">12.976459</w:t>
            </w:r>
          </w:p>
        </w:tc>
        <w:tc>
          <w:tcPr/>
          <w:p>
            <w:pPr>
              <w:pStyle w:val="Compact"/>
              <w:jc w:val="left"/>
            </w:pPr>
            <w:r>
              <w:t xml:space="preserve">13.377089</w:t>
            </w:r>
          </w:p>
        </w:tc>
        <w:tc>
          <w:tcPr/>
          <w:p>
            <w:pPr>
              <w:pStyle w:val="Compact"/>
              <w:jc w:val="left"/>
            </w:pPr>
            <w:r>
              <w:t xml:space="preserve">9.348700</w:t>
            </w:r>
          </w:p>
        </w:tc>
        <w:tc>
          <w:tcPr/>
          <w:p>
            <w:pPr>
              <w:pStyle w:val="Compact"/>
              <w:jc w:val="left"/>
            </w:pPr>
            <w:r>
              <w:t xml:space="preserve">749.475708</w:t>
            </w:r>
          </w:p>
        </w:tc>
        <w:tc>
          <w:tcPr/>
          <w:p>
            <w:pPr>
              <w:pStyle w:val="Compact"/>
              <w:jc w:val="left"/>
            </w:pPr>
            <w:r>
              <w:t xml:space="preserve">14.793025</w:t>
            </w:r>
          </w:p>
        </w:tc>
        <w:tc>
          <w:tcPr/>
          <w:p>
            <w:pPr>
              <w:pStyle w:val="Compact"/>
              <w:jc w:val="left"/>
            </w:pPr>
            <w:r>
              <w:t xml:space="preserve">10.219672</w:t>
            </w:r>
          </w:p>
        </w:tc>
        <w:tc>
          <w:tcPr/>
          <w:p>
            <w:pPr>
              <w:pStyle w:val="Compact"/>
              <w:jc w:val="left"/>
            </w:pPr>
            <w:r>
              <w:t xml:space="preserve">...</w:t>
            </w:r>
          </w:p>
        </w:tc>
        <w:tc>
          <w:tcPr/>
          <w:p>
            <w:pPr>
              <w:pStyle w:val="Compact"/>
              <w:jc w:val="left"/>
            </w:pPr>
            <w:r>
              <w:t xml:space="preserve">16.950001</w:t>
            </w:r>
          </w:p>
        </w:tc>
        <w:tc>
          <w:tcPr/>
          <w:p>
            <w:pPr>
              <w:pStyle w:val="Compact"/>
              <w:jc w:val="left"/>
            </w:pPr>
            <w:r>
              <w:t xml:space="preserve">4.597099</w:t>
            </w:r>
          </w:p>
        </w:tc>
        <w:tc>
          <w:tcPr/>
          <w:p>
            <w:pPr>
              <w:pStyle w:val="Compact"/>
              <w:jc w:val="left"/>
            </w:pPr>
            <w:r>
              <w:t xml:space="preserve">12.560366</w:t>
            </w:r>
          </w:p>
        </w:tc>
        <w:tc>
          <w:tcPr/>
          <w:p>
            <w:pPr>
              <w:pStyle w:val="Compact"/>
              <w:jc w:val="left"/>
            </w:pPr>
            <w:r>
              <w:t xml:space="preserve">20.950001</w:t>
            </w:r>
          </w:p>
        </w:tc>
        <w:tc>
          <w:tcPr/>
          <w:p>
            <w:pPr>
              <w:pStyle w:val="Compact"/>
              <w:jc w:val="left"/>
            </w:pPr>
            <w:r>
              <w:t xml:space="preserve">18.076126</w:t>
            </w:r>
          </w:p>
        </w:tc>
        <w:tc>
          <w:tcPr/>
          <w:p>
            <w:pPr>
              <w:pStyle w:val="Compact"/>
              <w:jc w:val="left"/>
            </w:pPr>
            <w:r>
              <w:t xml:space="preserve">6.466575</w:t>
            </w:r>
          </w:p>
        </w:tc>
        <w:tc>
          <w:tcPr/>
          <w:p>
            <w:pPr>
              <w:pStyle w:val="Compact"/>
              <w:jc w:val="left"/>
            </w:pPr>
            <w:r>
              <w:t xml:space="preserve">5.563388</w:t>
            </w:r>
          </w:p>
        </w:tc>
        <w:tc>
          <w:tcPr/>
          <w:p>
            <w:pPr>
              <w:pStyle w:val="Compact"/>
              <w:jc w:val="left"/>
            </w:pPr>
            <w:r>
              <w:t xml:space="preserve">2.848576</w:t>
            </w:r>
          </w:p>
        </w:tc>
        <w:tc>
          <w:tcPr/>
          <w:p>
            <w:pPr>
              <w:pStyle w:val="Compact"/>
              <w:jc w:val="left"/>
            </w:pPr>
            <w:r>
              <w:t xml:space="preserve">12.927494</w:t>
            </w:r>
          </w:p>
        </w:tc>
        <w:tc>
          <w:tcPr/>
          <w:p>
            <w:pPr>
              <w:pStyle w:val="Compact"/>
              <w:jc w:val="left"/>
            </w:pPr>
            <w:r>
              <w:t xml:space="preserve">33.685261</w:t>
            </w:r>
          </w:p>
        </w:tc>
      </w:tr>
      <w:tr>
        <w:tc>
          <w:tcPr/>
          <w:p>
            <w:pPr>
              <w:pStyle w:val="Compact"/>
              <w:jc w:val="left"/>
            </w:pPr>
            <w:r>
              <w:t xml:space="preserve">2002-12-18</w:t>
            </w:r>
          </w:p>
        </w:tc>
        <w:tc>
          <w:tcPr/>
          <w:p>
            <w:pPr>
              <w:pStyle w:val="Compact"/>
              <w:jc w:val="left"/>
            </w:pPr>
            <w:r>
              <w:t xml:space="preserve">10.223237</w:t>
            </w:r>
          </w:p>
        </w:tc>
        <w:tc>
          <w:tcPr/>
          <w:p>
            <w:pPr>
              <w:pStyle w:val="Compact"/>
              <w:jc w:val="left"/>
            </w:pPr>
            <w:r>
              <w:t xml:space="preserve">0.220548</w:t>
            </w:r>
          </w:p>
        </w:tc>
        <w:tc>
          <w:tcPr/>
          <w:p>
            <w:pPr>
              <w:pStyle w:val="Compact"/>
              <w:jc w:val="left"/>
            </w:pPr>
            <w:r>
              <w:t xml:space="preserve">11.136068</w:t>
            </w:r>
          </w:p>
        </w:tc>
        <w:tc>
          <w:tcPr/>
          <w:p>
            <w:pPr>
              <w:pStyle w:val="Compact"/>
              <w:jc w:val="left"/>
            </w:pPr>
            <w:r>
              <w:t xml:space="preserve">3.372222</w:t>
            </w:r>
          </w:p>
        </w:tc>
        <w:tc>
          <w:tcPr/>
          <w:p>
            <w:pPr>
              <w:pStyle w:val="Compact"/>
              <w:jc w:val="left"/>
            </w:pPr>
            <w:r>
              <w:t xml:space="preserve">12.911861</w:t>
            </w:r>
          </w:p>
        </w:tc>
        <w:tc>
          <w:tcPr/>
          <w:p>
            <w:pPr>
              <w:pStyle w:val="Compact"/>
              <w:jc w:val="left"/>
            </w:pPr>
            <w:r>
              <w:t xml:space="preserve">12.973383</w:t>
            </w:r>
          </w:p>
        </w:tc>
        <w:tc>
          <w:tcPr/>
          <w:p>
            <w:pPr>
              <w:pStyle w:val="Compact"/>
              <w:jc w:val="left"/>
            </w:pPr>
            <w:r>
              <w:t xml:space="preserve">9.374124</w:t>
            </w:r>
          </w:p>
        </w:tc>
        <w:tc>
          <w:tcPr/>
          <w:p>
            <w:pPr>
              <w:pStyle w:val="Compact"/>
              <w:jc w:val="left"/>
            </w:pPr>
            <w:r>
              <w:t xml:space="preserve">730.544128</w:t>
            </w:r>
          </w:p>
        </w:tc>
        <w:tc>
          <w:tcPr/>
          <w:p>
            <w:pPr>
              <w:pStyle w:val="Compact"/>
              <w:jc w:val="left"/>
            </w:pPr>
            <w:r>
              <w:t xml:space="preserve">14.545205</w:t>
            </w:r>
          </w:p>
        </w:tc>
        <w:tc>
          <w:tcPr/>
          <w:p>
            <w:pPr>
              <w:pStyle w:val="Compact"/>
              <w:jc w:val="left"/>
            </w:pPr>
            <w:r>
              <w:t xml:space="preserve">9.777258</w:t>
            </w:r>
          </w:p>
        </w:tc>
        <w:tc>
          <w:tcPr/>
          <w:p>
            <w:pPr>
              <w:pStyle w:val="Compact"/>
              <w:jc w:val="left"/>
            </w:pPr>
            <w:r>
              <w:t xml:space="preserve">...</w:t>
            </w:r>
          </w:p>
        </w:tc>
        <w:tc>
          <w:tcPr/>
          <w:p>
            <w:pPr>
              <w:pStyle w:val="Compact"/>
              <w:jc w:val="left"/>
            </w:pPr>
            <w:r>
              <w:t xml:space="preserve">16.879999</w:t>
            </w:r>
          </w:p>
        </w:tc>
        <w:tc>
          <w:tcPr/>
          <w:p>
            <w:pPr>
              <w:pStyle w:val="Compact"/>
              <w:jc w:val="left"/>
            </w:pPr>
            <w:r>
              <w:t xml:space="preserve">4.659505</w:t>
            </w:r>
          </w:p>
        </w:tc>
        <w:tc>
          <w:tcPr/>
          <w:p>
            <w:pPr>
              <w:pStyle w:val="Compact"/>
              <w:jc w:val="left"/>
            </w:pPr>
            <w:r>
              <w:t xml:space="preserve">12.589236</w:t>
            </w:r>
          </w:p>
        </w:tc>
        <w:tc>
          <w:tcPr/>
          <w:p>
            <w:pPr>
              <w:pStyle w:val="Compact"/>
              <w:jc w:val="left"/>
            </w:pPr>
            <w:r>
              <w:t xml:space="preserve">20.969999</w:t>
            </w:r>
          </w:p>
        </w:tc>
        <w:tc>
          <w:tcPr/>
          <w:p>
            <w:pPr>
              <w:pStyle w:val="Compact"/>
              <w:jc w:val="left"/>
            </w:pPr>
            <w:r>
              <w:t xml:space="preserve">17.939608</w:t>
            </w:r>
          </w:p>
        </w:tc>
        <w:tc>
          <w:tcPr/>
          <w:p>
            <w:pPr>
              <w:pStyle w:val="Compact"/>
              <w:jc w:val="left"/>
            </w:pPr>
            <w:r>
              <w:t xml:space="preserve">6.514087</w:t>
            </w:r>
          </w:p>
        </w:tc>
        <w:tc>
          <w:tcPr/>
          <w:p>
            <w:pPr>
              <w:pStyle w:val="Compact"/>
              <w:jc w:val="left"/>
            </w:pPr>
            <w:r>
              <w:t xml:space="preserve">5.202130</w:t>
            </w:r>
          </w:p>
        </w:tc>
        <w:tc>
          <w:tcPr/>
          <w:p>
            <w:pPr>
              <w:pStyle w:val="Compact"/>
              <w:jc w:val="left"/>
            </w:pPr>
            <w:r>
              <w:t xml:space="preserve">2.857079</w:t>
            </w:r>
          </w:p>
        </w:tc>
        <w:tc>
          <w:tcPr/>
          <w:p>
            <w:pPr>
              <w:pStyle w:val="Compact"/>
              <w:jc w:val="left"/>
            </w:pPr>
            <w:r>
              <w:t xml:space="preserve">12.775632</w:t>
            </w:r>
          </w:p>
        </w:tc>
        <w:tc>
          <w:tcPr/>
          <w:p>
            <w:pPr>
              <w:pStyle w:val="Compact"/>
              <w:jc w:val="left"/>
            </w:pPr>
            <w:r>
              <w:t xml:space="preserve">33.364067</w:t>
            </w:r>
          </w:p>
        </w:tc>
      </w:tr>
      <w:tr>
        <w:tc>
          <w:tcPr/>
          <w:p>
            <w:pPr>
              <w:pStyle w:val="Compact"/>
              <w:jc w:val="left"/>
            </w:pPr>
            <w:r>
              <w:t xml:space="preserve">2002-12-19</w:t>
            </w:r>
          </w:p>
        </w:tc>
        <w:tc>
          <w:tcPr/>
          <w:p>
            <w:pPr>
              <w:pStyle w:val="Compact"/>
              <w:jc w:val="left"/>
            </w:pPr>
            <w:r>
              <w:t xml:space="preserve">10.168632</w:t>
            </w:r>
          </w:p>
        </w:tc>
        <w:tc>
          <w:tcPr/>
          <w:p>
            <w:pPr>
              <w:pStyle w:val="Compact"/>
              <w:jc w:val="left"/>
            </w:pPr>
            <w:r>
              <w:t xml:space="preserve">0.214947</w:t>
            </w:r>
          </w:p>
        </w:tc>
        <w:tc>
          <w:tcPr/>
          <w:p>
            <w:pPr>
              <w:pStyle w:val="Compact"/>
              <w:jc w:val="left"/>
            </w:pPr>
            <w:r>
              <w:t xml:space="preserve">11.032280</w:t>
            </w:r>
          </w:p>
        </w:tc>
        <w:tc>
          <w:tcPr/>
          <w:p>
            <w:pPr>
              <w:pStyle w:val="Compact"/>
              <w:jc w:val="left"/>
            </w:pPr>
            <w:r>
              <w:t xml:space="preserve">3.383333</w:t>
            </w:r>
          </w:p>
        </w:tc>
        <w:tc>
          <w:tcPr/>
          <w:p>
            <w:pPr>
              <w:pStyle w:val="Compact"/>
              <w:jc w:val="left"/>
            </w:pPr>
            <w:r>
              <w:t xml:space="preserve">12.588892</w:t>
            </w:r>
          </w:p>
        </w:tc>
        <w:tc>
          <w:tcPr/>
          <w:p>
            <w:pPr>
              <w:pStyle w:val="Compact"/>
              <w:jc w:val="left"/>
            </w:pPr>
            <w:r>
              <w:t xml:space="preserve">12.729166</w:t>
            </w:r>
          </w:p>
        </w:tc>
        <w:tc>
          <w:tcPr/>
          <w:p>
            <w:pPr>
              <w:pStyle w:val="Compact"/>
              <w:jc w:val="left"/>
            </w:pPr>
            <w:r>
              <w:t xml:space="preserve">9.227955</w:t>
            </w:r>
          </w:p>
        </w:tc>
        <w:tc>
          <w:tcPr/>
          <w:p>
            <w:pPr>
              <w:pStyle w:val="Compact"/>
              <w:jc w:val="left"/>
            </w:pPr>
            <w:r>
              <w:t xml:space="preserve">718.789368</w:t>
            </w:r>
          </w:p>
        </w:tc>
        <w:tc>
          <w:tcPr/>
          <w:p>
            <w:pPr>
              <w:pStyle w:val="Compact"/>
              <w:jc w:val="left"/>
            </w:pPr>
            <w:r>
              <w:t xml:space="preserve">14.464287</w:t>
            </w:r>
          </w:p>
        </w:tc>
        <w:tc>
          <w:tcPr/>
          <w:p>
            <w:pPr>
              <w:pStyle w:val="Compact"/>
              <w:jc w:val="left"/>
            </w:pPr>
            <w:r>
              <w:t xml:space="preserve">9.976346</w:t>
            </w:r>
          </w:p>
        </w:tc>
        <w:tc>
          <w:tcPr/>
          <w:p>
            <w:pPr>
              <w:pStyle w:val="Compact"/>
              <w:jc w:val="left"/>
            </w:pPr>
            <w:r>
              <w:t xml:space="preserve">...</w:t>
            </w:r>
          </w:p>
        </w:tc>
        <w:tc>
          <w:tcPr/>
          <w:p>
            <w:pPr>
              <w:pStyle w:val="Compact"/>
              <w:jc w:val="left"/>
            </w:pPr>
            <w:r>
              <w:t xml:space="preserve">16.610001</w:t>
            </w:r>
          </w:p>
        </w:tc>
        <w:tc>
          <w:tcPr/>
          <w:p>
            <w:pPr>
              <w:pStyle w:val="Compact"/>
              <w:jc w:val="left"/>
            </w:pPr>
            <w:r>
              <w:t xml:space="preserve">4.659505</w:t>
            </w:r>
          </w:p>
        </w:tc>
        <w:tc>
          <w:tcPr/>
          <w:p>
            <w:pPr>
              <w:pStyle w:val="Compact"/>
              <w:jc w:val="left"/>
            </w:pPr>
            <w:r>
              <w:t xml:space="preserve">12.441692</w:t>
            </w:r>
          </w:p>
        </w:tc>
        <w:tc>
          <w:tcPr/>
          <w:p>
            <w:pPr>
              <w:pStyle w:val="Compact"/>
              <w:jc w:val="left"/>
            </w:pPr>
            <w:r>
              <w:t xml:space="preserve">20.590000</w:t>
            </w:r>
          </w:p>
        </w:tc>
        <w:tc>
          <w:tcPr/>
          <w:p>
            <w:pPr>
              <w:pStyle w:val="Compact"/>
              <w:jc w:val="left"/>
            </w:pPr>
            <w:r>
              <w:t xml:space="preserve">17.983047</w:t>
            </w:r>
          </w:p>
        </w:tc>
        <w:tc>
          <w:tcPr/>
          <w:p>
            <w:pPr>
              <w:pStyle w:val="Compact"/>
              <w:jc w:val="left"/>
            </w:pPr>
            <w:r>
              <w:t xml:space="preserve">6.419065</w:t>
            </w:r>
          </w:p>
        </w:tc>
        <w:tc>
          <w:tcPr/>
          <w:p>
            <w:pPr>
              <w:pStyle w:val="Compact"/>
              <w:jc w:val="left"/>
            </w:pPr>
            <w:r>
              <w:t xml:space="preserve">5.194102</w:t>
            </w:r>
          </w:p>
        </w:tc>
        <w:tc>
          <w:tcPr/>
          <w:p>
            <w:pPr>
              <w:pStyle w:val="Compact"/>
              <w:jc w:val="left"/>
            </w:pPr>
            <w:r>
              <w:t xml:space="preserve">2.891092</w:t>
            </w:r>
          </w:p>
        </w:tc>
        <w:tc>
          <w:tcPr/>
          <w:p>
            <w:pPr>
              <w:pStyle w:val="Compact"/>
              <w:jc w:val="left"/>
            </w:pPr>
            <w:r>
              <w:t xml:space="preserve">12.748014</w:t>
            </w:r>
          </w:p>
        </w:tc>
        <w:tc>
          <w:tcPr/>
          <w:p>
            <w:pPr>
              <w:pStyle w:val="Compact"/>
              <w:jc w:val="left"/>
            </w:pPr>
            <w:r>
              <w:t xml:space="preserve">33.218376</w:t>
            </w:r>
          </w:p>
        </w:tc>
      </w:tr>
      <w:tr>
        <w:tc>
          <w:tcPr/>
          <w:p>
            <w:pPr>
              <w:pStyle w:val="Compact"/>
              <w:jc w:val="left"/>
            </w:pPr>
            <w:r>
              <w:t xml:space="preserve">2002-12-20</w:t>
            </w:r>
          </w:p>
        </w:tc>
        <w:tc>
          <w:tcPr/>
          <w:p>
            <w:pPr>
              <w:pStyle w:val="Compact"/>
              <w:jc w:val="left"/>
            </w:pPr>
            <w:r>
              <w:t xml:space="preserve">10.920969</w:t>
            </w:r>
          </w:p>
        </w:tc>
        <w:tc>
          <w:tcPr/>
          <w:p>
            <w:pPr>
              <w:pStyle w:val="Compact"/>
              <w:jc w:val="left"/>
            </w:pPr>
            <w:r>
              <w:t xml:space="preserve">0.214039</w:t>
            </w:r>
          </w:p>
        </w:tc>
        <w:tc>
          <w:tcPr/>
          <w:p>
            <w:pPr>
              <w:pStyle w:val="Compact"/>
              <w:jc w:val="left"/>
            </w:pPr>
            <w:r>
              <w:t xml:space="preserve">10.570665</w:t>
            </w:r>
          </w:p>
        </w:tc>
        <w:tc>
          <w:tcPr/>
          <w:p>
            <w:pPr>
              <w:pStyle w:val="Compact"/>
              <w:jc w:val="left"/>
            </w:pPr>
            <w:r>
              <w:t xml:space="preserve">3.388889</w:t>
            </w:r>
          </w:p>
        </w:tc>
        <w:tc>
          <w:tcPr/>
          <w:p>
            <w:pPr>
              <w:pStyle w:val="Compact"/>
              <w:jc w:val="left"/>
            </w:pPr>
            <w:r>
              <w:t xml:space="preserve">12.308981</w:t>
            </w:r>
          </w:p>
        </w:tc>
        <w:tc>
          <w:tcPr/>
          <w:p>
            <w:pPr>
              <w:pStyle w:val="Compact"/>
              <w:jc w:val="left"/>
            </w:pPr>
            <w:r>
              <w:t xml:space="preserve">12.828847</w:t>
            </w:r>
          </w:p>
        </w:tc>
        <w:tc>
          <w:tcPr/>
          <w:p>
            <w:pPr>
              <w:pStyle w:val="Compact"/>
              <w:jc w:val="left"/>
            </w:pPr>
            <w:r>
              <w:t xml:space="preserve">9.278793</w:t>
            </w:r>
          </w:p>
        </w:tc>
        <w:tc>
          <w:tcPr/>
          <w:p>
            <w:pPr>
              <w:pStyle w:val="Compact"/>
              <w:jc w:val="left"/>
            </w:pPr>
            <w:r>
              <w:t xml:space="preserve">730.915466</w:t>
            </w:r>
          </w:p>
        </w:tc>
        <w:tc>
          <w:tcPr/>
          <w:p>
            <w:pPr>
              <w:pStyle w:val="Compact"/>
              <w:jc w:val="left"/>
            </w:pPr>
            <w:r>
              <w:t xml:space="preserve">14.656469</w:t>
            </w:r>
          </w:p>
        </w:tc>
        <w:tc>
          <w:tcPr/>
          <w:p>
            <w:pPr>
              <w:pStyle w:val="Compact"/>
              <w:jc w:val="left"/>
            </w:pPr>
            <w:r>
              <w:t xml:space="preserve">9.814127</w:t>
            </w:r>
          </w:p>
        </w:tc>
        <w:tc>
          <w:tcPr/>
          <w:p>
            <w:pPr>
              <w:pStyle w:val="Compact"/>
              <w:jc w:val="left"/>
            </w:pPr>
            <w:r>
              <w:t xml:space="preserve">...</w:t>
            </w:r>
          </w:p>
        </w:tc>
        <w:tc>
          <w:tcPr/>
          <w:p>
            <w:pPr>
              <w:pStyle w:val="Compact"/>
              <w:jc w:val="left"/>
            </w:pPr>
            <w:r>
              <w:t xml:space="preserve">16.670000</w:t>
            </w:r>
          </w:p>
        </w:tc>
        <w:tc>
          <w:tcPr/>
          <w:p>
            <w:pPr>
              <w:pStyle w:val="Compact"/>
              <w:jc w:val="left"/>
            </w:pPr>
            <w:r>
              <w:t xml:space="preserve">4.655344</w:t>
            </w:r>
          </w:p>
        </w:tc>
        <w:tc>
          <w:tcPr/>
          <w:p>
            <w:pPr>
              <w:pStyle w:val="Compact"/>
              <w:jc w:val="left"/>
            </w:pPr>
            <w:r>
              <w:t xml:space="preserve">12.829791</w:t>
            </w:r>
          </w:p>
        </w:tc>
        <w:tc>
          <w:tcPr/>
          <w:p>
            <w:pPr>
              <w:pStyle w:val="Compact"/>
              <w:jc w:val="left"/>
            </w:pPr>
            <w:r>
              <w:t xml:space="preserve">20.799999</w:t>
            </w:r>
          </w:p>
        </w:tc>
        <w:tc>
          <w:tcPr/>
          <w:p>
            <w:pPr>
              <w:pStyle w:val="Compact"/>
              <w:jc w:val="left"/>
            </w:pPr>
            <w:r>
              <w:t xml:space="preserve">18.429834</w:t>
            </w:r>
          </w:p>
        </w:tc>
        <w:tc>
          <w:tcPr/>
          <w:p>
            <w:pPr>
              <w:pStyle w:val="Compact"/>
              <w:jc w:val="left"/>
            </w:pPr>
            <w:r>
              <w:t xml:space="preserve">6.686528</w:t>
            </w:r>
          </w:p>
        </w:tc>
        <w:tc>
          <w:tcPr/>
          <w:p>
            <w:pPr>
              <w:pStyle w:val="Compact"/>
              <w:jc w:val="left"/>
            </w:pPr>
            <w:r>
              <w:t xml:space="preserve">5.410858</w:t>
            </w:r>
          </w:p>
        </w:tc>
        <w:tc>
          <w:tcPr/>
          <w:p>
            <w:pPr>
              <w:pStyle w:val="Compact"/>
              <w:jc w:val="left"/>
            </w:pPr>
            <w:r>
              <w:t xml:space="preserve">2.891092</w:t>
            </w:r>
          </w:p>
        </w:tc>
        <w:tc>
          <w:tcPr/>
          <w:p>
            <w:pPr>
              <w:pStyle w:val="Compact"/>
              <w:jc w:val="left"/>
            </w:pPr>
            <w:r>
              <w:t xml:space="preserve">12.996518</w:t>
            </w:r>
          </w:p>
        </w:tc>
        <w:tc>
          <w:tcPr/>
          <w:p>
            <w:pPr>
              <w:pStyle w:val="Compact"/>
              <w:jc w:val="left"/>
            </w:pPr>
            <w:r>
              <w:t xml:space="preserve">33.635590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2024-01-22</w:t>
            </w:r>
          </w:p>
        </w:tc>
        <w:tc>
          <w:tcPr/>
          <w:p>
            <w:pPr>
              <w:pStyle w:val="Compact"/>
              <w:jc w:val="left"/>
            </w:pPr>
            <w:r>
              <w:t xml:space="preserve">132.550003</w:t>
            </w:r>
          </w:p>
        </w:tc>
        <w:tc>
          <w:tcPr/>
          <w:p>
            <w:pPr>
              <w:pStyle w:val="Compact"/>
              <w:jc w:val="left"/>
            </w:pPr>
            <w:r>
              <w:t xml:space="preserve">193.889999</w:t>
            </w:r>
          </w:p>
        </w:tc>
        <w:tc>
          <w:tcPr/>
          <w:p>
            <w:pPr>
              <w:pStyle w:val="Compact"/>
              <w:jc w:val="left"/>
            </w:pPr>
            <w:r>
              <w:t xml:space="preserve">114.190002</w:t>
            </w:r>
          </w:p>
        </w:tc>
        <w:tc>
          <w:tcPr/>
          <w:p>
            <w:pPr>
              <w:pStyle w:val="Compact"/>
              <w:jc w:val="left"/>
            </w:pPr>
            <w:r>
              <w:t xml:space="preserve">80.470001</w:t>
            </w:r>
          </w:p>
        </w:tc>
        <w:tc>
          <w:tcPr/>
          <w:p>
            <w:pPr>
              <w:pStyle w:val="Compact"/>
              <w:jc w:val="left"/>
            </w:pPr>
            <w:r>
              <w:t xml:space="preserve">367.209991</w:t>
            </w:r>
          </w:p>
        </w:tc>
        <w:tc>
          <w:tcPr/>
          <w:p>
            <w:pPr>
              <w:pStyle w:val="Compact"/>
              <w:jc w:val="left"/>
            </w:pPr>
            <w:r>
              <w:t xml:space="preserve">603.590027</w:t>
            </w:r>
          </w:p>
        </w:tc>
        <w:tc>
          <w:tcPr/>
          <w:p>
            <w:pPr>
              <w:pStyle w:val="Compact"/>
              <w:jc w:val="left"/>
            </w:pPr>
            <w:r>
              <w:t xml:space="preserve">84.500000</w:t>
            </w:r>
          </w:p>
        </w:tc>
        <w:tc>
          <w:tcPr/>
          <w:p>
            <w:pPr>
              <w:pStyle w:val="Compact"/>
              <w:jc w:val="left"/>
            </w:pPr>
            <w:r>
              <w:t xml:space="preserve">69.260002</w:t>
            </w:r>
          </w:p>
        </w:tc>
        <w:tc>
          <w:tcPr/>
          <w:p>
            <w:pPr>
              <w:pStyle w:val="Compact"/>
              <w:jc w:val="left"/>
            </w:pPr>
            <w:r>
              <w:t xml:space="preserve">237.520004</w:t>
            </w:r>
          </w:p>
        </w:tc>
        <w:tc>
          <w:tcPr/>
          <w:p>
            <w:pPr>
              <w:pStyle w:val="Compact"/>
              <w:jc w:val="left"/>
            </w:pPr>
            <w:r>
              <w:t xml:space="preserve">168.300003</w:t>
            </w:r>
          </w:p>
        </w:tc>
        <w:tc>
          <w:tcPr/>
          <w:p>
            <w:pPr>
              <w:pStyle w:val="Compact"/>
              <w:jc w:val="left"/>
            </w:pPr>
            <w:r>
              <w:t xml:space="preserve">...</w:t>
            </w:r>
          </w:p>
        </w:tc>
        <w:tc>
          <w:tcPr/>
          <w:p>
            <w:pPr>
              <w:pStyle w:val="Compact"/>
              <w:jc w:val="left"/>
            </w:pPr>
            <w:r>
              <w:t xml:space="preserve">440.109985</w:t>
            </w:r>
          </w:p>
        </w:tc>
        <w:tc>
          <w:tcPr/>
          <w:p>
            <w:pPr>
              <w:pStyle w:val="Compact"/>
              <w:jc w:val="left"/>
            </w:pPr>
            <w:r>
              <w:t xml:space="preserve">48.439999</w:t>
            </w:r>
          </w:p>
        </w:tc>
        <w:tc>
          <w:tcPr/>
          <w:p>
            <w:pPr>
              <w:pStyle w:val="Compact"/>
              <w:jc w:val="left"/>
            </w:pPr>
            <w:r>
              <w:t xml:space="preserve">39.580002</w:t>
            </w:r>
          </w:p>
        </w:tc>
        <w:tc>
          <w:tcPr/>
          <w:p>
            <w:pPr>
              <w:pStyle w:val="Compact"/>
              <w:jc w:val="left"/>
            </w:pPr>
            <w:r>
              <w:t xml:space="preserve">317.049988</w:t>
            </w:r>
          </w:p>
        </w:tc>
        <w:tc>
          <w:tcPr/>
          <w:p>
            <w:pPr>
              <w:pStyle w:val="Compact"/>
              <w:jc w:val="left"/>
            </w:pPr>
            <w:r>
              <w:t xml:space="preserve">22.559999</w:t>
            </w:r>
          </w:p>
        </w:tc>
        <w:tc>
          <w:tcPr/>
          <w:p>
            <w:pPr>
              <w:pStyle w:val="Compact"/>
              <w:jc w:val="left"/>
            </w:pPr>
            <w:r>
              <w:t xml:space="preserve">152.600006</w:t>
            </w:r>
          </w:p>
        </w:tc>
        <w:tc>
          <w:tcPr/>
          <w:p>
            <w:pPr>
              <w:pStyle w:val="Compact"/>
              <w:jc w:val="left"/>
            </w:pPr>
            <w:r>
              <w:t xml:space="preserve">57.000000</w:t>
            </w:r>
          </w:p>
        </w:tc>
        <w:tc>
          <w:tcPr/>
          <w:p>
            <w:pPr>
              <w:pStyle w:val="Compact"/>
              <w:jc w:val="left"/>
            </w:pPr>
            <w:r>
              <w:t xml:space="preserve">20.430000</w:t>
            </w:r>
          </w:p>
        </w:tc>
        <w:tc>
          <w:tcPr/>
          <w:p>
            <w:pPr>
              <w:pStyle w:val="Compact"/>
              <w:jc w:val="left"/>
            </w:pPr>
            <w:r>
              <w:t xml:space="preserve">48.529999</w:t>
            </w:r>
          </w:p>
        </w:tc>
        <w:tc>
          <w:tcPr/>
          <w:p>
            <w:pPr>
              <w:pStyle w:val="Compact"/>
              <w:jc w:val="left"/>
            </w:pPr>
            <w:r>
              <w:t xml:space="preserve">162.389999</w:t>
            </w:r>
          </w:p>
        </w:tc>
      </w:tr>
      <w:tr>
        <w:tc>
          <w:tcPr/>
          <w:p>
            <w:pPr>
              <w:pStyle w:val="Compact"/>
              <w:jc w:val="left"/>
            </w:pPr>
            <w:r>
              <w:t xml:space="preserve">2024-01-23</w:t>
            </w:r>
          </w:p>
        </w:tc>
        <w:tc>
          <w:tcPr/>
          <w:p>
            <w:pPr>
              <w:pStyle w:val="Compact"/>
              <w:jc w:val="left"/>
            </w:pPr>
            <w:r>
              <w:t xml:space="preserve">131.639999</w:t>
            </w:r>
          </w:p>
        </w:tc>
        <w:tc>
          <w:tcPr/>
          <w:p>
            <w:pPr>
              <w:pStyle w:val="Compact"/>
              <w:jc w:val="left"/>
            </w:pPr>
            <w:r>
              <w:t xml:space="preserve">195.179993</w:t>
            </w:r>
          </w:p>
        </w:tc>
        <w:tc>
          <w:tcPr/>
          <w:p>
            <w:pPr>
              <w:pStyle w:val="Compact"/>
              <w:jc w:val="left"/>
            </w:pPr>
            <w:r>
              <w:t xml:space="preserve">114.000000</w:t>
            </w:r>
          </w:p>
        </w:tc>
        <w:tc>
          <w:tcPr/>
          <w:p>
            <w:pPr>
              <w:pStyle w:val="Compact"/>
              <w:jc w:val="left"/>
            </w:pPr>
            <w:r>
              <w:t xml:space="preserve">80.339996</w:t>
            </w:r>
          </w:p>
        </w:tc>
        <w:tc>
          <w:tcPr/>
          <w:p>
            <w:pPr>
              <w:pStyle w:val="Compact"/>
              <w:jc w:val="left"/>
            </w:pPr>
            <w:r>
              <w:t xml:space="preserve">369.859985</w:t>
            </w:r>
          </w:p>
        </w:tc>
        <w:tc>
          <w:tcPr/>
          <w:p>
            <w:pPr>
              <w:pStyle w:val="Compact"/>
              <w:jc w:val="left"/>
            </w:pPr>
            <w:r>
              <w:t xml:space="preserve">597.179993</w:t>
            </w:r>
          </w:p>
        </w:tc>
        <w:tc>
          <w:tcPr/>
          <w:p>
            <w:pPr>
              <w:pStyle w:val="Compact"/>
              <w:jc w:val="left"/>
            </w:pPr>
            <w:r>
              <w:t xml:space="preserve">84.639999</w:t>
            </w:r>
          </w:p>
        </w:tc>
        <w:tc>
          <w:tcPr/>
          <w:p>
            <w:pPr>
              <w:pStyle w:val="Compact"/>
              <w:jc w:val="left"/>
            </w:pPr>
            <w:r>
              <w:t xml:space="preserve">69.000000</w:t>
            </w:r>
          </w:p>
        </w:tc>
        <w:tc>
          <w:tcPr/>
          <w:p>
            <w:pPr>
              <w:pStyle w:val="Compact"/>
              <w:jc w:val="left"/>
            </w:pPr>
            <w:r>
              <w:t xml:space="preserve">239.679993</w:t>
            </w:r>
          </w:p>
        </w:tc>
        <w:tc>
          <w:tcPr/>
          <w:p>
            <w:pPr>
              <w:pStyle w:val="Compact"/>
              <w:jc w:val="left"/>
            </w:pPr>
            <w:r>
              <w:t xml:space="preserve">167.050003</w:t>
            </w:r>
          </w:p>
        </w:tc>
        <w:tc>
          <w:tcPr/>
          <w:p>
            <w:pPr>
              <w:pStyle w:val="Compact"/>
              <w:jc w:val="left"/>
            </w:pPr>
            <w:r>
              <w:t xml:space="preserve">...</w:t>
            </w:r>
          </w:p>
        </w:tc>
        <w:tc>
          <w:tcPr/>
          <w:p>
            <w:pPr>
              <w:pStyle w:val="Compact"/>
              <w:jc w:val="left"/>
            </w:pPr>
            <w:r>
              <w:t xml:space="preserve">439.700012</w:t>
            </w:r>
          </w:p>
        </w:tc>
        <w:tc>
          <w:tcPr/>
          <w:p>
            <w:pPr>
              <w:pStyle w:val="Compact"/>
              <w:jc w:val="left"/>
            </w:pPr>
            <w:r>
              <w:t xml:space="preserve">47.680000</w:t>
            </w:r>
          </w:p>
        </w:tc>
        <w:tc>
          <w:tcPr/>
          <w:p>
            <w:pPr>
              <w:pStyle w:val="Compact"/>
              <w:jc w:val="left"/>
            </w:pPr>
            <w:r>
              <w:t xml:space="preserve">42.230000</w:t>
            </w:r>
          </w:p>
        </w:tc>
        <w:tc>
          <w:tcPr/>
          <w:p>
            <w:pPr>
              <w:pStyle w:val="Compact"/>
              <w:jc w:val="left"/>
            </w:pPr>
            <w:r>
              <w:t xml:space="preserve">316.440002</w:t>
            </w:r>
          </w:p>
        </w:tc>
        <w:tc>
          <w:tcPr/>
          <w:p>
            <w:pPr>
              <w:pStyle w:val="Compact"/>
              <w:jc w:val="left"/>
            </w:pPr>
            <w:r>
              <w:t xml:space="preserve">22.580000</w:t>
            </w:r>
          </w:p>
        </w:tc>
        <w:tc>
          <w:tcPr/>
          <w:p>
            <w:pPr>
              <w:pStyle w:val="Compact"/>
              <w:jc w:val="left"/>
            </w:pPr>
            <w:r>
              <w:t xml:space="preserve">153.350006</w:t>
            </w:r>
          </w:p>
        </w:tc>
        <w:tc>
          <w:tcPr/>
          <w:p>
            <w:pPr>
              <w:pStyle w:val="Compact"/>
              <w:jc w:val="left"/>
            </w:pPr>
            <w:r>
              <w:t xml:space="preserve">57.730000</w:t>
            </w:r>
          </w:p>
        </w:tc>
        <w:tc>
          <w:tcPr/>
          <w:p>
            <w:pPr>
              <w:pStyle w:val="Compact"/>
              <w:jc w:val="left"/>
            </w:pPr>
            <w:r>
              <w:t xml:space="preserve">20.510000</w:t>
            </w:r>
          </w:p>
        </w:tc>
        <w:tc>
          <w:tcPr/>
          <w:p>
            <w:pPr>
              <w:pStyle w:val="Compact"/>
              <w:jc w:val="left"/>
            </w:pPr>
            <w:r>
              <w:t xml:space="preserve">49.119999</w:t>
            </w:r>
          </w:p>
        </w:tc>
        <w:tc>
          <w:tcPr/>
          <w:p>
            <w:pPr>
              <w:pStyle w:val="Compact"/>
              <w:jc w:val="left"/>
            </w:pPr>
            <w:r>
              <w:t xml:space="preserve">162.800003</w:t>
            </w:r>
          </w:p>
        </w:tc>
      </w:tr>
      <w:tr>
        <w:tc>
          <w:tcPr/>
          <w:p>
            <w:pPr>
              <w:pStyle w:val="Compact"/>
              <w:jc w:val="left"/>
            </w:pPr>
            <w:r>
              <w:t xml:space="preserve">2024-01-24</w:t>
            </w:r>
          </w:p>
        </w:tc>
        <w:tc>
          <w:tcPr/>
          <w:p>
            <w:pPr>
              <w:pStyle w:val="Compact"/>
              <w:jc w:val="left"/>
            </w:pPr>
            <w:r>
              <w:t xml:space="preserve">129.779999</w:t>
            </w:r>
          </w:p>
        </w:tc>
        <w:tc>
          <w:tcPr/>
          <w:p>
            <w:pPr>
              <w:pStyle w:val="Compact"/>
              <w:jc w:val="left"/>
            </w:pPr>
            <w:r>
              <w:t xml:space="preserve">194.500000</w:t>
            </w:r>
          </w:p>
        </w:tc>
        <w:tc>
          <w:tcPr/>
          <w:p>
            <w:pPr>
              <w:pStyle w:val="Compact"/>
              <w:jc w:val="left"/>
            </w:pPr>
            <w:r>
              <w:t xml:space="preserve">110.769997</w:t>
            </w:r>
          </w:p>
        </w:tc>
        <w:tc>
          <w:tcPr/>
          <w:p>
            <w:pPr>
              <w:pStyle w:val="Compact"/>
              <w:jc w:val="left"/>
            </w:pPr>
            <w:r>
              <w:t xml:space="preserve">80.129997</w:t>
            </w:r>
          </w:p>
        </w:tc>
        <w:tc>
          <w:tcPr/>
          <w:p>
            <w:pPr>
              <w:pStyle w:val="Compact"/>
              <w:jc w:val="left"/>
            </w:pPr>
            <w:r>
              <w:t xml:space="preserve">368.899994</w:t>
            </w:r>
          </w:p>
        </w:tc>
        <w:tc>
          <w:tcPr/>
          <w:p>
            <w:pPr>
              <w:pStyle w:val="Compact"/>
              <w:jc w:val="left"/>
            </w:pPr>
            <w:r>
              <w:t xml:space="preserve">606.479980</w:t>
            </w:r>
          </w:p>
        </w:tc>
        <w:tc>
          <w:tcPr/>
          <w:p>
            <w:pPr>
              <w:pStyle w:val="Compact"/>
              <w:jc w:val="left"/>
            </w:pPr>
            <w:r>
              <w:t xml:space="preserve">85.000000</w:t>
            </w:r>
          </w:p>
        </w:tc>
        <w:tc>
          <w:tcPr/>
          <w:p>
            <w:pPr>
              <w:pStyle w:val="Compact"/>
              <w:jc w:val="left"/>
            </w:pPr>
            <w:r>
              <w:t xml:space="preserve">69.160004</w:t>
            </w:r>
          </w:p>
        </w:tc>
        <w:tc>
          <w:tcPr/>
          <w:p>
            <w:pPr>
              <w:pStyle w:val="Compact"/>
              <w:jc w:val="left"/>
            </w:pPr>
            <w:r>
              <w:t xml:space="preserve">239.070007</w:t>
            </w:r>
          </w:p>
        </w:tc>
        <w:tc>
          <w:tcPr/>
          <w:p>
            <w:pPr>
              <w:pStyle w:val="Compact"/>
              <w:jc w:val="left"/>
            </w:pPr>
            <w:r>
              <w:t xml:space="preserve">174.139999</w:t>
            </w:r>
          </w:p>
        </w:tc>
        <w:tc>
          <w:tcPr/>
          <w:p>
            <w:pPr>
              <w:pStyle w:val="Compact"/>
              <w:jc w:val="left"/>
            </w:pPr>
            <w:r>
              <w:t xml:space="preserve">...</w:t>
            </w:r>
          </w:p>
        </w:tc>
        <w:tc>
          <w:tcPr/>
          <w:p>
            <w:pPr>
              <w:pStyle w:val="Compact"/>
              <w:jc w:val="left"/>
            </w:pPr>
            <w:r>
              <w:t xml:space="preserve">427.559998</w:t>
            </w:r>
          </w:p>
        </w:tc>
        <w:tc>
          <w:tcPr/>
          <w:p>
            <w:pPr>
              <w:pStyle w:val="Compact"/>
              <w:jc w:val="left"/>
            </w:pPr>
            <w:r>
              <w:t xml:space="preserve">47.549999</w:t>
            </w:r>
          </w:p>
        </w:tc>
        <w:tc>
          <w:tcPr/>
          <w:p>
            <w:pPr>
              <w:pStyle w:val="Compact"/>
              <w:jc w:val="left"/>
            </w:pPr>
            <w:r>
              <w:t xml:space="preserve">41.279999</w:t>
            </w:r>
          </w:p>
        </w:tc>
        <w:tc>
          <w:tcPr/>
          <w:p>
            <w:pPr>
              <w:pStyle w:val="Compact"/>
              <w:jc w:val="left"/>
            </w:pPr>
            <w:r>
              <w:t xml:space="preserve">312.420013</w:t>
            </w:r>
          </w:p>
        </w:tc>
        <w:tc>
          <w:tcPr/>
          <w:p>
            <w:pPr>
              <w:pStyle w:val="Compact"/>
              <w:jc w:val="left"/>
            </w:pPr>
            <w:r>
              <w:t xml:space="preserve">22.370001</w:t>
            </w:r>
          </w:p>
        </w:tc>
        <w:tc>
          <w:tcPr/>
          <w:p>
            <w:pPr>
              <w:pStyle w:val="Compact"/>
              <w:jc w:val="left"/>
            </w:pPr>
            <w:r>
              <w:t xml:space="preserve">151.800003</w:t>
            </w:r>
          </w:p>
        </w:tc>
        <w:tc>
          <w:tcPr/>
          <w:p>
            <w:pPr>
              <w:pStyle w:val="Compact"/>
              <w:jc w:val="left"/>
            </w:pPr>
            <w:r>
              <w:t xml:space="preserve">58.029999</w:t>
            </w:r>
          </w:p>
        </w:tc>
        <w:tc>
          <w:tcPr/>
          <w:p>
            <w:pPr>
              <w:pStyle w:val="Compact"/>
              <w:jc w:val="left"/>
            </w:pPr>
            <w:r>
              <w:t xml:space="preserve">20.379999</w:t>
            </w:r>
          </w:p>
        </w:tc>
        <w:tc>
          <w:tcPr/>
          <w:p>
            <w:pPr>
              <w:pStyle w:val="Compact"/>
              <w:jc w:val="left"/>
            </w:pPr>
            <w:r>
              <w:t xml:space="preserve">49.490002</w:t>
            </w:r>
          </w:p>
        </w:tc>
        <w:tc>
          <w:tcPr/>
          <w:p>
            <w:pPr>
              <w:pStyle w:val="Compact"/>
              <w:jc w:val="left"/>
            </w:pPr>
            <w:r>
              <w:t xml:space="preserve">160.500000</w:t>
            </w:r>
          </w:p>
        </w:tc>
      </w:tr>
      <w:tr>
        <w:tc>
          <w:tcPr/>
          <w:p>
            <w:pPr>
              <w:pStyle w:val="Compact"/>
              <w:jc w:val="left"/>
            </w:pPr>
            <w:r>
              <w:t xml:space="preserve">2024-01-25</w:t>
            </w:r>
          </w:p>
        </w:tc>
        <w:tc>
          <w:tcPr/>
          <w:p>
            <w:pPr>
              <w:pStyle w:val="Compact"/>
              <w:jc w:val="left"/>
            </w:pPr>
            <w:r>
              <w:t xml:space="preserve">129.880005</w:t>
            </w:r>
          </w:p>
        </w:tc>
        <w:tc>
          <w:tcPr/>
          <w:p>
            <w:pPr>
              <w:pStyle w:val="Compact"/>
              <w:jc w:val="left"/>
            </w:pPr>
            <w:r>
              <w:t xml:space="preserve">194.169998</w:t>
            </w:r>
          </w:p>
        </w:tc>
        <w:tc>
          <w:tcPr/>
          <w:p>
            <w:pPr>
              <w:pStyle w:val="Compact"/>
              <w:jc w:val="left"/>
            </w:pPr>
            <w:r>
              <w:t xml:space="preserve">112.449997</w:t>
            </w:r>
          </w:p>
        </w:tc>
        <w:tc>
          <w:tcPr/>
          <w:p>
            <w:pPr>
              <w:pStyle w:val="Compact"/>
              <w:jc w:val="left"/>
            </w:pPr>
            <w:r>
              <w:t xml:space="preserve">79.599998</w:t>
            </w:r>
          </w:p>
        </w:tc>
        <w:tc>
          <w:tcPr/>
          <w:p>
            <w:pPr>
              <w:pStyle w:val="Compact"/>
              <w:jc w:val="left"/>
            </w:pPr>
            <w:r>
              <w:t xml:space="preserve">371.940002</w:t>
            </w:r>
          </w:p>
        </w:tc>
        <w:tc>
          <w:tcPr/>
          <w:p>
            <w:pPr>
              <w:pStyle w:val="Compact"/>
              <w:jc w:val="left"/>
            </w:pPr>
            <w:r>
              <w:t xml:space="preserve">622.580017</w:t>
            </w:r>
          </w:p>
        </w:tc>
        <w:tc>
          <w:tcPr/>
          <w:p>
            <w:pPr>
              <w:pStyle w:val="Compact"/>
              <w:jc w:val="left"/>
            </w:pPr>
            <w:r>
              <w:t xml:space="preserve">84.889999</w:t>
            </w:r>
          </w:p>
        </w:tc>
        <w:tc>
          <w:tcPr/>
          <w:p>
            <w:pPr>
              <w:pStyle w:val="Compact"/>
              <w:jc w:val="left"/>
            </w:pPr>
            <w:r>
              <w:t xml:space="preserve">68.980003</w:t>
            </w:r>
          </w:p>
        </w:tc>
        <w:tc>
          <w:tcPr/>
          <w:p>
            <w:pPr>
              <w:pStyle w:val="Compact"/>
              <w:jc w:val="left"/>
            </w:pPr>
            <w:r>
              <w:t xml:space="preserve">237.750000</w:t>
            </w:r>
          </w:p>
        </w:tc>
        <w:tc>
          <w:tcPr/>
          <w:p>
            <w:pPr>
              <w:pStyle w:val="Compact"/>
              <w:jc w:val="left"/>
            </w:pPr>
            <w:r>
              <w:t xml:space="preserve">172.630005</w:t>
            </w:r>
          </w:p>
        </w:tc>
        <w:tc>
          <w:tcPr/>
          <w:p>
            <w:pPr>
              <w:pStyle w:val="Compact"/>
              <w:jc w:val="left"/>
            </w:pPr>
            <w:r>
              <w:t xml:space="preserve">...</w:t>
            </w:r>
          </w:p>
        </w:tc>
        <w:tc>
          <w:tcPr/>
          <w:p>
            <w:pPr>
              <w:pStyle w:val="Compact"/>
              <w:jc w:val="left"/>
            </w:pPr>
            <w:r>
              <w:t xml:space="preserve">429.959991</w:t>
            </w:r>
          </w:p>
        </w:tc>
        <w:tc>
          <w:tcPr/>
          <w:p>
            <w:pPr>
              <w:pStyle w:val="Compact"/>
              <w:jc w:val="left"/>
            </w:pPr>
            <w:r>
              <w:t xml:space="preserve">47.439999</w:t>
            </w:r>
          </w:p>
        </w:tc>
        <w:tc>
          <w:tcPr/>
          <w:p>
            <w:pPr>
              <w:pStyle w:val="Compact"/>
              <w:jc w:val="left"/>
            </w:pPr>
            <w:r>
              <w:t xml:space="preserve">42.290001</w:t>
            </w:r>
          </w:p>
        </w:tc>
        <w:tc>
          <w:tcPr/>
          <w:p>
            <w:pPr>
              <w:pStyle w:val="Compact"/>
              <w:jc w:val="left"/>
            </w:pPr>
            <w:r>
              <w:t xml:space="preserve">312.000000</w:t>
            </w:r>
          </w:p>
        </w:tc>
        <w:tc>
          <w:tcPr/>
          <w:p>
            <w:pPr>
              <w:pStyle w:val="Compact"/>
              <w:jc w:val="left"/>
            </w:pPr>
            <w:r>
              <w:t xml:space="preserve">23.110001</w:t>
            </w:r>
          </w:p>
        </w:tc>
        <w:tc>
          <w:tcPr/>
          <w:p>
            <w:pPr>
              <w:pStyle w:val="Compact"/>
              <w:jc w:val="left"/>
            </w:pPr>
            <w:r>
              <w:t xml:space="preserve">153.429993</w:t>
            </w:r>
          </w:p>
        </w:tc>
        <w:tc>
          <w:tcPr/>
          <w:p>
            <w:pPr>
              <w:pStyle w:val="Compact"/>
              <w:jc w:val="left"/>
            </w:pPr>
            <w:r>
              <w:t xml:space="preserve">60.330002</w:t>
            </w:r>
          </w:p>
        </w:tc>
        <w:tc>
          <w:tcPr/>
          <w:p>
            <w:pPr>
              <w:pStyle w:val="Compact"/>
              <w:jc w:val="left"/>
            </w:pPr>
            <w:r>
              <w:t xml:space="preserve">20.660000</w:t>
            </w:r>
          </w:p>
        </w:tc>
        <w:tc>
          <w:tcPr/>
          <w:p>
            <w:pPr>
              <w:pStyle w:val="Compact"/>
              <w:jc w:val="left"/>
            </w:pPr>
            <w:r>
              <w:t xml:space="preserve">49.880001</w:t>
            </w:r>
          </w:p>
        </w:tc>
        <w:tc>
          <w:tcPr/>
          <w:p>
            <w:pPr>
              <w:pStyle w:val="Compact"/>
              <w:jc w:val="left"/>
            </w:pPr>
            <w:r>
              <w:t xml:space="preserve">162.839996</w:t>
            </w:r>
          </w:p>
        </w:tc>
      </w:tr>
      <w:tr>
        <w:tc>
          <w:tcPr/>
          <w:p>
            <w:pPr>
              <w:pStyle w:val="Compact"/>
              <w:jc w:val="left"/>
            </w:pPr>
            <w:r>
              <w:t xml:space="preserve">2024-01-26</w:t>
            </w:r>
          </w:p>
        </w:tc>
        <w:tc>
          <w:tcPr/>
          <w:p>
            <w:pPr>
              <w:pStyle w:val="Compact"/>
              <w:jc w:val="left"/>
            </w:pPr>
            <w:r>
              <w:t xml:space="preserve">130.990005</w:t>
            </w:r>
          </w:p>
        </w:tc>
        <w:tc>
          <w:tcPr/>
          <w:p>
            <w:pPr>
              <w:pStyle w:val="Compact"/>
              <w:jc w:val="left"/>
            </w:pPr>
            <w:r>
              <w:t xml:space="preserve">192.419998</w:t>
            </w:r>
          </w:p>
        </w:tc>
        <w:tc>
          <w:tcPr/>
          <w:p>
            <w:pPr>
              <w:pStyle w:val="Compact"/>
              <w:jc w:val="left"/>
            </w:pPr>
            <w:r>
              <w:t xml:space="preserve">112.010002</w:t>
            </w:r>
          </w:p>
        </w:tc>
        <w:tc>
          <w:tcPr/>
          <w:p>
            <w:pPr>
              <w:pStyle w:val="Compact"/>
              <w:jc w:val="left"/>
            </w:pPr>
            <w:r>
              <w:t xml:space="preserve">79.900002</w:t>
            </w:r>
          </w:p>
        </w:tc>
        <w:tc>
          <w:tcPr/>
          <w:p>
            <w:pPr>
              <w:pStyle w:val="Compact"/>
              <w:jc w:val="left"/>
            </w:pPr>
            <w:r>
              <w:t xml:space="preserve">371.070007</w:t>
            </w:r>
          </w:p>
        </w:tc>
        <w:tc>
          <w:tcPr/>
          <w:p>
            <w:pPr>
              <w:pStyle w:val="Compact"/>
              <w:jc w:val="left"/>
            </w:pPr>
            <w:r>
              <w:t xml:space="preserve">613.929993</w:t>
            </w:r>
          </w:p>
        </w:tc>
        <w:tc>
          <w:tcPr/>
          <w:p>
            <w:pPr>
              <w:pStyle w:val="Compact"/>
              <w:jc w:val="left"/>
            </w:pPr>
            <w:r>
              <w:t xml:space="preserve">85.309998</w:t>
            </w:r>
          </w:p>
        </w:tc>
        <w:tc>
          <w:tcPr/>
          <w:p>
            <w:pPr>
              <w:pStyle w:val="Compact"/>
              <w:jc w:val="left"/>
            </w:pPr>
            <w:r>
              <w:t xml:space="preserve">69.529999</w:t>
            </w:r>
          </w:p>
        </w:tc>
        <w:tc>
          <w:tcPr/>
          <w:p>
            <w:pPr>
              <w:pStyle w:val="Compact"/>
              <w:jc w:val="left"/>
            </w:pPr>
            <w:r>
              <w:t xml:space="preserve">233.029999</w:t>
            </w:r>
          </w:p>
        </w:tc>
        <w:tc>
          <w:tcPr/>
          <w:p>
            <w:pPr>
              <w:pStyle w:val="Compact"/>
              <w:jc w:val="left"/>
            </w:pPr>
            <w:r>
              <w:t xml:space="preserve">166.899994</w:t>
            </w:r>
          </w:p>
        </w:tc>
        <w:tc>
          <w:tcPr/>
          <w:p>
            <w:pPr>
              <w:pStyle w:val="Compact"/>
              <w:jc w:val="left"/>
            </w:pPr>
            <w:r>
              <w:t xml:space="preserve">...</w:t>
            </w:r>
          </w:p>
        </w:tc>
        <w:tc>
          <w:tcPr/>
          <w:p>
            <w:pPr>
              <w:pStyle w:val="Compact"/>
              <w:jc w:val="left"/>
            </w:pPr>
            <w:r>
              <w:t xml:space="preserve">430.170013</w:t>
            </w:r>
          </w:p>
        </w:tc>
        <w:tc>
          <w:tcPr/>
          <w:p>
            <w:pPr>
              <w:pStyle w:val="Compact"/>
              <w:jc w:val="left"/>
            </w:pPr>
            <w:r>
              <w:t xml:space="preserve">47.400002</w:t>
            </w:r>
          </w:p>
        </w:tc>
        <w:tc>
          <w:tcPr/>
          <w:p>
            <w:pPr>
              <w:pStyle w:val="Compact"/>
              <w:jc w:val="left"/>
            </w:pPr>
            <w:r>
              <w:t xml:space="preserve">42.400002</w:t>
            </w:r>
          </w:p>
        </w:tc>
        <w:tc>
          <w:tcPr/>
          <w:p>
            <w:pPr>
              <w:pStyle w:val="Compact"/>
              <w:jc w:val="left"/>
            </w:pPr>
            <w:r>
              <w:t xml:space="preserve">316.119995</w:t>
            </w:r>
          </w:p>
        </w:tc>
        <w:tc>
          <w:tcPr/>
          <w:p>
            <w:pPr>
              <w:pStyle w:val="Compact"/>
              <w:jc w:val="left"/>
            </w:pPr>
            <w:r>
              <w:t xml:space="preserve">22.850000</w:t>
            </w:r>
          </w:p>
        </w:tc>
        <w:tc>
          <w:tcPr/>
          <w:p>
            <w:pPr>
              <w:pStyle w:val="Compact"/>
              <w:jc w:val="left"/>
            </w:pPr>
            <w:r>
              <w:t xml:space="preserve">154.410004</w:t>
            </w:r>
          </w:p>
        </w:tc>
        <w:tc>
          <w:tcPr/>
          <w:p>
            <w:pPr>
              <w:pStyle w:val="Compact"/>
              <w:jc w:val="left"/>
            </w:pPr>
            <w:r>
              <w:t xml:space="preserve">58.230000</w:t>
            </w:r>
          </w:p>
        </w:tc>
        <w:tc>
          <w:tcPr/>
          <w:p>
            <w:pPr>
              <w:pStyle w:val="Compact"/>
              <w:jc w:val="left"/>
            </w:pPr>
            <w:r>
              <w:t xml:space="preserve">20.670000</w:t>
            </w:r>
          </w:p>
        </w:tc>
        <w:tc>
          <w:tcPr/>
          <w:p>
            <w:pPr>
              <w:pStyle w:val="Compact"/>
              <w:jc w:val="left"/>
            </w:pPr>
            <w:r>
              <w:t xml:space="preserve">50.320000</w:t>
            </w:r>
          </w:p>
        </w:tc>
        <w:tc>
          <w:tcPr/>
          <w:p>
            <w:pPr>
              <w:pStyle w:val="Compact"/>
              <w:jc w:val="left"/>
            </w:pPr>
            <w:r>
              <w:t xml:space="preserve">164.270004</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data_init.T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2002-12-16</w:t>
            </w:r>
          </w:p>
        </w:tc>
        <w:tc>
          <w:tcPr/>
          <w:p>
            <w:pPr>
              <w:pStyle w:val="Compact"/>
              <w:jc w:val="left"/>
            </w:pPr>
            <w:r>
              <w:t xml:space="preserve">2002-12-17</w:t>
            </w:r>
          </w:p>
        </w:tc>
        <w:tc>
          <w:tcPr/>
          <w:p>
            <w:pPr>
              <w:pStyle w:val="Compact"/>
              <w:jc w:val="left"/>
            </w:pPr>
            <w:r>
              <w:t xml:space="preserve">2002-12-18</w:t>
            </w:r>
          </w:p>
        </w:tc>
        <w:tc>
          <w:tcPr/>
          <w:p>
            <w:pPr>
              <w:pStyle w:val="Compact"/>
              <w:jc w:val="left"/>
            </w:pPr>
            <w:r>
              <w:t xml:space="preserve">2002-12-19</w:t>
            </w:r>
          </w:p>
        </w:tc>
        <w:tc>
          <w:tcPr/>
          <w:p>
            <w:pPr>
              <w:pStyle w:val="Compact"/>
              <w:jc w:val="left"/>
            </w:pPr>
            <w:r>
              <w:t xml:space="preserve">2002-12-20</w:t>
            </w:r>
          </w:p>
        </w:tc>
        <w:tc>
          <w:tcPr/>
          <w:p>
            <w:pPr>
              <w:pStyle w:val="Compact"/>
              <w:jc w:val="left"/>
            </w:pPr>
            <w:r>
              <w:t xml:space="preserve">2002-12-23</w:t>
            </w:r>
          </w:p>
        </w:tc>
        <w:tc>
          <w:tcPr/>
          <w:p>
            <w:pPr>
              <w:pStyle w:val="Compact"/>
              <w:jc w:val="left"/>
            </w:pPr>
            <w:r>
              <w:t xml:space="preserve">2002-12-24</w:t>
            </w:r>
          </w:p>
        </w:tc>
        <w:tc>
          <w:tcPr/>
          <w:p>
            <w:pPr>
              <w:pStyle w:val="Compact"/>
              <w:jc w:val="left"/>
            </w:pPr>
            <w:r>
              <w:t xml:space="preserve">2002-12-26</w:t>
            </w:r>
          </w:p>
        </w:tc>
        <w:tc>
          <w:tcPr/>
          <w:p>
            <w:pPr>
              <w:pStyle w:val="Compact"/>
              <w:jc w:val="left"/>
            </w:pPr>
            <w:r>
              <w:t xml:space="preserve">2002-12-27</w:t>
            </w:r>
          </w:p>
        </w:tc>
        <w:tc>
          <w:tcPr/>
          <w:p>
            <w:pPr>
              <w:pStyle w:val="Compact"/>
              <w:jc w:val="left"/>
            </w:pPr>
            <w:r>
              <w:t xml:space="preserve">2002-12-30</w:t>
            </w:r>
          </w:p>
        </w:tc>
        <w:tc>
          <w:tcPr/>
          <w:p>
            <w:pPr>
              <w:pStyle w:val="Compact"/>
              <w:jc w:val="left"/>
            </w:pPr>
            <w:r>
              <w:t xml:space="preserve">...</w:t>
            </w:r>
          </w:p>
        </w:tc>
        <w:tc>
          <w:tcPr/>
          <w:p>
            <w:pPr>
              <w:pStyle w:val="Compact"/>
              <w:jc w:val="left"/>
            </w:pPr>
            <w:r>
              <w:t xml:space="preserve">2024-01-12</w:t>
            </w:r>
          </w:p>
        </w:tc>
        <w:tc>
          <w:tcPr/>
          <w:p>
            <w:pPr>
              <w:pStyle w:val="Compact"/>
              <w:jc w:val="left"/>
            </w:pPr>
            <w:r>
              <w:t xml:space="preserve">2024-01-16</w:t>
            </w:r>
          </w:p>
        </w:tc>
        <w:tc>
          <w:tcPr/>
          <w:p>
            <w:pPr>
              <w:pStyle w:val="Compact"/>
              <w:jc w:val="left"/>
            </w:pPr>
            <w:r>
              <w:t xml:space="preserve">2024-01-17</w:t>
            </w:r>
          </w:p>
        </w:tc>
        <w:tc>
          <w:tcPr/>
          <w:p>
            <w:pPr>
              <w:pStyle w:val="Compact"/>
              <w:jc w:val="left"/>
            </w:pPr>
            <w:r>
              <w:t xml:space="preserve">2024-01-18</w:t>
            </w:r>
          </w:p>
        </w:tc>
        <w:tc>
          <w:tcPr/>
          <w:p>
            <w:pPr>
              <w:pStyle w:val="Compact"/>
              <w:jc w:val="left"/>
            </w:pPr>
            <w:r>
              <w:t xml:space="preserve">2024-01-19</w:t>
            </w:r>
          </w:p>
        </w:tc>
        <w:tc>
          <w:tcPr/>
          <w:p>
            <w:pPr>
              <w:pStyle w:val="Compact"/>
              <w:jc w:val="left"/>
            </w:pPr>
            <w:r>
              <w:t xml:space="preserve">2024-01-22</w:t>
            </w:r>
          </w:p>
        </w:tc>
        <w:tc>
          <w:tcPr/>
          <w:p>
            <w:pPr>
              <w:pStyle w:val="Compact"/>
              <w:jc w:val="left"/>
            </w:pPr>
            <w:r>
              <w:t xml:space="preserve">2024-01-23</w:t>
            </w:r>
          </w:p>
        </w:tc>
        <w:tc>
          <w:tcPr/>
          <w:p>
            <w:pPr>
              <w:pStyle w:val="Compact"/>
              <w:jc w:val="left"/>
            </w:pPr>
            <w:r>
              <w:t xml:space="preserve">2024-01-24</w:t>
            </w:r>
          </w:p>
        </w:tc>
        <w:tc>
          <w:tcPr/>
          <w:p>
            <w:pPr>
              <w:pStyle w:val="Compact"/>
              <w:jc w:val="left"/>
            </w:pPr>
            <w:r>
              <w:t xml:space="preserve">2024-01-25</w:t>
            </w:r>
          </w:p>
        </w:tc>
        <w:tc>
          <w:tcPr/>
          <w:p>
            <w:pPr>
              <w:pStyle w:val="Compact"/>
              <w:jc w:val="left"/>
            </w:pPr>
            <w:r>
              <w:t xml:space="preserve">2024-01-26</w:t>
            </w:r>
          </w:p>
        </w:tc>
      </w:tr>
      <w:tr>
        <w:tc>
          <w:tcPr/>
          <w:p>
            <w:pPr>
              <w:pStyle w:val="Compact"/>
              <w:jc w:val="left"/>
            </w:pPr>
            <w:r>
              <w:t xml:space="preserve">A</w:t>
            </w:r>
          </w:p>
        </w:tc>
        <w:tc>
          <w:tcPr/>
          <w:p>
            <w:pPr>
              <w:pStyle w:val="Compact"/>
              <w:jc w:val="left"/>
            </w:pPr>
            <w:r>
              <w:t xml:space="preserve">10.690413</w:t>
            </w:r>
          </w:p>
        </w:tc>
        <w:tc>
          <w:tcPr/>
          <w:p>
            <w:pPr>
              <w:pStyle w:val="Compact"/>
              <w:jc w:val="left"/>
            </w:pPr>
            <w:r>
              <w:t xml:space="preserve">10.556931</w:t>
            </w:r>
          </w:p>
        </w:tc>
        <w:tc>
          <w:tcPr/>
          <w:p>
            <w:pPr>
              <w:pStyle w:val="Compact"/>
              <w:jc w:val="left"/>
            </w:pPr>
            <w:r>
              <w:t xml:space="preserve">10.223237</w:t>
            </w:r>
          </w:p>
        </w:tc>
        <w:tc>
          <w:tcPr/>
          <w:p>
            <w:pPr>
              <w:pStyle w:val="Compact"/>
              <w:jc w:val="left"/>
            </w:pPr>
            <w:r>
              <w:t xml:space="preserve">10.168632</w:t>
            </w:r>
          </w:p>
        </w:tc>
        <w:tc>
          <w:tcPr/>
          <w:p>
            <w:pPr>
              <w:pStyle w:val="Compact"/>
              <w:jc w:val="left"/>
            </w:pPr>
            <w:r>
              <w:t xml:space="preserve">10.920969</w:t>
            </w:r>
          </w:p>
        </w:tc>
        <w:tc>
          <w:tcPr/>
          <w:p>
            <w:pPr>
              <w:pStyle w:val="Compact"/>
              <w:jc w:val="left"/>
            </w:pPr>
            <w:r>
              <w:t xml:space="preserve">11.248591</w:t>
            </w:r>
          </w:p>
        </w:tc>
        <w:tc>
          <w:tcPr/>
          <w:p>
            <w:pPr>
              <w:pStyle w:val="Compact"/>
              <w:jc w:val="left"/>
            </w:pPr>
            <w:r>
              <w:t xml:space="preserve">11.060510</w:t>
            </w:r>
          </w:p>
        </w:tc>
        <w:tc>
          <w:tcPr/>
          <w:p>
            <w:pPr>
              <w:pStyle w:val="Compact"/>
              <w:jc w:val="left"/>
            </w:pPr>
            <w:r>
              <w:t xml:space="preserve">11.102981</w:t>
            </w:r>
          </w:p>
        </w:tc>
        <w:tc>
          <w:tcPr/>
          <w:p>
            <w:pPr>
              <w:pStyle w:val="Compact"/>
              <w:jc w:val="left"/>
            </w:pPr>
            <w:r>
              <w:t xml:space="preserve">11.042307</w:t>
            </w:r>
          </w:p>
        </w:tc>
        <w:tc>
          <w:tcPr/>
          <w:p>
            <w:pPr>
              <w:pStyle w:val="Compact"/>
              <w:jc w:val="left"/>
            </w:pPr>
            <w:r>
              <w:t xml:space="preserve">10.927034</w:t>
            </w:r>
          </w:p>
        </w:tc>
        <w:tc>
          <w:tcPr/>
          <w:p>
            <w:pPr>
              <w:pStyle w:val="Compact"/>
              <w:jc w:val="left"/>
            </w:pPr>
            <w:r>
              <w:t xml:space="preserve">...</w:t>
            </w:r>
          </w:p>
        </w:tc>
        <w:tc>
          <w:tcPr/>
          <w:p>
            <w:pPr>
              <w:pStyle w:val="Compact"/>
              <w:jc w:val="left"/>
            </w:pPr>
            <w:r>
              <w:t xml:space="preserve">130.539993</w:t>
            </w:r>
          </w:p>
        </w:tc>
        <w:tc>
          <w:tcPr/>
          <w:p>
            <w:pPr>
              <w:pStyle w:val="Compact"/>
              <w:jc w:val="left"/>
            </w:pPr>
            <w:r>
              <w:t xml:space="preserve">130.529999</w:t>
            </w:r>
          </w:p>
        </w:tc>
        <w:tc>
          <w:tcPr/>
          <w:p>
            <w:pPr>
              <w:pStyle w:val="Compact"/>
              <w:jc w:val="left"/>
            </w:pPr>
            <w:r>
              <w:t xml:space="preserve">128.119995</w:t>
            </w:r>
          </w:p>
        </w:tc>
        <w:tc>
          <w:tcPr/>
          <w:p>
            <w:pPr>
              <w:pStyle w:val="Compact"/>
              <w:jc w:val="left"/>
            </w:pPr>
            <w:r>
              <w:t xml:space="preserve">130.460007</w:t>
            </w:r>
          </w:p>
        </w:tc>
        <w:tc>
          <w:tcPr/>
          <w:p>
            <w:pPr>
              <w:pStyle w:val="Compact"/>
              <w:jc w:val="left"/>
            </w:pPr>
            <w:r>
              <w:t xml:space="preserve">131.220001</w:t>
            </w:r>
          </w:p>
        </w:tc>
        <w:tc>
          <w:tcPr/>
          <w:p>
            <w:pPr>
              <w:pStyle w:val="Compact"/>
              <w:jc w:val="left"/>
            </w:pPr>
            <w:r>
              <w:t xml:space="preserve">132.550003</w:t>
            </w:r>
          </w:p>
        </w:tc>
        <w:tc>
          <w:tcPr/>
          <w:p>
            <w:pPr>
              <w:pStyle w:val="Compact"/>
              <w:jc w:val="left"/>
            </w:pPr>
            <w:r>
              <w:t xml:space="preserve">131.639999</w:t>
            </w:r>
          </w:p>
        </w:tc>
        <w:tc>
          <w:tcPr/>
          <w:p>
            <w:pPr>
              <w:pStyle w:val="Compact"/>
              <w:jc w:val="left"/>
            </w:pPr>
            <w:r>
              <w:t xml:space="preserve">129.779999</w:t>
            </w:r>
          </w:p>
        </w:tc>
        <w:tc>
          <w:tcPr/>
          <w:p>
            <w:pPr>
              <w:pStyle w:val="Compact"/>
              <w:jc w:val="left"/>
            </w:pPr>
            <w:r>
              <w:t xml:space="preserve">129.880005</w:t>
            </w:r>
          </w:p>
        </w:tc>
        <w:tc>
          <w:tcPr/>
          <w:p>
            <w:pPr>
              <w:pStyle w:val="Compact"/>
              <w:jc w:val="left"/>
            </w:pPr>
            <w:r>
              <w:t xml:space="preserve">130.990005</w:t>
            </w:r>
          </w:p>
        </w:tc>
      </w:tr>
      <w:tr>
        <w:tc>
          <w:tcPr/>
          <w:p>
            <w:pPr>
              <w:pStyle w:val="Compact"/>
              <w:jc w:val="left"/>
            </w:pPr>
            <w:r>
              <w:t xml:space="preserve">AAPL</w:t>
            </w:r>
          </w:p>
        </w:tc>
        <w:tc>
          <w:tcPr/>
          <w:p>
            <w:pPr>
              <w:pStyle w:val="Compact"/>
              <w:jc w:val="left"/>
            </w:pPr>
            <w:r>
              <w:t xml:space="preserve">0.224787</w:t>
            </w:r>
          </w:p>
        </w:tc>
        <w:tc>
          <w:tcPr/>
          <w:p>
            <w:pPr>
              <w:pStyle w:val="Compact"/>
              <w:jc w:val="left"/>
            </w:pPr>
            <w:r>
              <w:t xml:space="preserve">0.228268</w:t>
            </w:r>
          </w:p>
        </w:tc>
        <w:tc>
          <w:tcPr/>
          <w:p>
            <w:pPr>
              <w:pStyle w:val="Compact"/>
              <w:jc w:val="left"/>
            </w:pPr>
            <w:r>
              <w:t xml:space="preserve">0.220548</w:t>
            </w:r>
          </w:p>
        </w:tc>
        <w:tc>
          <w:tcPr/>
          <w:p>
            <w:pPr>
              <w:pStyle w:val="Compact"/>
              <w:jc w:val="left"/>
            </w:pPr>
            <w:r>
              <w:t xml:space="preserve">0.214947</w:t>
            </w:r>
          </w:p>
        </w:tc>
        <w:tc>
          <w:tcPr/>
          <w:p>
            <w:pPr>
              <w:pStyle w:val="Compact"/>
              <w:jc w:val="left"/>
            </w:pPr>
            <w:r>
              <w:t xml:space="preserve">0.214039</w:t>
            </w:r>
          </w:p>
        </w:tc>
        <w:tc>
          <w:tcPr/>
          <w:p>
            <w:pPr>
              <w:pStyle w:val="Compact"/>
              <w:jc w:val="left"/>
            </w:pPr>
            <w:r>
              <w:t xml:space="preserve">0.219337</w:t>
            </w:r>
          </w:p>
        </w:tc>
        <w:tc>
          <w:tcPr/>
          <w:p>
            <w:pPr>
              <w:pStyle w:val="Compact"/>
              <w:jc w:val="left"/>
            </w:pPr>
            <w:r>
              <w:t xml:space="preserve">0.217370</w:t>
            </w:r>
          </w:p>
        </w:tc>
        <w:tc>
          <w:tcPr/>
          <w:p>
            <w:pPr>
              <w:pStyle w:val="Compact"/>
              <w:jc w:val="left"/>
            </w:pPr>
            <w:r>
              <w:t xml:space="preserve">0.217975</w:t>
            </w:r>
          </w:p>
        </w:tc>
        <w:tc>
          <w:tcPr/>
          <w:p>
            <w:pPr>
              <w:pStyle w:val="Compact"/>
              <w:jc w:val="left"/>
            </w:pPr>
            <w:r>
              <w:t xml:space="preserve">0.212828</w:t>
            </w:r>
          </w:p>
        </w:tc>
        <w:tc>
          <w:tcPr/>
          <w:p>
            <w:pPr>
              <w:pStyle w:val="Compact"/>
              <w:jc w:val="left"/>
            </w:pPr>
            <w:r>
              <w:t xml:space="preserve">0.212980</w:t>
            </w:r>
          </w:p>
        </w:tc>
        <w:tc>
          <w:tcPr/>
          <w:p>
            <w:pPr>
              <w:pStyle w:val="Compact"/>
              <w:jc w:val="left"/>
            </w:pPr>
            <w:r>
              <w:t xml:space="preserve">...</w:t>
            </w:r>
          </w:p>
        </w:tc>
        <w:tc>
          <w:tcPr/>
          <w:p>
            <w:pPr>
              <w:pStyle w:val="Compact"/>
              <w:jc w:val="left"/>
            </w:pPr>
            <w:r>
              <w:t xml:space="preserve">185.919998</w:t>
            </w:r>
          </w:p>
        </w:tc>
        <w:tc>
          <w:tcPr/>
          <w:p>
            <w:pPr>
              <w:pStyle w:val="Compact"/>
              <w:jc w:val="left"/>
            </w:pPr>
            <w:r>
              <w:t xml:space="preserve">183.630005</w:t>
            </w:r>
          </w:p>
        </w:tc>
        <w:tc>
          <w:tcPr/>
          <w:p>
            <w:pPr>
              <w:pStyle w:val="Compact"/>
              <w:jc w:val="left"/>
            </w:pPr>
            <w:r>
              <w:t xml:space="preserve">182.679993</w:t>
            </w:r>
          </w:p>
        </w:tc>
        <w:tc>
          <w:tcPr/>
          <w:p>
            <w:pPr>
              <w:pStyle w:val="Compact"/>
              <w:jc w:val="left"/>
            </w:pPr>
            <w:r>
              <w:t xml:space="preserve">188.630005</w:t>
            </w:r>
          </w:p>
        </w:tc>
        <w:tc>
          <w:tcPr/>
          <w:p>
            <w:pPr>
              <w:pStyle w:val="Compact"/>
              <w:jc w:val="left"/>
            </w:pPr>
            <w:r>
              <w:t xml:space="preserve">191.559998</w:t>
            </w:r>
          </w:p>
        </w:tc>
        <w:tc>
          <w:tcPr/>
          <w:p>
            <w:pPr>
              <w:pStyle w:val="Compact"/>
              <w:jc w:val="left"/>
            </w:pPr>
            <w:r>
              <w:t xml:space="preserve">193.889999</w:t>
            </w:r>
          </w:p>
        </w:tc>
        <w:tc>
          <w:tcPr/>
          <w:p>
            <w:pPr>
              <w:pStyle w:val="Compact"/>
              <w:jc w:val="left"/>
            </w:pPr>
            <w:r>
              <w:t xml:space="preserve">195.179993</w:t>
            </w:r>
          </w:p>
        </w:tc>
        <w:tc>
          <w:tcPr/>
          <w:p>
            <w:pPr>
              <w:pStyle w:val="Compact"/>
              <w:jc w:val="left"/>
            </w:pPr>
            <w:r>
              <w:t xml:space="preserve">194.500000</w:t>
            </w:r>
          </w:p>
        </w:tc>
        <w:tc>
          <w:tcPr/>
          <w:p>
            <w:pPr>
              <w:pStyle w:val="Compact"/>
              <w:jc w:val="left"/>
            </w:pPr>
            <w:r>
              <w:t xml:space="preserve">194.169998</w:t>
            </w:r>
          </w:p>
        </w:tc>
        <w:tc>
          <w:tcPr/>
          <w:p>
            <w:pPr>
              <w:pStyle w:val="Compact"/>
              <w:jc w:val="left"/>
            </w:pPr>
            <w:r>
              <w:t xml:space="preserve">192.419998</w:t>
            </w:r>
          </w:p>
        </w:tc>
      </w:tr>
      <w:tr>
        <w:tc>
          <w:tcPr/>
          <w:p>
            <w:pPr>
              <w:pStyle w:val="Compact"/>
              <w:jc w:val="left"/>
            </w:pPr>
            <w:r>
              <w:t xml:space="preserve">ABT</w:t>
            </w:r>
          </w:p>
        </w:tc>
        <w:tc>
          <w:tcPr/>
          <w:p>
            <w:pPr>
              <w:pStyle w:val="Compact"/>
              <w:jc w:val="left"/>
            </w:pPr>
            <w:r>
              <w:t xml:space="preserve">11.187967</w:t>
            </w:r>
          </w:p>
        </w:tc>
        <w:tc>
          <w:tcPr/>
          <w:p>
            <w:pPr>
              <w:pStyle w:val="Compact"/>
              <w:jc w:val="left"/>
            </w:pPr>
            <w:r>
              <w:t xml:space="preserve">11.201620</w:t>
            </w:r>
          </w:p>
        </w:tc>
        <w:tc>
          <w:tcPr/>
          <w:p>
            <w:pPr>
              <w:pStyle w:val="Compact"/>
              <w:jc w:val="left"/>
            </w:pPr>
            <w:r>
              <w:t xml:space="preserve">11.136068</w:t>
            </w:r>
          </w:p>
        </w:tc>
        <w:tc>
          <w:tcPr/>
          <w:p>
            <w:pPr>
              <w:pStyle w:val="Compact"/>
              <w:jc w:val="left"/>
            </w:pPr>
            <w:r>
              <w:t xml:space="preserve">11.032280</w:t>
            </w:r>
          </w:p>
        </w:tc>
        <w:tc>
          <w:tcPr/>
          <w:p>
            <w:pPr>
              <w:pStyle w:val="Compact"/>
              <w:jc w:val="left"/>
            </w:pPr>
            <w:r>
              <w:t xml:space="preserve">10.570665</w:t>
            </w:r>
          </w:p>
        </w:tc>
        <w:tc>
          <w:tcPr/>
          <w:p>
            <w:pPr>
              <w:pStyle w:val="Compact"/>
              <w:jc w:val="left"/>
            </w:pPr>
            <w:r>
              <w:t xml:space="preserve">10.414969</w:t>
            </w:r>
          </w:p>
        </w:tc>
        <w:tc>
          <w:tcPr/>
          <w:p>
            <w:pPr>
              <w:pStyle w:val="Compact"/>
              <w:jc w:val="left"/>
            </w:pPr>
            <w:r>
              <w:t xml:space="preserve">10.297520</w:t>
            </w:r>
          </w:p>
        </w:tc>
        <w:tc>
          <w:tcPr/>
          <w:p>
            <w:pPr>
              <w:pStyle w:val="Compact"/>
              <w:jc w:val="left"/>
            </w:pPr>
            <w:r>
              <w:t xml:space="preserve">10.010720</w:t>
            </w:r>
          </w:p>
        </w:tc>
        <w:tc>
          <w:tcPr/>
          <w:p>
            <w:pPr>
              <w:pStyle w:val="Compact"/>
              <w:jc w:val="left"/>
            </w:pPr>
            <w:r>
              <w:t xml:space="preserve">10.046227</w:t>
            </w:r>
          </w:p>
        </w:tc>
        <w:tc>
          <w:tcPr/>
          <w:p>
            <w:pPr>
              <w:pStyle w:val="Compact"/>
              <w:jc w:val="left"/>
            </w:pPr>
            <w:r>
              <w:t xml:space="preserve">10.133636</w:t>
            </w:r>
          </w:p>
        </w:tc>
        <w:tc>
          <w:tcPr/>
          <w:p>
            <w:pPr>
              <w:pStyle w:val="Compact"/>
              <w:jc w:val="left"/>
            </w:pPr>
            <w:r>
              <w:t xml:space="preserve">...</w:t>
            </w:r>
          </w:p>
        </w:tc>
        <w:tc>
          <w:tcPr/>
          <w:p>
            <w:pPr>
              <w:pStyle w:val="Compact"/>
              <w:jc w:val="left"/>
            </w:pPr>
            <w:r>
              <w:t xml:space="preserve">113.919998</w:t>
            </w:r>
          </w:p>
        </w:tc>
        <w:tc>
          <w:tcPr/>
          <w:p>
            <w:pPr>
              <w:pStyle w:val="Compact"/>
              <w:jc w:val="left"/>
            </w:pPr>
            <w:r>
              <w:t xml:space="preserve">113.760002</w:t>
            </w:r>
          </w:p>
        </w:tc>
        <w:tc>
          <w:tcPr/>
          <w:p>
            <w:pPr>
              <w:pStyle w:val="Compact"/>
              <w:jc w:val="left"/>
            </w:pPr>
            <w:r>
              <w:t xml:space="preserve">113.930000</w:t>
            </w:r>
          </w:p>
        </w:tc>
        <w:tc>
          <w:tcPr/>
          <w:p>
            <w:pPr>
              <w:pStyle w:val="Compact"/>
              <w:jc w:val="left"/>
            </w:pPr>
            <w:r>
              <w:t xml:space="preserve">114.019997</w:t>
            </w:r>
          </w:p>
        </w:tc>
        <w:tc>
          <w:tcPr/>
          <w:p>
            <w:pPr>
              <w:pStyle w:val="Compact"/>
              <w:jc w:val="left"/>
            </w:pPr>
            <w:r>
              <w:t xml:space="preserve">114.690002</w:t>
            </w:r>
          </w:p>
        </w:tc>
        <w:tc>
          <w:tcPr/>
          <w:p>
            <w:pPr>
              <w:pStyle w:val="Compact"/>
              <w:jc w:val="left"/>
            </w:pPr>
            <w:r>
              <w:t xml:space="preserve">114.190002</w:t>
            </w:r>
          </w:p>
        </w:tc>
        <w:tc>
          <w:tcPr/>
          <w:p>
            <w:pPr>
              <w:pStyle w:val="Compact"/>
              <w:jc w:val="left"/>
            </w:pPr>
            <w:r>
              <w:t xml:space="preserve">114.000000</w:t>
            </w:r>
          </w:p>
        </w:tc>
        <w:tc>
          <w:tcPr/>
          <w:p>
            <w:pPr>
              <w:pStyle w:val="Compact"/>
              <w:jc w:val="left"/>
            </w:pPr>
            <w:r>
              <w:t xml:space="preserve">110.769997</w:t>
            </w:r>
          </w:p>
        </w:tc>
        <w:tc>
          <w:tcPr/>
          <w:p>
            <w:pPr>
              <w:pStyle w:val="Compact"/>
              <w:jc w:val="left"/>
            </w:pPr>
            <w:r>
              <w:t xml:space="preserve">112.449997</w:t>
            </w:r>
          </w:p>
        </w:tc>
        <w:tc>
          <w:tcPr/>
          <w:p>
            <w:pPr>
              <w:pStyle w:val="Compact"/>
              <w:jc w:val="left"/>
            </w:pPr>
            <w:r>
              <w:t xml:space="preserve">112.010002</w:t>
            </w:r>
          </w:p>
        </w:tc>
      </w:tr>
      <w:tr>
        <w:tc>
          <w:tcPr/>
          <w:p>
            <w:pPr>
              <w:pStyle w:val="Compact"/>
              <w:jc w:val="left"/>
            </w:pPr>
            <w:r>
              <w:t xml:space="preserve">ACGL</w:t>
            </w:r>
          </w:p>
        </w:tc>
        <w:tc>
          <w:tcPr/>
          <w:p>
            <w:pPr>
              <w:pStyle w:val="Compact"/>
              <w:jc w:val="left"/>
            </w:pPr>
            <w:r>
              <w:t xml:space="preserve">3.474444</w:t>
            </w:r>
          </w:p>
        </w:tc>
        <w:tc>
          <w:tcPr/>
          <w:p>
            <w:pPr>
              <w:pStyle w:val="Compact"/>
              <w:jc w:val="left"/>
            </w:pPr>
            <w:r>
              <w:t xml:space="preserve">3.402222</w:t>
            </w:r>
          </w:p>
        </w:tc>
        <w:tc>
          <w:tcPr/>
          <w:p>
            <w:pPr>
              <w:pStyle w:val="Compact"/>
              <w:jc w:val="left"/>
            </w:pPr>
            <w:r>
              <w:t xml:space="preserve">3.372222</w:t>
            </w:r>
          </w:p>
        </w:tc>
        <w:tc>
          <w:tcPr/>
          <w:p>
            <w:pPr>
              <w:pStyle w:val="Compact"/>
              <w:jc w:val="left"/>
            </w:pPr>
            <w:r>
              <w:t xml:space="preserve">3.383333</w:t>
            </w:r>
          </w:p>
        </w:tc>
        <w:tc>
          <w:tcPr/>
          <w:p>
            <w:pPr>
              <w:pStyle w:val="Compact"/>
              <w:jc w:val="left"/>
            </w:pPr>
            <w:r>
              <w:t xml:space="preserve">3.388889</w:t>
            </w:r>
          </w:p>
        </w:tc>
        <w:tc>
          <w:tcPr/>
          <w:p>
            <w:pPr>
              <w:pStyle w:val="Compact"/>
              <w:jc w:val="left"/>
            </w:pPr>
            <w:r>
              <w:t xml:space="preserve">3.397778</w:t>
            </w:r>
          </w:p>
        </w:tc>
        <w:tc>
          <w:tcPr/>
          <w:p>
            <w:pPr>
              <w:pStyle w:val="Compact"/>
              <w:jc w:val="left"/>
            </w:pPr>
            <w:r>
              <w:t xml:space="preserve">3.425556</w:t>
            </w:r>
          </w:p>
        </w:tc>
        <w:tc>
          <w:tcPr/>
          <w:p>
            <w:pPr>
              <w:pStyle w:val="Compact"/>
              <w:jc w:val="left"/>
            </w:pPr>
            <w:r>
              <w:t xml:space="preserve">3.432222</w:t>
            </w:r>
          </w:p>
        </w:tc>
        <w:tc>
          <w:tcPr/>
          <w:p>
            <w:pPr>
              <w:pStyle w:val="Compact"/>
              <w:jc w:val="left"/>
            </w:pPr>
            <w:r>
              <w:t xml:space="preserve">3.387778</w:t>
            </w:r>
          </w:p>
        </w:tc>
        <w:tc>
          <w:tcPr/>
          <w:p>
            <w:pPr>
              <w:pStyle w:val="Compact"/>
              <w:jc w:val="left"/>
            </w:pPr>
            <w:r>
              <w:t xml:space="preserve">3.343333</w:t>
            </w:r>
          </w:p>
        </w:tc>
        <w:tc>
          <w:tcPr/>
          <w:p>
            <w:pPr>
              <w:pStyle w:val="Compact"/>
              <w:jc w:val="left"/>
            </w:pPr>
            <w:r>
              <w:t xml:space="preserve">...</w:t>
            </w:r>
          </w:p>
        </w:tc>
        <w:tc>
          <w:tcPr/>
          <w:p>
            <w:pPr>
              <w:pStyle w:val="Compact"/>
              <w:jc w:val="left"/>
            </w:pPr>
            <w:r>
              <w:t xml:space="preserve">77.690002</w:t>
            </w:r>
          </w:p>
        </w:tc>
        <w:tc>
          <w:tcPr/>
          <w:p>
            <w:pPr>
              <w:pStyle w:val="Compact"/>
              <w:jc w:val="left"/>
            </w:pPr>
            <w:r>
              <w:t xml:space="preserve">78.169998</w:t>
            </w:r>
          </w:p>
        </w:tc>
        <w:tc>
          <w:tcPr/>
          <w:p>
            <w:pPr>
              <w:pStyle w:val="Compact"/>
              <w:jc w:val="left"/>
            </w:pPr>
            <w:r>
              <w:t xml:space="preserve">78.669998</w:t>
            </w:r>
          </w:p>
        </w:tc>
        <w:tc>
          <w:tcPr/>
          <w:p>
            <w:pPr>
              <w:pStyle w:val="Compact"/>
              <w:jc w:val="left"/>
            </w:pPr>
            <w:r>
              <w:t xml:space="preserve">78.959999</w:t>
            </w:r>
          </w:p>
        </w:tc>
        <w:tc>
          <w:tcPr/>
          <w:p>
            <w:pPr>
              <w:pStyle w:val="Compact"/>
              <w:jc w:val="left"/>
            </w:pPr>
            <w:r>
              <w:t xml:space="preserve">80.879997</w:t>
            </w:r>
          </w:p>
        </w:tc>
        <w:tc>
          <w:tcPr/>
          <w:p>
            <w:pPr>
              <w:pStyle w:val="Compact"/>
              <w:jc w:val="left"/>
            </w:pPr>
            <w:r>
              <w:t xml:space="preserve">80.470001</w:t>
            </w:r>
          </w:p>
        </w:tc>
        <w:tc>
          <w:tcPr/>
          <w:p>
            <w:pPr>
              <w:pStyle w:val="Compact"/>
              <w:jc w:val="left"/>
            </w:pPr>
            <w:r>
              <w:t xml:space="preserve">80.339996</w:t>
            </w:r>
          </w:p>
        </w:tc>
        <w:tc>
          <w:tcPr/>
          <w:p>
            <w:pPr>
              <w:pStyle w:val="Compact"/>
              <w:jc w:val="left"/>
            </w:pPr>
            <w:r>
              <w:t xml:space="preserve">80.129997</w:t>
            </w:r>
          </w:p>
        </w:tc>
        <w:tc>
          <w:tcPr/>
          <w:p>
            <w:pPr>
              <w:pStyle w:val="Compact"/>
              <w:jc w:val="left"/>
            </w:pPr>
            <w:r>
              <w:t xml:space="preserve">79.599998</w:t>
            </w:r>
          </w:p>
        </w:tc>
        <w:tc>
          <w:tcPr/>
          <w:p>
            <w:pPr>
              <w:pStyle w:val="Compact"/>
              <w:jc w:val="left"/>
            </w:pPr>
            <w:r>
              <w:t xml:space="preserve">79.900002</w:t>
            </w:r>
          </w:p>
        </w:tc>
      </w:tr>
      <w:tr>
        <w:tc>
          <w:tcPr/>
          <w:p>
            <w:pPr>
              <w:pStyle w:val="Compact"/>
              <w:jc w:val="left"/>
            </w:pPr>
            <w:r>
              <w:t xml:space="preserve">ACN</w:t>
            </w:r>
          </w:p>
        </w:tc>
        <w:tc>
          <w:tcPr/>
          <w:p>
            <w:pPr>
              <w:pStyle w:val="Compact"/>
              <w:jc w:val="left"/>
            </w:pPr>
            <w:r>
              <w:t xml:space="preserve">12.775499</w:t>
            </w:r>
          </w:p>
        </w:tc>
        <w:tc>
          <w:tcPr/>
          <w:p>
            <w:pPr>
              <w:pStyle w:val="Compact"/>
              <w:jc w:val="left"/>
            </w:pPr>
            <w:r>
              <w:t xml:space="preserve">12.976459</w:t>
            </w:r>
          </w:p>
        </w:tc>
        <w:tc>
          <w:tcPr/>
          <w:p>
            <w:pPr>
              <w:pStyle w:val="Compact"/>
              <w:jc w:val="left"/>
            </w:pPr>
            <w:r>
              <w:t xml:space="preserve">12.911861</w:t>
            </w:r>
          </w:p>
        </w:tc>
        <w:tc>
          <w:tcPr/>
          <w:p>
            <w:pPr>
              <w:pStyle w:val="Compact"/>
              <w:jc w:val="left"/>
            </w:pPr>
            <w:r>
              <w:t xml:space="preserve">12.588892</w:t>
            </w:r>
          </w:p>
        </w:tc>
        <w:tc>
          <w:tcPr/>
          <w:p>
            <w:pPr>
              <w:pStyle w:val="Compact"/>
              <w:jc w:val="left"/>
            </w:pPr>
            <w:r>
              <w:t xml:space="preserve">12.308981</w:t>
            </w:r>
          </w:p>
        </w:tc>
        <w:tc>
          <w:tcPr/>
          <w:p>
            <w:pPr>
              <w:pStyle w:val="Compact"/>
              <w:jc w:val="left"/>
            </w:pPr>
            <w:r>
              <w:t xml:space="preserve">12.344862</w:t>
            </w:r>
          </w:p>
        </w:tc>
        <w:tc>
          <w:tcPr/>
          <w:p>
            <w:pPr>
              <w:pStyle w:val="Compact"/>
              <w:jc w:val="left"/>
            </w:pPr>
            <w:r>
              <w:t xml:space="preserve">12.538649</w:t>
            </w:r>
          </w:p>
        </w:tc>
        <w:tc>
          <w:tcPr/>
          <w:p>
            <w:pPr>
              <w:pStyle w:val="Compact"/>
              <w:jc w:val="left"/>
            </w:pPr>
            <w:r>
              <w:t xml:space="preserve">12.818563</w:t>
            </w:r>
          </w:p>
        </w:tc>
        <w:tc>
          <w:tcPr/>
          <w:p>
            <w:pPr>
              <w:pStyle w:val="Compact"/>
              <w:jc w:val="left"/>
            </w:pPr>
            <w:r>
              <w:t xml:space="preserve">12.696548</w:t>
            </w:r>
          </w:p>
        </w:tc>
        <w:tc>
          <w:tcPr/>
          <w:p>
            <w:pPr>
              <w:pStyle w:val="Compact"/>
              <w:jc w:val="left"/>
            </w:pPr>
            <w:r>
              <w:t xml:space="preserve">12.789855</w:t>
            </w:r>
          </w:p>
        </w:tc>
        <w:tc>
          <w:tcPr/>
          <w:p>
            <w:pPr>
              <w:pStyle w:val="Compact"/>
              <w:jc w:val="left"/>
            </w:pPr>
            <w:r>
              <w:t xml:space="preserve">...</w:t>
            </w:r>
          </w:p>
        </w:tc>
        <w:tc>
          <w:tcPr/>
          <w:p>
            <w:pPr>
              <w:pStyle w:val="Compact"/>
              <w:jc w:val="left"/>
            </w:pPr>
            <w:r>
              <w:t xml:space="preserve">355.033539</w:t>
            </w:r>
          </w:p>
        </w:tc>
        <w:tc>
          <w:tcPr/>
          <w:p>
            <w:pPr>
              <w:pStyle w:val="Compact"/>
              <w:jc w:val="left"/>
            </w:pPr>
            <w:r>
              <w:t xml:space="preserve">353.269989</w:t>
            </w:r>
          </w:p>
        </w:tc>
        <w:tc>
          <w:tcPr/>
          <w:p>
            <w:pPr>
              <w:pStyle w:val="Compact"/>
              <w:jc w:val="left"/>
            </w:pPr>
            <w:r>
              <w:t xml:space="preserve">353.649994</w:t>
            </w:r>
          </w:p>
        </w:tc>
        <w:tc>
          <w:tcPr/>
          <w:p>
            <w:pPr>
              <w:pStyle w:val="Compact"/>
              <w:jc w:val="left"/>
            </w:pPr>
            <w:r>
              <w:t xml:space="preserve">359.549988</w:t>
            </w:r>
          </w:p>
        </w:tc>
        <w:tc>
          <w:tcPr/>
          <w:p>
            <w:pPr>
              <w:pStyle w:val="Compact"/>
              <w:jc w:val="left"/>
            </w:pPr>
            <w:r>
              <w:t xml:space="preserve">363.899994</w:t>
            </w:r>
          </w:p>
        </w:tc>
        <w:tc>
          <w:tcPr/>
          <w:p>
            <w:pPr>
              <w:pStyle w:val="Compact"/>
              <w:jc w:val="left"/>
            </w:pPr>
            <w:r>
              <w:t xml:space="preserve">367.209991</w:t>
            </w:r>
          </w:p>
        </w:tc>
        <w:tc>
          <w:tcPr/>
          <w:p>
            <w:pPr>
              <w:pStyle w:val="Compact"/>
              <w:jc w:val="left"/>
            </w:pPr>
            <w:r>
              <w:t xml:space="preserve">369.859985</w:t>
            </w:r>
          </w:p>
        </w:tc>
        <w:tc>
          <w:tcPr/>
          <w:p>
            <w:pPr>
              <w:pStyle w:val="Compact"/>
              <w:jc w:val="left"/>
            </w:pPr>
            <w:r>
              <w:t xml:space="preserve">368.899994</w:t>
            </w:r>
          </w:p>
        </w:tc>
        <w:tc>
          <w:tcPr/>
          <w:p>
            <w:pPr>
              <w:pStyle w:val="Compact"/>
              <w:jc w:val="left"/>
            </w:pPr>
            <w:r>
              <w:t xml:space="preserve">371.940002</w:t>
            </w:r>
          </w:p>
        </w:tc>
        <w:tc>
          <w:tcPr/>
          <w:p>
            <w:pPr>
              <w:pStyle w:val="Compact"/>
              <w:jc w:val="left"/>
            </w:pPr>
            <w:r>
              <w:t xml:space="preserve">371.070007</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WCN</w:t>
            </w:r>
          </w:p>
        </w:tc>
        <w:tc>
          <w:tcPr/>
          <w:p>
            <w:pPr>
              <w:pStyle w:val="Compact"/>
              <w:jc w:val="left"/>
            </w:pPr>
            <w:r>
              <w:t xml:space="preserve">6.325806</w:t>
            </w:r>
          </w:p>
        </w:tc>
        <w:tc>
          <w:tcPr/>
          <w:p>
            <w:pPr>
              <w:pStyle w:val="Compact"/>
              <w:jc w:val="left"/>
            </w:pPr>
            <w:r>
              <w:t xml:space="preserve">6.466575</w:t>
            </w:r>
          </w:p>
        </w:tc>
        <w:tc>
          <w:tcPr/>
          <w:p>
            <w:pPr>
              <w:pStyle w:val="Compact"/>
              <w:jc w:val="left"/>
            </w:pPr>
            <w:r>
              <w:t xml:space="preserve">6.514087</w:t>
            </w:r>
          </w:p>
        </w:tc>
        <w:tc>
          <w:tcPr/>
          <w:p>
            <w:pPr>
              <w:pStyle w:val="Compact"/>
              <w:jc w:val="left"/>
            </w:pPr>
            <w:r>
              <w:t xml:space="preserve">6.419065</w:t>
            </w:r>
          </w:p>
        </w:tc>
        <w:tc>
          <w:tcPr/>
          <w:p>
            <w:pPr>
              <w:pStyle w:val="Compact"/>
              <w:jc w:val="left"/>
            </w:pPr>
            <w:r>
              <w:t xml:space="preserve">6.686528</w:t>
            </w:r>
          </w:p>
        </w:tc>
        <w:tc>
          <w:tcPr/>
          <w:p>
            <w:pPr>
              <w:pStyle w:val="Compact"/>
              <w:jc w:val="left"/>
            </w:pPr>
            <w:r>
              <w:t xml:space="preserve">6.670691</w:t>
            </w:r>
          </w:p>
        </w:tc>
        <w:tc>
          <w:tcPr/>
          <w:p>
            <w:pPr>
              <w:pStyle w:val="Compact"/>
              <w:jc w:val="left"/>
            </w:pPr>
            <w:r>
              <w:t xml:space="preserve">6.640778</w:t>
            </w:r>
          </w:p>
        </w:tc>
        <w:tc>
          <w:tcPr/>
          <w:p>
            <w:pPr>
              <w:pStyle w:val="Compact"/>
              <w:jc w:val="left"/>
            </w:pPr>
            <w:r>
              <w:t xml:space="preserve">6.704123</w:t>
            </w:r>
          </w:p>
        </w:tc>
        <w:tc>
          <w:tcPr/>
          <w:p>
            <w:pPr>
              <w:pStyle w:val="Compact"/>
              <w:jc w:val="left"/>
            </w:pPr>
            <w:r>
              <w:t xml:space="preserve">6.635498</w:t>
            </w:r>
          </w:p>
        </w:tc>
        <w:tc>
          <w:tcPr/>
          <w:p>
            <w:pPr>
              <w:pStyle w:val="Compact"/>
              <w:jc w:val="left"/>
            </w:pPr>
            <w:r>
              <w:t xml:space="preserve">6.726998</w:t>
            </w:r>
          </w:p>
        </w:tc>
        <w:tc>
          <w:tcPr/>
          <w:p>
            <w:pPr>
              <w:pStyle w:val="Compact"/>
              <w:jc w:val="left"/>
            </w:pPr>
            <w:r>
              <w:t xml:space="preserve">...</w:t>
            </w:r>
          </w:p>
        </w:tc>
        <w:tc>
          <w:tcPr/>
          <w:p>
            <w:pPr>
              <w:pStyle w:val="Compact"/>
              <w:jc w:val="left"/>
            </w:pPr>
            <w:r>
              <w:t xml:space="preserve">148.919998</w:t>
            </w:r>
          </w:p>
        </w:tc>
        <w:tc>
          <w:tcPr/>
          <w:p>
            <w:pPr>
              <w:pStyle w:val="Compact"/>
              <w:jc w:val="left"/>
            </w:pPr>
            <w:r>
              <w:t xml:space="preserve">146.830002</w:t>
            </w:r>
          </w:p>
        </w:tc>
        <w:tc>
          <w:tcPr/>
          <w:p>
            <w:pPr>
              <w:pStyle w:val="Compact"/>
              <w:jc w:val="left"/>
            </w:pPr>
            <w:r>
              <w:t xml:space="preserve">146.720001</w:t>
            </w:r>
          </w:p>
        </w:tc>
        <w:tc>
          <w:tcPr/>
          <w:p>
            <w:pPr>
              <w:pStyle w:val="Compact"/>
              <w:jc w:val="left"/>
            </w:pPr>
            <w:r>
              <w:t xml:space="preserve">149.589996</w:t>
            </w:r>
          </w:p>
        </w:tc>
        <w:tc>
          <w:tcPr/>
          <w:p>
            <w:pPr>
              <w:pStyle w:val="Compact"/>
              <w:jc w:val="left"/>
            </w:pPr>
            <w:r>
              <w:t xml:space="preserve">152.199997</w:t>
            </w:r>
          </w:p>
        </w:tc>
        <w:tc>
          <w:tcPr/>
          <w:p>
            <w:pPr>
              <w:pStyle w:val="Compact"/>
              <w:jc w:val="left"/>
            </w:pPr>
            <w:r>
              <w:t xml:space="preserve">152.600006</w:t>
            </w:r>
          </w:p>
        </w:tc>
        <w:tc>
          <w:tcPr/>
          <w:p>
            <w:pPr>
              <w:pStyle w:val="Compact"/>
              <w:jc w:val="left"/>
            </w:pPr>
            <w:r>
              <w:t xml:space="preserve">153.350006</w:t>
            </w:r>
          </w:p>
        </w:tc>
        <w:tc>
          <w:tcPr/>
          <w:p>
            <w:pPr>
              <w:pStyle w:val="Compact"/>
              <w:jc w:val="left"/>
            </w:pPr>
            <w:r>
              <w:t xml:space="preserve">151.800003</w:t>
            </w:r>
          </w:p>
        </w:tc>
        <w:tc>
          <w:tcPr/>
          <w:p>
            <w:pPr>
              <w:pStyle w:val="Compact"/>
              <w:jc w:val="left"/>
            </w:pPr>
            <w:r>
              <w:t xml:space="preserve">153.429993</w:t>
            </w:r>
          </w:p>
        </w:tc>
        <w:tc>
          <w:tcPr/>
          <w:p>
            <w:pPr>
              <w:pStyle w:val="Compact"/>
              <w:jc w:val="left"/>
            </w:pPr>
            <w:r>
              <w:t xml:space="preserve">154.410004</w:t>
            </w:r>
          </w:p>
        </w:tc>
      </w:tr>
      <w:tr>
        <w:tc>
          <w:tcPr/>
          <w:p>
            <w:pPr>
              <w:pStyle w:val="Compact"/>
              <w:jc w:val="left"/>
            </w:pPr>
            <w:r>
              <w:t xml:space="preserve">WDC</w:t>
            </w:r>
          </w:p>
        </w:tc>
        <w:tc>
          <w:tcPr/>
          <w:p>
            <w:pPr>
              <w:pStyle w:val="Compact"/>
              <w:jc w:val="left"/>
            </w:pPr>
            <w:r>
              <w:t xml:space="preserve">5.659726</w:t>
            </w:r>
          </w:p>
        </w:tc>
        <w:tc>
          <w:tcPr/>
          <w:p>
            <w:pPr>
              <w:pStyle w:val="Compact"/>
              <w:jc w:val="left"/>
            </w:pPr>
            <w:r>
              <w:t xml:space="preserve">5.563388</w:t>
            </w:r>
          </w:p>
        </w:tc>
        <w:tc>
          <w:tcPr/>
          <w:p>
            <w:pPr>
              <w:pStyle w:val="Compact"/>
              <w:jc w:val="left"/>
            </w:pPr>
            <w:r>
              <w:t xml:space="preserve">5.202130</w:t>
            </w:r>
          </w:p>
        </w:tc>
        <w:tc>
          <w:tcPr/>
          <w:p>
            <w:pPr>
              <w:pStyle w:val="Compact"/>
              <w:jc w:val="left"/>
            </w:pPr>
            <w:r>
              <w:t xml:space="preserve">5.194102</w:t>
            </w:r>
          </w:p>
        </w:tc>
        <w:tc>
          <w:tcPr/>
          <w:p>
            <w:pPr>
              <w:pStyle w:val="Compact"/>
              <w:jc w:val="left"/>
            </w:pPr>
            <w:r>
              <w:t xml:space="preserve">5.410858</w:t>
            </w:r>
          </w:p>
        </w:tc>
        <w:tc>
          <w:tcPr/>
          <w:p>
            <w:pPr>
              <w:pStyle w:val="Compact"/>
              <w:jc w:val="left"/>
            </w:pPr>
            <w:r>
              <w:t xml:space="preserve">5.178046</w:t>
            </w:r>
          </w:p>
        </w:tc>
        <w:tc>
          <w:tcPr/>
          <w:p>
            <w:pPr>
              <w:pStyle w:val="Compact"/>
              <w:jc w:val="left"/>
            </w:pPr>
            <w:r>
              <w:t xml:space="preserve">5.418886</w:t>
            </w:r>
          </w:p>
        </w:tc>
        <w:tc>
          <w:tcPr/>
          <w:p>
            <w:pPr>
              <w:pStyle w:val="Compact"/>
              <w:jc w:val="left"/>
            </w:pPr>
            <w:r>
              <w:t xml:space="preserve">5.322549</w:t>
            </w:r>
          </w:p>
        </w:tc>
        <w:tc>
          <w:tcPr/>
          <w:p>
            <w:pPr>
              <w:pStyle w:val="Compact"/>
              <w:jc w:val="left"/>
            </w:pPr>
            <w:r>
              <w:t xml:space="preserve">5.186075</w:t>
            </w:r>
          </w:p>
        </w:tc>
        <w:tc>
          <w:tcPr/>
          <w:p>
            <w:pPr>
              <w:pStyle w:val="Compact"/>
              <w:jc w:val="left"/>
            </w:pPr>
            <w:r>
              <w:t xml:space="preserve">5.073682</w:t>
            </w:r>
          </w:p>
        </w:tc>
        <w:tc>
          <w:tcPr/>
          <w:p>
            <w:pPr>
              <w:pStyle w:val="Compact"/>
              <w:jc w:val="left"/>
            </w:pPr>
            <w:r>
              <w:t xml:space="preserve">...</w:t>
            </w:r>
          </w:p>
        </w:tc>
        <w:tc>
          <w:tcPr/>
          <w:p>
            <w:pPr>
              <w:pStyle w:val="Compact"/>
              <w:jc w:val="left"/>
            </w:pPr>
            <w:r>
              <w:t xml:space="preserve">50.009998</w:t>
            </w:r>
          </w:p>
        </w:tc>
        <w:tc>
          <w:tcPr/>
          <w:p>
            <w:pPr>
              <w:pStyle w:val="Compact"/>
              <w:jc w:val="left"/>
            </w:pPr>
            <w:r>
              <w:t xml:space="preserve">52.230000</w:t>
            </w:r>
          </w:p>
        </w:tc>
        <w:tc>
          <w:tcPr/>
          <w:p>
            <w:pPr>
              <w:pStyle w:val="Compact"/>
              <w:jc w:val="left"/>
            </w:pPr>
            <w:r>
              <w:t xml:space="preserve">52.320000</w:t>
            </w:r>
          </w:p>
        </w:tc>
        <w:tc>
          <w:tcPr/>
          <w:p>
            <w:pPr>
              <w:pStyle w:val="Compact"/>
              <w:jc w:val="left"/>
            </w:pPr>
            <w:r>
              <w:t xml:space="preserve">53.549999</w:t>
            </w:r>
          </w:p>
        </w:tc>
        <w:tc>
          <w:tcPr/>
          <w:p>
            <w:pPr>
              <w:pStyle w:val="Compact"/>
              <w:jc w:val="left"/>
            </w:pPr>
            <w:r>
              <w:t xml:space="preserve">54.770000</w:t>
            </w:r>
          </w:p>
        </w:tc>
        <w:tc>
          <w:tcPr/>
          <w:p>
            <w:pPr>
              <w:pStyle w:val="Compact"/>
              <w:jc w:val="left"/>
            </w:pPr>
            <w:r>
              <w:t xml:space="preserve">57.000000</w:t>
            </w:r>
          </w:p>
        </w:tc>
        <w:tc>
          <w:tcPr/>
          <w:p>
            <w:pPr>
              <w:pStyle w:val="Compact"/>
              <w:jc w:val="left"/>
            </w:pPr>
            <w:r>
              <w:t xml:space="preserve">57.730000</w:t>
            </w:r>
          </w:p>
        </w:tc>
        <w:tc>
          <w:tcPr/>
          <w:p>
            <w:pPr>
              <w:pStyle w:val="Compact"/>
              <w:jc w:val="left"/>
            </w:pPr>
            <w:r>
              <w:t xml:space="preserve">58.029999</w:t>
            </w:r>
          </w:p>
        </w:tc>
        <w:tc>
          <w:tcPr/>
          <w:p>
            <w:pPr>
              <w:pStyle w:val="Compact"/>
              <w:jc w:val="left"/>
            </w:pPr>
            <w:r>
              <w:t xml:space="preserve">60.330002</w:t>
            </w:r>
          </w:p>
        </w:tc>
        <w:tc>
          <w:tcPr/>
          <w:p>
            <w:pPr>
              <w:pStyle w:val="Compact"/>
              <w:jc w:val="left"/>
            </w:pPr>
            <w:r>
              <w:t xml:space="preserve">58.230000</w:t>
            </w:r>
          </w:p>
        </w:tc>
      </w:tr>
      <w:tr>
        <w:tc>
          <w:tcPr/>
          <w:p>
            <w:pPr>
              <w:pStyle w:val="Compact"/>
              <w:jc w:val="left"/>
            </w:pPr>
            <w:r>
              <w:t xml:space="preserve">WDS</w:t>
            </w:r>
          </w:p>
        </w:tc>
        <w:tc>
          <w:tcPr/>
          <w:p>
            <w:pPr>
              <w:pStyle w:val="Compact"/>
              <w:jc w:val="left"/>
            </w:pPr>
            <w:r>
              <w:t xml:space="preserve">2.912350</w:t>
            </w:r>
          </w:p>
        </w:tc>
        <w:tc>
          <w:tcPr/>
          <w:p>
            <w:pPr>
              <w:pStyle w:val="Compact"/>
              <w:jc w:val="left"/>
            </w:pPr>
            <w:r>
              <w:t xml:space="preserve">2.848576</w:t>
            </w:r>
          </w:p>
        </w:tc>
        <w:tc>
          <w:tcPr/>
          <w:p>
            <w:pPr>
              <w:pStyle w:val="Compact"/>
              <w:jc w:val="left"/>
            </w:pPr>
            <w:r>
              <w:t xml:space="preserve">2.857079</w:t>
            </w:r>
          </w:p>
        </w:tc>
        <w:tc>
          <w:tcPr/>
          <w:p>
            <w:pPr>
              <w:pStyle w:val="Compact"/>
              <w:jc w:val="left"/>
            </w:pPr>
            <w:r>
              <w:t xml:space="preserve">2.891092</w:t>
            </w:r>
          </w:p>
        </w:tc>
        <w:tc>
          <w:tcPr/>
          <w:p>
            <w:pPr>
              <w:pStyle w:val="Compact"/>
              <w:jc w:val="left"/>
            </w:pPr>
            <w:r>
              <w:t xml:space="preserve">2.891092</w:t>
            </w:r>
          </w:p>
        </w:tc>
        <w:tc>
          <w:tcPr/>
          <w:p>
            <w:pPr>
              <w:pStyle w:val="Compact"/>
              <w:jc w:val="left"/>
            </w:pPr>
            <w:r>
              <w:t xml:space="preserve">2.891092</w:t>
            </w:r>
          </w:p>
        </w:tc>
        <w:tc>
          <w:tcPr/>
          <w:p>
            <w:pPr>
              <w:pStyle w:val="Compact"/>
              <w:jc w:val="left"/>
            </w:pPr>
            <w:r>
              <w:t xml:space="preserve">2.869833</w:t>
            </w:r>
          </w:p>
        </w:tc>
        <w:tc>
          <w:tcPr/>
          <w:p>
            <w:pPr>
              <w:pStyle w:val="Compact"/>
              <w:jc w:val="left"/>
            </w:pPr>
            <w:r>
              <w:t xml:space="preserve">2.869833</w:t>
            </w:r>
          </w:p>
        </w:tc>
        <w:tc>
          <w:tcPr/>
          <w:p>
            <w:pPr>
              <w:pStyle w:val="Compact"/>
              <w:jc w:val="left"/>
            </w:pPr>
            <w:r>
              <w:t xml:space="preserve">2.869833</w:t>
            </w:r>
          </w:p>
        </w:tc>
        <w:tc>
          <w:tcPr/>
          <w:p>
            <w:pPr>
              <w:pStyle w:val="Compact"/>
              <w:jc w:val="left"/>
            </w:pPr>
            <w:r>
              <w:t xml:space="preserve">2.976125</w:t>
            </w:r>
          </w:p>
        </w:tc>
        <w:tc>
          <w:tcPr/>
          <w:p>
            <w:pPr>
              <w:pStyle w:val="Compact"/>
              <w:jc w:val="left"/>
            </w:pPr>
            <w:r>
              <w:t xml:space="preserve">...</w:t>
            </w:r>
          </w:p>
        </w:tc>
        <w:tc>
          <w:tcPr/>
          <w:p>
            <w:pPr>
              <w:pStyle w:val="Compact"/>
              <w:jc w:val="left"/>
            </w:pPr>
            <w:r>
              <w:t xml:space="preserve">20.940001</w:t>
            </w:r>
          </w:p>
        </w:tc>
        <w:tc>
          <w:tcPr/>
          <w:p>
            <w:pPr>
              <w:pStyle w:val="Compact"/>
              <w:jc w:val="left"/>
            </w:pPr>
            <w:r>
              <w:t xml:space="preserve">20.360001</w:t>
            </w:r>
          </w:p>
        </w:tc>
        <w:tc>
          <w:tcPr/>
          <w:p>
            <w:pPr>
              <w:pStyle w:val="Compact"/>
              <w:jc w:val="left"/>
            </w:pPr>
            <w:r>
              <w:t xml:space="preserve">20.190001</w:t>
            </w:r>
          </w:p>
        </w:tc>
        <w:tc>
          <w:tcPr/>
          <w:p>
            <w:pPr>
              <w:pStyle w:val="Compact"/>
              <w:jc w:val="left"/>
            </w:pPr>
            <w:r>
              <w:t xml:space="preserve">20.219999</w:t>
            </w:r>
          </w:p>
        </w:tc>
        <w:tc>
          <w:tcPr/>
          <w:p>
            <w:pPr>
              <w:pStyle w:val="Compact"/>
              <w:jc w:val="left"/>
            </w:pPr>
            <w:r>
              <w:t xml:space="preserve">20.309999</w:t>
            </w:r>
          </w:p>
        </w:tc>
        <w:tc>
          <w:tcPr/>
          <w:p>
            <w:pPr>
              <w:pStyle w:val="Compact"/>
              <w:jc w:val="left"/>
            </w:pPr>
            <w:r>
              <w:t xml:space="preserve">20.430000</w:t>
            </w:r>
          </w:p>
        </w:tc>
        <w:tc>
          <w:tcPr/>
          <w:p>
            <w:pPr>
              <w:pStyle w:val="Compact"/>
              <w:jc w:val="left"/>
            </w:pPr>
            <w:r>
              <w:t xml:space="preserve">20.510000</w:t>
            </w:r>
          </w:p>
        </w:tc>
        <w:tc>
          <w:tcPr/>
          <w:p>
            <w:pPr>
              <w:pStyle w:val="Compact"/>
              <w:jc w:val="left"/>
            </w:pPr>
            <w:r>
              <w:t xml:space="preserve">20.379999</w:t>
            </w:r>
          </w:p>
        </w:tc>
        <w:tc>
          <w:tcPr/>
          <w:p>
            <w:pPr>
              <w:pStyle w:val="Compact"/>
              <w:jc w:val="left"/>
            </w:pPr>
            <w:r>
              <w:t xml:space="preserve">20.660000</w:t>
            </w:r>
          </w:p>
        </w:tc>
        <w:tc>
          <w:tcPr/>
          <w:p>
            <w:pPr>
              <w:pStyle w:val="Compact"/>
              <w:jc w:val="left"/>
            </w:pPr>
            <w:r>
              <w:t xml:space="preserve">20.670000</w:t>
            </w:r>
          </w:p>
        </w:tc>
      </w:tr>
      <w:tr>
        <w:tc>
          <w:tcPr/>
          <w:p>
            <w:pPr>
              <w:pStyle w:val="Compact"/>
              <w:jc w:val="left"/>
            </w:pPr>
            <w:r>
              <w:t xml:space="preserve">WFC</w:t>
            </w:r>
          </w:p>
        </w:tc>
        <w:tc>
          <w:tcPr/>
          <w:p>
            <w:pPr>
              <w:pStyle w:val="Compact"/>
              <w:jc w:val="left"/>
            </w:pPr>
            <w:r>
              <w:t xml:space="preserve">12.977189</w:t>
            </w:r>
          </w:p>
        </w:tc>
        <w:tc>
          <w:tcPr/>
          <w:p>
            <w:pPr>
              <w:pStyle w:val="Compact"/>
              <w:jc w:val="left"/>
            </w:pPr>
            <w:r>
              <w:t xml:space="preserve">12.927494</w:t>
            </w:r>
          </w:p>
        </w:tc>
        <w:tc>
          <w:tcPr/>
          <w:p>
            <w:pPr>
              <w:pStyle w:val="Compact"/>
              <w:jc w:val="left"/>
            </w:pPr>
            <w:r>
              <w:t xml:space="preserve">12.775632</w:t>
            </w:r>
          </w:p>
        </w:tc>
        <w:tc>
          <w:tcPr/>
          <w:p>
            <w:pPr>
              <w:pStyle w:val="Compact"/>
              <w:jc w:val="left"/>
            </w:pPr>
            <w:r>
              <w:t xml:space="preserve">12.748014</w:t>
            </w:r>
          </w:p>
        </w:tc>
        <w:tc>
          <w:tcPr/>
          <w:p>
            <w:pPr>
              <w:pStyle w:val="Compact"/>
              <w:jc w:val="left"/>
            </w:pPr>
            <w:r>
              <w:t xml:space="preserve">12.996518</w:t>
            </w:r>
          </w:p>
        </w:tc>
        <w:tc>
          <w:tcPr/>
          <w:p>
            <w:pPr>
              <w:pStyle w:val="Compact"/>
              <w:jc w:val="left"/>
            </w:pPr>
            <w:r>
              <w:t xml:space="preserve">12.993757</w:t>
            </w:r>
          </w:p>
        </w:tc>
        <w:tc>
          <w:tcPr/>
          <w:p>
            <w:pPr>
              <w:pStyle w:val="Compact"/>
              <w:jc w:val="left"/>
            </w:pPr>
            <w:r>
              <w:t xml:space="preserve">12.955107</w:t>
            </w:r>
          </w:p>
        </w:tc>
        <w:tc>
          <w:tcPr/>
          <w:p>
            <w:pPr>
              <w:pStyle w:val="Compact"/>
              <w:jc w:val="left"/>
            </w:pPr>
            <w:r>
              <w:t xml:space="preserve">12.933015</w:t>
            </w:r>
          </w:p>
        </w:tc>
        <w:tc>
          <w:tcPr/>
          <w:p>
            <w:pPr>
              <w:pStyle w:val="Compact"/>
              <w:jc w:val="left"/>
            </w:pPr>
            <w:r>
              <w:t xml:space="preserve">12.783907</w:t>
            </w:r>
          </w:p>
        </w:tc>
        <w:tc>
          <w:tcPr/>
          <w:p>
            <w:pPr>
              <w:pStyle w:val="Compact"/>
              <w:jc w:val="left"/>
            </w:pPr>
            <w:r>
              <w:t xml:space="preserve">12.999282</w:t>
            </w:r>
          </w:p>
        </w:tc>
        <w:tc>
          <w:tcPr/>
          <w:p>
            <w:pPr>
              <w:pStyle w:val="Compact"/>
              <w:jc w:val="left"/>
            </w:pPr>
            <w:r>
              <w:t xml:space="preserve">...</w:t>
            </w:r>
          </w:p>
        </w:tc>
        <w:tc>
          <w:tcPr/>
          <w:p>
            <w:pPr>
              <w:pStyle w:val="Compact"/>
              <w:jc w:val="left"/>
            </w:pPr>
            <w:r>
              <w:t xml:space="preserve">47.400002</w:t>
            </w:r>
          </w:p>
        </w:tc>
        <w:tc>
          <w:tcPr/>
          <w:p>
            <w:pPr>
              <w:pStyle w:val="Compact"/>
              <w:jc w:val="left"/>
            </w:pPr>
            <w:r>
              <w:t xml:space="preserve">46.820000</w:t>
            </w:r>
          </w:p>
        </w:tc>
        <w:tc>
          <w:tcPr/>
          <w:p>
            <w:pPr>
              <w:pStyle w:val="Compact"/>
              <w:jc w:val="left"/>
            </w:pPr>
            <w:r>
              <w:t xml:space="preserve">46.669998</w:t>
            </w:r>
          </w:p>
        </w:tc>
        <w:tc>
          <w:tcPr/>
          <w:p>
            <w:pPr>
              <w:pStyle w:val="Compact"/>
              <w:jc w:val="left"/>
            </w:pPr>
            <w:r>
              <w:t xml:space="preserve">46.439999</w:t>
            </w:r>
          </w:p>
        </w:tc>
        <w:tc>
          <w:tcPr/>
          <w:p>
            <w:pPr>
              <w:pStyle w:val="Compact"/>
              <w:jc w:val="left"/>
            </w:pPr>
            <w:r>
              <w:t xml:space="preserve">48.119999</w:t>
            </w:r>
          </w:p>
        </w:tc>
        <w:tc>
          <w:tcPr/>
          <w:p>
            <w:pPr>
              <w:pStyle w:val="Compact"/>
              <w:jc w:val="left"/>
            </w:pPr>
            <w:r>
              <w:t xml:space="preserve">48.529999</w:t>
            </w:r>
          </w:p>
        </w:tc>
        <w:tc>
          <w:tcPr/>
          <w:p>
            <w:pPr>
              <w:pStyle w:val="Compact"/>
              <w:jc w:val="left"/>
            </w:pPr>
            <w:r>
              <w:t xml:space="preserve">49.119999</w:t>
            </w:r>
          </w:p>
        </w:tc>
        <w:tc>
          <w:tcPr/>
          <w:p>
            <w:pPr>
              <w:pStyle w:val="Compact"/>
              <w:jc w:val="left"/>
            </w:pPr>
            <w:r>
              <w:t xml:space="preserve">49.490002</w:t>
            </w:r>
          </w:p>
        </w:tc>
        <w:tc>
          <w:tcPr/>
          <w:p>
            <w:pPr>
              <w:pStyle w:val="Compact"/>
              <w:jc w:val="left"/>
            </w:pPr>
            <w:r>
              <w:t xml:space="preserve">49.880001</w:t>
            </w:r>
          </w:p>
        </w:tc>
        <w:tc>
          <w:tcPr/>
          <w:p>
            <w:pPr>
              <w:pStyle w:val="Compact"/>
              <w:jc w:val="left"/>
            </w:pPr>
            <w:r>
              <w:t xml:space="preserve">50.320000</w:t>
            </w:r>
          </w:p>
        </w:tc>
      </w:tr>
      <w:tr>
        <w:tc>
          <w:tcPr/>
          <w:p>
            <w:pPr>
              <w:pStyle w:val="Compact"/>
              <w:jc w:val="left"/>
            </w:pPr>
            <w:r>
              <w:t xml:space="preserve">WMT</w:t>
            </w:r>
          </w:p>
        </w:tc>
        <w:tc>
          <w:tcPr/>
          <w:p>
            <w:pPr>
              <w:pStyle w:val="Compact"/>
              <w:jc w:val="left"/>
            </w:pPr>
            <w:r>
              <w:t xml:space="preserve">34.346539</w:t>
            </w:r>
          </w:p>
        </w:tc>
        <w:tc>
          <w:tcPr/>
          <w:p>
            <w:pPr>
              <w:pStyle w:val="Compact"/>
              <w:jc w:val="left"/>
            </w:pPr>
            <w:r>
              <w:t xml:space="preserve">33.685261</w:t>
            </w:r>
          </w:p>
        </w:tc>
        <w:tc>
          <w:tcPr/>
          <w:p>
            <w:pPr>
              <w:pStyle w:val="Compact"/>
              <w:jc w:val="left"/>
            </w:pPr>
            <w:r>
              <w:t xml:space="preserve">33.364067</w:t>
            </w:r>
          </w:p>
        </w:tc>
        <w:tc>
          <w:tcPr/>
          <w:p>
            <w:pPr>
              <w:pStyle w:val="Compact"/>
              <w:jc w:val="left"/>
            </w:pPr>
            <w:r>
              <w:t xml:space="preserve">33.218376</w:t>
            </w:r>
          </w:p>
        </w:tc>
        <w:tc>
          <w:tcPr/>
          <w:p>
            <w:pPr>
              <w:pStyle w:val="Compact"/>
              <w:jc w:val="left"/>
            </w:pPr>
            <w:r>
              <w:t xml:space="preserve">33.635590</w:t>
            </w:r>
          </w:p>
        </w:tc>
        <w:tc>
          <w:tcPr/>
          <w:p>
            <w:pPr>
              <w:pStyle w:val="Compact"/>
              <w:jc w:val="left"/>
            </w:pPr>
            <w:r>
              <w:t xml:space="preserve">32.840885</w:t>
            </w:r>
          </w:p>
        </w:tc>
        <w:tc>
          <w:tcPr/>
          <w:p>
            <w:pPr>
              <w:pStyle w:val="Compact"/>
              <w:jc w:val="left"/>
            </w:pPr>
            <w:r>
              <w:t xml:space="preserve">32.913738</w:t>
            </w:r>
          </w:p>
        </w:tc>
        <w:tc>
          <w:tcPr/>
          <w:p>
            <w:pPr>
              <w:pStyle w:val="Compact"/>
              <w:jc w:val="left"/>
            </w:pPr>
            <w:r>
              <w:t xml:space="preserve">32.953480</w:t>
            </w:r>
          </w:p>
        </w:tc>
        <w:tc>
          <w:tcPr/>
          <w:p>
            <w:pPr>
              <w:pStyle w:val="Compact"/>
              <w:jc w:val="left"/>
            </w:pPr>
            <w:r>
              <w:t xml:space="preserve">32.556122</w:t>
            </w:r>
          </w:p>
        </w:tc>
        <w:tc>
          <w:tcPr/>
          <w:p>
            <w:pPr>
              <w:pStyle w:val="Compact"/>
              <w:jc w:val="left"/>
            </w:pPr>
            <w:r>
              <w:t xml:space="preserve">33.536232</w:t>
            </w:r>
          </w:p>
        </w:tc>
        <w:tc>
          <w:tcPr/>
          <w:p>
            <w:pPr>
              <w:pStyle w:val="Compact"/>
              <w:jc w:val="left"/>
            </w:pPr>
            <w:r>
              <w:t xml:space="preserve">...</w:t>
            </w:r>
          </w:p>
        </w:tc>
        <w:tc>
          <w:tcPr/>
          <w:p>
            <w:pPr>
              <w:pStyle w:val="Compact"/>
              <w:jc w:val="left"/>
            </w:pPr>
            <w:r>
              <w:t xml:space="preserve">161.320007</w:t>
            </w:r>
          </w:p>
        </w:tc>
        <w:tc>
          <w:tcPr/>
          <w:p>
            <w:pPr>
              <w:pStyle w:val="Compact"/>
              <w:jc w:val="left"/>
            </w:pPr>
            <w:r>
              <w:t xml:space="preserve">161.830002</w:t>
            </w:r>
          </w:p>
        </w:tc>
        <w:tc>
          <w:tcPr/>
          <w:p>
            <w:pPr>
              <w:pStyle w:val="Compact"/>
              <w:jc w:val="left"/>
            </w:pPr>
            <w:r>
              <w:t xml:space="preserve">161.070007</w:t>
            </w:r>
          </w:p>
        </w:tc>
        <w:tc>
          <w:tcPr/>
          <w:p>
            <w:pPr>
              <w:pStyle w:val="Compact"/>
              <w:jc w:val="left"/>
            </w:pPr>
            <w:r>
              <w:t xml:space="preserve">163.240005</w:t>
            </w:r>
          </w:p>
        </w:tc>
        <w:tc>
          <w:tcPr/>
          <w:p>
            <w:pPr>
              <w:pStyle w:val="Compact"/>
              <w:jc w:val="left"/>
            </w:pPr>
            <w:r>
              <w:t xml:space="preserve">162.380005</w:t>
            </w:r>
          </w:p>
        </w:tc>
        <w:tc>
          <w:tcPr/>
          <w:p>
            <w:pPr>
              <w:pStyle w:val="Compact"/>
              <w:jc w:val="left"/>
            </w:pPr>
            <w:r>
              <w:t xml:space="preserve">162.389999</w:t>
            </w:r>
          </w:p>
        </w:tc>
        <w:tc>
          <w:tcPr/>
          <w:p>
            <w:pPr>
              <w:pStyle w:val="Compact"/>
              <w:jc w:val="left"/>
            </w:pPr>
            <w:r>
              <w:t xml:space="preserve">162.800003</w:t>
            </w:r>
          </w:p>
        </w:tc>
        <w:tc>
          <w:tcPr/>
          <w:p>
            <w:pPr>
              <w:pStyle w:val="Compact"/>
              <w:jc w:val="left"/>
            </w:pPr>
            <w:r>
              <w:t xml:space="preserve">160.500000</w:t>
            </w:r>
          </w:p>
        </w:tc>
        <w:tc>
          <w:tcPr/>
          <w:p>
            <w:pPr>
              <w:pStyle w:val="Compact"/>
              <w:jc w:val="left"/>
            </w:pPr>
            <w:r>
              <w:t xml:space="preserve">162.839996</w:t>
            </w:r>
          </w:p>
        </w:tc>
        <w:tc>
          <w:tcPr/>
          <w:p>
            <w:pPr>
              <w:pStyle w:val="Compact"/>
              <w:jc w:val="left"/>
            </w:pPr>
            <w:r>
              <w:t xml:space="preserve">164.270004</w:t>
            </w:r>
          </w:p>
        </w:tc>
      </w:tr>
    </w:tbl>
    <w:bookmarkStart w:id="904" w:name="X60da1239671dc01a7d07bb119e07e57e39f7e67"/>
    <w:p>
      <w:pPr>
        <w:pStyle w:val="Heading3"/>
      </w:pPr>
      <w:r>
        <w:t xml:space="preserve">8.2.1 Знаходження коефіцієнтів матриці крос-кореляцій</w:t>
      </w:r>
    </w:p>
    <w:p>
      <w:pPr>
        <w:pStyle w:val="FirstParagraph"/>
      </w:pPr>
      <w:r>
        <w:t xml:space="preserve">Перш за все нам потребується процедура для перетворення ряду до потрібного нам виду. Для цього визначимо функцію</w:t>
      </w:r>
      <w:r>
        <w:t xml:space="preserve"> </w:t>
      </w:r>
      <w:r>
        <w:rPr>
          <w:rStyle w:val="VerbatimChar"/>
        </w:rPr>
        <w:t xml:space="preserve">transformation()</w:t>
      </w:r>
      <w:r>
        <w:t xml:space="preserve">. З її допомогою для всього ряду та у віконній процедурі будемо рахувати прибутковості та розраховувати всі необхідні індикатори.</w:t>
      </w:r>
    </w:p>
    <w:p>
      <w:pPr>
        <w:pStyle w:val="SourceCode"/>
      </w:pPr>
      <w:r>
        <w:rPr>
          <w:rStyle w:val="KeywordTok"/>
        </w:rPr>
        <w:t xml:space="preserve">def</w:t>
      </w:r>
      <w:r>
        <w:rPr>
          <w:rStyle w:val="NormalTok"/>
        </w:rPr>
        <w:t xml:space="preserve"> transformation(signal, ret_type):</w:t>
      </w:r>
      <w:r>
        <w:br/>
      </w:r>
      <w:r>
        <w:br/>
      </w:r>
      <w:r>
        <w:rPr>
          <w:rStyle w:val="NormalTok"/>
        </w:rPr>
        <w:t xml:space="preserve">    for_rmt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for_rmt.values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for_rmt </w:t>
      </w:r>
      <w:r>
        <w:rPr>
          <w:rStyle w:val="OperatorTok"/>
        </w:rPr>
        <w:t xml:space="preserve">=</w:t>
      </w:r>
      <w:r>
        <w:rPr>
          <w:rStyle w:val="NormalTok"/>
        </w:rPr>
        <w:t xml:space="preserve"> for_rmt.diff(axis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w:t>
      </w:r>
      <w:r>
        <w:rPr>
          <w:rStyle w:val="BuiltInTok"/>
        </w:rPr>
        <w:t xml:space="preserve">abs</w:t>
      </w:r>
      <w:r>
        <w:rPr>
          <w:rStyle w:val="NormalTok"/>
        </w:rPr>
        <w:t xml:space="preserve">(for_rmt)</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br/>
      </w:r>
      <w:r>
        <w:rPr>
          <w:rStyle w:val="NormalTok"/>
        </w:rPr>
        <w:t xml:space="preserve">    </w:t>
      </w:r>
      <w:r>
        <w:rPr>
          <w:rStyle w:val="ControlFlowTok"/>
        </w:rPr>
        <w:t xml:space="preserve">return</w:t>
      </w:r>
      <w:r>
        <w:rPr>
          <w:rStyle w:val="NormalTok"/>
        </w:rPr>
        <w:t xml:space="preserve"> for_rmt</w:t>
      </w:r>
    </w:p>
    <w:p>
      <w:pPr>
        <w:pStyle w:val="SourceCode"/>
      </w:pPr>
      <w:r>
        <w:rPr>
          <w:rStyle w:val="BuiltInTok"/>
        </w:rPr>
        <w:t xml:space="preserve">type</w:t>
      </w:r>
      <w:r>
        <w:rPr>
          <w:rStyle w:val="NormalTok"/>
        </w:rPr>
        <w:t xml:space="preserve"> </w:t>
      </w:r>
      <w:r>
        <w:rPr>
          <w:rStyle w:val="OperatorTok"/>
        </w:rPr>
        <w:t xml:space="preserve">=</w:t>
      </w:r>
      <w:r>
        <w:rPr>
          <w:rStyle w:val="NormalTok"/>
        </w:rPr>
        <w:t xml:space="preserve"> </w:t>
      </w:r>
      <w:r>
        <w:rPr>
          <w:rStyle w:val="DecValTok"/>
        </w:rPr>
        <w:t xml:space="preserve">4</w:t>
      </w:r>
      <w:r>
        <w:br/>
      </w:r>
      <w:r>
        <w:br/>
      </w:r>
      <w:r>
        <w:rPr>
          <w:rStyle w:val="NormalTok"/>
        </w:rPr>
        <w:t xml:space="preserve">log_ret </w:t>
      </w:r>
      <w:r>
        <w:rPr>
          <w:rStyle w:val="OperatorTok"/>
        </w:rPr>
        <w:t xml:space="preserve">=</w:t>
      </w:r>
      <w:r>
        <w:rPr>
          <w:rStyle w:val="NormalTok"/>
        </w:rPr>
        <w:t xml:space="preserve"> transformation(data, </w:t>
      </w:r>
      <w:r>
        <w:rPr>
          <w:rStyle w:val="BuiltInTok"/>
        </w:rPr>
        <w:t xml:space="preserve">type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FirstParagraph"/>
      </w:pPr>
      <w:r>
        <w:t xml:space="preserve">Будуємо матрицю кореляцій для матриці прибутковостей наших активів:</w:t>
      </w:r>
    </w:p>
    <w:p>
      <w:pPr>
        <w:pStyle w:val="SourceCode"/>
      </w:pPr>
      <w:r>
        <w:rPr>
          <w:rStyle w:val="KeywordTok"/>
        </w:rPr>
        <w:t xml:space="preserve">def</w:t>
      </w:r>
      <w:r>
        <w:rPr>
          <w:rStyle w:val="NormalTok"/>
        </w:rPr>
        <w:t xml:space="preserve"> calc_cross_corr(data):</w:t>
      </w:r>
      <w:r>
        <w:br/>
      </w:r>
      <w:r>
        <w:rPr>
          <w:rStyle w:val="NormalTok"/>
        </w:rPr>
        <w:t xml:space="preserve">    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np.dot(data, data.T)</w:t>
      </w:r>
      <w:r>
        <w:br/>
      </w:r>
      <w:r>
        <w:rPr>
          <w:rStyle w:val="NormalTok"/>
        </w:rPr>
        <w:t xml:space="preserve">    di </w:t>
      </w:r>
      <w:r>
        <w:rPr>
          <w:rStyle w:val="OperatorTok"/>
        </w:rPr>
        <w:t xml:space="preserve">=</w:t>
      </w:r>
      <w:r>
        <w:rPr>
          <w:rStyle w:val="NormalTok"/>
        </w:rPr>
        <w:t xml:space="preserve"> np.diag_indices(N)</w:t>
      </w:r>
      <w:r>
        <w:br/>
      </w:r>
      <w:r>
        <w:rPr>
          <w:rStyle w:val="NormalTok"/>
        </w:rPr>
        <w:t xml:space="preserve">    ccoef </w:t>
      </w:r>
      <w:r>
        <w:rPr>
          <w:rStyle w:val="OperatorTok"/>
        </w:rPr>
        <w:t xml:space="preserve">=</w:t>
      </w:r>
      <w:r>
        <w:rPr>
          <w:rStyle w:val="NormalTok"/>
        </w:rPr>
        <w:t xml:space="preserve"> np.ma.asarray(C)</w:t>
      </w:r>
      <w:r>
        <w:br/>
      </w:r>
      <w:r>
        <w:rPr>
          <w:rStyle w:val="NormalTok"/>
        </w:rPr>
        <w:t xml:space="preserve">    ccoef[di] </w:t>
      </w:r>
      <w:r>
        <w:rPr>
          <w:rStyle w:val="OperatorTok"/>
        </w:rPr>
        <w:t xml:space="preserve">=</w:t>
      </w:r>
      <w:r>
        <w:rPr>
          <w:rStyle w:val="NormalTok"/>
        </w:rPr>
        <w:t xml:space="preserve"> np.ma.masked</w:t>
      </w:r>
      <w:r>
        <w:br/>
      </w:r>
      <w:r>
        <w:rPr>
          <w:rStyle w:val="NormalTok"/>
        </w:rPr>
        <w:t xml:space="preserve">    ccoef_flat </w:t>
      </w:r>
      <w:r>
        <w:rPr>
          <w:rStyle w:val="OperatorTok"/>
        </w:rPr>
        <w:t xml:space="preserve">=</w:t>
      </w:r>
      <w:r>
        <w:rPr>
          <w:rStyle w:val="NormalTok"/>
        </w:rPr>
        <w:t xml:space="preserve"> ccoef.compressed()</w:t>
      </w:r>
      <w:r>
        <w:br/>
      </w:r>
      <w:r>
        <w:br/>
      </w:r>
      <w:r>
        <w:rPr>
          <w:rStyle w:val="NormalTok"/>
        </w:rPr>
        <w:t xml:space="preserve">    </w:t>
      </w:r>
      <w:r>
        <w:rPr>
          <w:rStyle w:val="ControlFlowTok"/>
        </w:rPr>
        <w:t xml:space="preserve">return</w:t>
      </w:r>
      <w:r>
        <w:rPr>
          <w:rStyle w:val="NormalTok"/>
        </w:rPr>
        <w:t xml:space="preserve"> C, ccoef_flat</w:t>
      </w:r>
    </w:p>
    <w:p>
      <w:pPr>
        <w:pStyle w:val="SourceCode"/>
      </w:pPr>
      <w:r>
        <w:rPr>
          <w:rStyle w:val="NormalTok"/>
        </w:rPr>
        <w:t xml:space="preserve">C, ccoef_flat </w:t>
      </w:r>
      <w:r>
        <w:rPr>
          <w:rStyle w:val="OperatorTok"/>
        </w:rPr>
        <w:t xml:space="preserve">=</w:t>
      </w:r>
      <w:r>
        <w:rPr>
          <w:rStyle w:val="NormalTok"/>
        </w:rPr>
        <w:t xml:space="preserve"> calc_cross_corr(log_ret)</w:t>
      </w:r>
    </w:p>
    <w:p>
      <w:pPr>
        <w:pStyle w:val="SourceCode"/>
      </w:pPr>
      <w:r>
        <w:rPr>
          <w:rStyle w:val="NormalTok"/>
        </w:rPr>
        <w:t xml:space="preserve">C</w:t>
      </w:r>
    </w:p>
    <w:p>
      <w:pPr>
        <w:pStyle w:val="SourceCode"/>
      </w:pPr>
      <w:r>
        <w:rPr>
          <w:rStyle w:val="VerbatimChar"/>
        </w:rPr>
        <w:t xml:space="preserve">array([[1.        , 0.42979246, 0.43304736, ..., 0.3747332 , 0.40580156,</w:t>
      </w:r>
      <w:r>
        <w:br/>
      </w:r>
      <w:r>
        <w:rPr>
          <w:rStyle w:val="VerbatimChar"/>
        </w:rPr>
        <w:t xml:space="preserve">        0.33566806],</w:t>
      </w:r>
      <w:r>
        <w:br/>
      </w:r>
      <w:r>
        <w:rPr>
          <w:rStyle w:val="VerbatimChar"/>
        </w:rPr>
        <w:t xml:space="preserve">       [0.42979246, 1.        , 0.33253841, ..., 0.30379772, 0.33559457,</w:t>
      </w:r>
      <w:r>
        <w:br/>
      </w:r>
      <w:r>
        <w:rPr>
          <w:rStyle w:val="VerbatimChar"/>
        </w:rPr>
        <w:t xml:space="preserve">        0.29955249],</w:t>
      </w:r>
      <w:r>
        <w:br/>
      </w:r>
      <w:r>
        <w:rPr>
          <w:rStyle w:val="VerbatimChar"/>
        </w:rPr>
        <w:t xml:space="preserve">       [0.43304736, 0.33253841, 1.        , ..., 0.26114239, 0.33433625,</w:t>
      </w:r>
      <w:r>
        <w:br/>
      </w:r>
      <w:r>
        <w:rPr>
          <w:rStyle w:val="VerbatimChar"/>
        </w:rPr>
        <w:t xml:space="preserve">        0.36327203],</w:t>
      </w:r>
      <w:r>
        <w:br/>
      </w:r>
      <w:r>
        <w:rPr>
          <w:rStyle w:val="VerbatimChar"/>
        </w:rPr>
        <w:t xml:space="preserve">       ...,</w:t>
      </w:r>
      <w:r>
        <w:br/>
      </w:r>
      <w:r>
        <w:rPr>
          <w:rStyle w:val="VerbatimChar"/>
        </w:rPr>
        <w:t xml:space="preserve">       [0.3747332 , 0.30379772, 0.26114239, ..., 1.        , 0.37569424,</w:t>
      </w:r>
      <w:r>
        <w:br/>
      </w:r>
      <w:r>
        <w:rPr>
          <w:rStyle w:val="VerbatimChar"/>
        </w:rPr>
        <w:t xml:space="preserve">        0.21525548],</w:t>
      </w:r>
      <w:r>
        <w:br/>
      </w:r>
      <w:r>
        <w:rPr>
          <w:rStyle w:val="VerbatimChar"/>
        </w:rPr>
        <w:t xml:space="preserve">       [0.40580156, 0.33559457, 0.33433625, ..., 0.37569424, 1.        ,</w:t>
      </w:r>
      <w:r>
        <w:br/>
      </w:r>
      <w:r>
        <w:rPr>
          <w:rStyle w:val="VerbatimChar"/>
        </w:rPr>
        <w:t xml:space="preserve">        0.28825913],</w:t>
      </w:r>
      <w:r>
        <w:br/>
      </w:r>
      <w:r>
        <w:rPr>
          <w:rStyle w:val="VerbatimChar"/>
        </w:rPr>
        <w:t xml:space="preserve">       [0.33566806, 0.29955249, 0.36327203, ..., 0.21525548, 0.28825913,</w:t>
      </w:r>
      <w:r>
        <w:br/>
      </w:r>
      <w:r>
        <w:rPr>
          <w:rStyle w:val="VerbatimChar"/>
        </w:rPr>
        <w:t xml:space="preserve">        1.        ]])</w:t>
      </w:r>
    </w:p>
    <w:p>
      <w:pPr>
        <w:pStyle w:val="FirstParagraph"/>
      </w:pPr>
      <w:r>
        <w:t xml:space="preserve">і матрицю кореляцій для перемішаної матриці прибутковостей:</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br/>
      </w:r>
      <w:r>
        <w:rPr>
          <w:rStyle w:val="NormalTok"/>
        </w:rPr>
        <w:t xml:space="preserve">R, ccoef_flat_rand </w:t>
      </w:r>
      <w:r>
        <w:rPr>
          <w:rStyle w:val="OperatorTok"/>
        </w:rPr>
        <w:t xml:space="preserve">=</w:t>
      </w:r>
      <w:r>
        <w:rPr>
          <w:rStyle w:val="NormalTok"/>
        </w:rPr>
        <w:t xml:space="preserve"> calc_cross_corr(random_stocks)</w:t>
      </w:r>
    </w:p>
    <w:p>
      <w:pPr>
        <w:pStyle w:val="FirstParagraph"/>
      </w:pPr>
      <w:r>
        <w:t xml:space="preserve">Виводимо результат:</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ax1.invert_yaxis()</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ax2.invert_yaxis()</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03" w:name="fig-matrix-cor"/>
          <w:p>
            <w:pPr>
              <w:jc w:val="center"/>
            </w:pPr>
            <w:r>
              <w:drawing>
                <wp:inline>
                  <wp:extent cx="5334000" cy="3640735"/>
                  <wp:effectExtent b="0" l="0" r="0" t="0"/>
                  <wp:docPr descr="" title="" id="901" name="Picture"/>
                  <a:graphic>
                    <a:graphicData uri="http://schemas.openxmlformats.org/drawingml/2006/picture">
                      <pic:pic>
                        <pic:nvPicPr>
                          <pic:cNvPr descr="lab_8_files/figure-docx/fig-matrix-cor-output-1.png" id="902" name="Picture"/>
                          <pic:cNvPicPr>
                            <a:picLocks noChangeArrowheads="1" noChangeAspect="1"/>
                          </pic:cNvPicPr>
                        </pic:nvPicPr>
                        <pic:blipFill>
                          <a:blip r:embed="rId900"/>
                          <a:stretch>
                            <a:fillRect/>
                          </a:stretch>
                        </pic:blipFill>
                        <pic:spPr bwMode="auto">
                          <a:xfrm>
                            <a:off x="0" y="0"/>
                            <a:ext cx="5334000" cy="36407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Карти полів кореляцій вихідної і перемішаної матриць. На третому рисунку (нижній)</w:t>
            </w:r>
            <w:r>
              <w:t xml:space="preserve"> </w:t>
            </w:r>
            <w:r>
              <w:t xml:space="preserve">представлено порівняння розподілів значень коефіцієнтів кореляції вихідної та перемішаної матриць</w:t>
            </w:r>
          </w:p>
          <w:bookmarkEnd w:id="903"/>
        </w:tc>
      </w:tr>
    </w:tbl>
    <w:bookmarkEnd w:id="904"/>
    <w:bookmarkStart w:id="913" w:name="розподіл-власних-значень-та-векторів"/>
    <w:p>
      <w:pPr>
        <w:pStyle w:val="Heading3"/>
      </w:pPr>
      <w:r>
        <w:t xml:space="preserve">8.2.2 Розподіл власних значень та векторів</w:t>
      </w:r>
    </w:p>
    <w:p>
      <w:pPr>
        <w:pStyle w:val="SourceCode"/>
      </w:pPr>
      <w:r>
        <w:rPr>
          <w:rStyle w:val="KeywordTok"/>
        </w:rPr>
        <w:t xml:space="preserve">def</w:t>
      </w:r>
      <w:r>
        <w:rPr>
          <w:rStyle w:val="NormalTok"/>
        </w:rPr>
        <w:t xml:space="preserve"> calc_lambd_eig(C):</w:t>
      </w:r>
      <w:r>
        <w:br/>
      </w:r>
      <w:r>
        <w:rPr>
          <w:rStyle w:val="NormalTok"/>
        </w:rPr>
        <w:t xml:space="preserve">    </w:t>
      </w:r>
      <w:r>
        <w:rPr>
          <w:rStyle w:val="ControlFlowTok"/>
        </w:rPr>
        <w:t xml:space="preserve">return</w:t>
      </w:r>
      <w:r>
        <w:rPr>
          <w:rStyle w:val="NormalTok"/>
        </w:rPr>
        <w:t xml:space="preserve"> np.linalg.eig(C)</w:t>
      </w:r>
    </w:p>
    <w:p>
      <w:pPr>
        <w:pStyle w:val="SourceCode"/>
      </w:pPr>
      <w:r>
        <w:rPr>
          <w:rStyle w:val="NormalTok"/>
        </w:rPr>
        <w:t xml:space="preserve">lambdas, u </w:t>
      </w:r>
      <w:r>
        <w:rPr>
          <w:rStyle w:val="OperatorTok"/>
        </w:rPr>
        <w:t xml:space="preserve">=</w:t>
      </w:r>
      <w:r>
        <w:rPr>
          <w:rStyle w:val="NormalTok"/>
        </w:rPr>
        <w:t xml:space="preserve"> calc_lambd_eig(C)</w:t>
      </w:r>
      <w:r>
        <w:br/>
      </w:r>
      <w:r>
        <w:rPr>
          <w:rStyle w:val="NormalTok"/>
        </w:rPr>
        <w:t xml:space="preserve">lambdas_rand, u_rand </w:t>
      </w:r>
      <w:r>
        <w:rPr>
          <w:rStyle w:val="OperatorTok"/>
        </w:rPr>
        <w:t xml:space="preserve">=</w:t>
      </w:r>
      <w:r>
        <w:rPr>
          <w:rStyle w:val="NormalTok"/>
        </w:rPr>
        <w:t xml:space="preserve"> calc_lambd_eig(R)</w:t>
      </w:r>
      <w:r>
        <w:br/>
      </w:r>
      <w:r>
        <w:br/>
      </w: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r>
        <w:br/>
      </w:r>
      <w:r>
        <w:br/>
      </w: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br/>
      </w:r>
      <w:r>
        <w:rPr>
          <w:rStyle w:val="BuiltInTok"/>
        </w:rPr>
        <w:t xml:space="preserve">print</w:t>
      </w:r>
      <w:r>
        <w:rPr>
          <w:rStyle w:val="NormalTok"/>
        </w:rPr>
        <w:t xml:space="preserve">(</w:t>
      </w:r>
      <w:r>
        <w:rPr>
          <w:rStyle w:val="StringTok"/>
        </w:rPr>
        <w:t xml:space="preserve">"Верхня границя розподілу власних значень, що прогнозується ТВМ: "</w:t>
      </w:r>
      <w:r>
        <w:rPr>
          <w:rStyle w:val="NormalTok"/>
        </w:rPr>
        <w:t xml:space="preserve">, lambda_plus)</w:t>
      </w:r>
      <w:r>
        <w:br/>
      </w:r>
      <w:r>
        <w:rPr>
          <w:rStyle w:val="BuiltInTok"/>
        </w:rPr>
        <w:t xml:space="preserve">print</w:t>
      </w:r>
      <w:r>
        <w:rPr>
          <w:rStyle w:val="NormalTok"/>
        </w:rPr>
        <w:t xml:space="preserve">(</w:t>
      </w:r>
      <w:r>
        <w:rPr>
          <w:rStyle w:val="StringTok"/>
        </w:rPr>
        <w:t xml:space="preserve">"Нижня границя розподілу власних значень, що прогнозується ТВМ: "</w:t>
      </w:r>
      <w:r>
        <w:rPr>
          <w:rStyle w:val="NormalTok"/>
        </w:rPr>
        <w:t xml:space="preserve">, lambda_minus)</w:t>
      </w:r>
    </w:p>
    <w:p>
      <w:pPr>
        <w:pStyle w:val="SourceCode"/>
      </w:pPr>
      <w:r>
        <w:rPr>
          <w:rStyle w:val="VerbatimChar"/>
        </w:rPr>
        <w:t xml:space="preserve">Верхня границя розподілу власних значень, що прогнозується ТВМ:  1.3771872127988147</w:t>
      </w:r>
      <w:r>
        <w:br/>
      </w:r>
      <w:r>
        <w:rPr>
          <w:rStyle w:val="VerbatimChar"/>
        </w:rPr>
        <w:t xml:space="preserve">Нижня границя розподілу власних значень, що прогнозується ТВМ:  0.6228127872011853</w:t>
      </w:r>
    </w:p>
    <w:p>
      <w:pPr>
        <w:pStyle w:val="FirstParagraph"/>
      </w:pPr>
      <w:r>
        <w:t xml:space="preserve">Генеруємо 1000 випадкових значень в діапазоні від</w:t>
      </w:r>
      <w:r>
        <w:t xml:space="preserve"> </w:t>
      </w:r>
      <m:oMath>
        <m:sSub>
          <m:e>
            <m:r>
              <m:t>λ</m:t>
            </m:r>
          </m:e>
          <m:sub>
            <m:r>
              <m:rPr>
                <m:sty m:val="p"/>
              </m:rPr>
              <m:t>−</m:t>
            </m:r>
          </m:sub>
        </m:sSub>
      </m:oMath>
      <w:r>
        <w:t xml:space="preserve"> </w:t>
      </w:r>
      <w:r>
        <w:t xml:space="preserve">до</w:t>
      </w:r>
      <w:r>
        <w:t xml:space="preserve"> </w:t>
      </w:r>
      <m:oMath>
        <m:sSub>
          <m:e>
            <m:r>
              <m:t>λ</m:t>
            </m:r>
          </m:e>
          <m:sub>
            <m:r>
              <m:rPr>
                <m:sty m:val="p"/>
              </m:rPr>
              <m:t>+</m:t>
            </m:r>
          </m:sub>
        </m:sSub>
      </m:oMath>
      <w:r>
        <w:t xml:space="preserve">, і генеруємо</w:t>
      </w:r>
      <w:r>
        <w:t xml:space="preserve"> </w:t>
      </w:r>
      <m:oMath>
        <m:sSub>
          <m:e>
            <m:r>
              <m:t>P</m:t>
            </m:r>
          </m:e>
          <m:sub>
            <m:r>
              <m:t>r</m:t>
            </m:r>
            <m:r>
              <m:t>m</m:t>
            </m:r>
          </m:sub>
        </m:sSub>
        <m:d>
          <m:dPr>
            <m:begChr m:val="("/>
            <m:endChr m:val=")"/>
            <m:sepChr m:val=""/>
            <m:grow/>
          </m:dPr>
          <m:e>
            <m:r>
              <m:t>λ</m:t>
            </m:r>
          </m:e>
        </m:d>
      </m:oMath>
      <w:r>
        <w:t xml:space="preserve">.</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P_rm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FirstParagraph"/>
      </w:pPr>
      <w:r>
        <w:t xml:space="preserve">Виводимо результат: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].hist(lambdas,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lambdas</w:t>
      </w:r>
      <w:r>
        <w:rPr>
          <w:rStyle w:val="SpecialCharTok"/>
        </w:rPr>
        <w:t xml:space="preserve">.</w:t>
      </w:r>
      <w:r>
        <w:rPr>
          <w:rStyle w:val="BuiltInTok"/>
        </w:rPr>
        <w:t xml:space="preserve">max</w:t>
      </w:r>
      <w:r>
        <w:rPr>
          <w:rStyle w:val="NormalTok"/>
        </w:rPr>
        <w:t xml:space="preserve">()</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].hist(lambdas,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np.std(lambdas_rand), lambda_plus</w:t>
      </w:r>
      <w:r>
        <w:rPr>
          <w:rStyle w:val="OperatorTok"/>
        </w:rPr>
        <w:t xml:space="preserve">+</w:t>
      </w:r>
      <w:r>
        <w:rPr>
          <w:rStyle w:val="DecValTok"/>
        </w:rPr>
        <w:t xml:space="preserve">3</w:t>
      </w:r>
      <w:r>
        <w:rPr>
          <w:rStyle w:val="OperatorTok"/>
        </w:rPr>
        <w:t xml:space="preserve">*</w:t>
      </w:r>
      <w:r>
        <w:rPr>
          <w:rStyle w:val="NormalTok"/>
        </w:rPr>
        <w:t xml:space="preserve">np.std(lambdas_rand))</w:t>
      </w:r>
      <w:r>
        <w:br/>
      </w:r>
      <w:r>
        <w:rPr>
          <w:rStyle w:val="NormalTok"/>
        </w:rPr>
        <w:t xml:space="preserve">ax[</w:t>
      </w:r>
      <w:r>
        <w:rPr>
          <w:rStyle w:val="DecValTok"/>
        </w:rPr>
        <w:t xml:space="preserve">1</w:t>
      </w:r>
      <w:r>
        <w:rPr>
          <w:rStyle w:val="NormalTok"/>
        </w:rPr>
        <w:t xml:space="preserve">].scatter(lambda_random, P_rm,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08" w:name="fig-lambda"/>
          <w:p>
            <w:pPr>
              <w:jc w:val="center"/>
            </w:pPr>
            <w:r>
              <w:drawing>
                <wp:inline>
                  <wp:extent cx="5334000" cy="4047665"/>
                  <wp:effectExtent b="0" l="0" r="0" t="0"/>
                  <wp:docPr descr="" title="" id="906" name="Picture"/>
                  <a:graphic>
                    <a:graphicData uri="http://schemas.openxmlformats.org/drawingml/2006/picture">
                      <pic:pic>
                        <pic:nvPicPr>
                          <pic:cNvPr descr="lab_8_files/figure-docx/fig-lambda-output-1.png" id="907" name="Picture"/>
                          <pic:cNvPicPr>
                            <a:picLocks noChangeArrowheads="1" noChangeAspect="1"/>
                          </pic:cNvPicPr>
                        </pic:nvPicPr>
                        <pic:blipFill>
                          <a:blip r:embed="rId905"/>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Щільність розподілу ймовірностей для матриці прибутковостей фінансових активів</w:t>
            </w:r>
            <w:r>
              <w:t xml:space="preserve"> </w:t>
            </w:r>
            <m:oMath>
              <m:sSubSup>
                <m:e>
                  <m:r>
                    <m:t>P</m:t>
                  </m:r>
                </m:e>
                <m:sub>
                  <m:r>
                    <m:t>e</m:t>
                  </m:r>
                  <m:r>
                    <m:t>m</m:t>
                  </m:r>
                  <m:r>
                    <m:t>p</m:t>
                  </m:r>
                  <m:r>
                    <m:t>i</m:t>
                  </m:r>
                  <m:r>
                    <m:t>r</m:t>
                  </m:r>
                  <m:r>
                    <m:t>i</m:t>
                  </m:r>
                  <m:r>
                    <m:t>c</m:t>
                  </m:r>
                </m:sub>
                <m:sup>
                  <m:r>
                    <m:t>i</m:t>
                  </m:r>
                  <m:r>
                    <m:t>n</m:t>
                  </m:r>
                  <m:r>
                    <m:t>i</m:t>
                  </m:r>
                  <m:r>
                    <m:t>t</m:t>
                  </m:r>
                </m:sup>
              </m:sSubSup>
            </m:oMath>
            <w:r>
              <w:t xml:space="preserve"> </w:t>
            </w:r>
            <w:r>
              <w:t xml:space="preserve">та випадкової матриці</w:t>
            </w:r>
            <w:r>
              <w:t xml:space="preserve"> </w:t>
            </w:r>
            <m:oMath>
              <m:sSubSup>
                <m:e>
                  <m:r>
                    <m:t>P</m:t>
                  </m:r>
                </m:e>
                <m:sub>
                  <m:r>
                    <m:t>e</m:t>
                  </m:r>
                  <m:r>
                    <m:t>m</m:t>
                  </m:r>
                  <m:r>
                    <m:t>p</m:t>
                  </m:r>
                  <m:r>
                    <m:t>i</m:t>
                  </m:r>
                  <m:r>
                    <m:t>r</m:t>
                  </m:r>
                  <m:r>
                    <m:t>i</m:t>
                  </m:r>
                  <m:r>
                    <m:t>c</m:t>
                  </m:r>
                </m:sub>
                <m:sup>
                  <m:r>
                    <m:t>r</m:t>
                  </m:r>
                  <m:r>
                    <m:t>a</m:t>
                  </m:r>
                  <m:r>
                    <m:t>n</m:t>
                  </m:r>
                  <m:r>
                    <m:t>d</m:t>
                  </m:r>
                </m:sup>
              </m:sSubSup>
            </m:oMath>
            <w:r>
              <w:t xml:space="preserve">. Другий рисунок представляє щільність розподілу,</w:t>
            </w:r>
            <w:r>
              <w:t xml:space="preserve"> </w:t>
            </w:r>
            <w:r>
              <w:t xml:space="preserve">що прогнозується ТВМ (зелена крива)</w:t>
            </w:r>
          </w:p>
          <w:bookmarkEnd w:id="908"/>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].hist(u[:,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].hist(u_rand[:,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'Компоненти власного вектора при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1</w:t>
      </w:r>
      <w:r>
        <w:rPr>
          <w:rStyle w:val="NormalTok"/>
        </w:rPr>
        <w:t xml:space="preserve">].hist(u[:,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].hist(u_rand[:,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'Компоненти власного вектора при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rPr>
          <w:rStyle w:val="NormalTok"/>
        </w:rPr>
        <w:t xml:space="preserve">ax[</w:t>
      </w:r>
      <w:r>
        <w:rPr>
          <w:rStyle w:val="DecValTok"/>
        </w:rPr>
        <w:t xml:space="preserve">1</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2</w:t>
      </w:r>
      <w:r>
        <w:rPr>
          <w:rStyle w:val="NormalTok"/>
        </w:rPr>
        <w:t xml:space="preserve">].hist(u[:,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].hist(u_rand[:,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'Компоненти власного вектора при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rPr>
          <w:rStyle w:val="NormalTok"/>
        </w:rPr>
        <w:t xml:space="preserve">ax[</w:t>
      </w:r>
      <w:r>
        <w:rPr>
          <w:rStyle w:val="DecValTok"/>
        </w:rPr>
        <w:t xml:space="preserve">2</w:t>
      </w:r>
      <w:r>
        <w:rPr>
          <w:rStyle w:val="NormalTok"/>
        </w:rPr>
        <w:t xml:space="preserve">].set_yscale(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12" w:name="fig-eigen"/>
          <w:p>
            <w:pPr>
              <w:jc w:val="center"/>
            </w:pPr>
            <w:r>
              <w:drawing>
                <wp:inline>
                  <wp:extent cx="5334000" cy="4047665"/>
                  <wp:effectExtent b="0" l="0" r="0" t="0"/>
                  <wp:docPr descr="" title="" id="910" name="Picture"/>
                  <a:graphic>
                    <a:graphicData uri="http://schemas.openxmlformats.org/drawingml/2006/picture">
                      <pic:pic>
                        <pic:nvPicPr>
                          <pic:cNvPr descr="lab_8_files/figure-docx/fig-eigen-output-1.png" id="911" name="Picture"/>
                          <pic:cNvPicPr>
                            <a:picLocks noChangeArrowheads="1" noChangeAspect="1"/>
                          </pic:cNvPicPr>
                        </pic:nvPicPr>
                        <pic:blipFill>
                          <a:blip r:embed="rId909"/>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Щільність розподілу ймовірностей компонент власних векторів вихідної матриці прибутковостей та</w:t>
            </w:r>
            <w:r>
              <w:t xml:space="preserve"> </w:t>
            </w:r>
            <w:r>
              <w:t xml:space="preserve">пвипадкової матриці при</w:t>
            </w:r>
            <w:r>
              <w:t xml:space="preserve"> </w:t>
            </w:r>
            <m:oMath>
              <m:sSub>
                <m:e>
                  <m:r>
                    <m:t>λ</m:t>
                  </m:r>
                </m:e>
                <m:sub>
                  <m:r>
                    <m:t>1</m:t>
                  </m:r>
                </m:sub>
              </m:sSub>
            </m:oMath>
            <w:r>
              <w:t xml:space="preserve">,</w:t>
            </w:r>
            <w:r>
              <w:t xml:space="preserve"> </w:t>
            </w:r>
            <m:oMath>
              <m:sSub>
                <m:e>
                  <m:r>
                    <m:t>λ</m:t>
                  </m:r>
                </m:e>
                <m:sub>
                  <m:r>
                    <m:t>30</m:t>
                  </m:r>
                </m:sub>
              </m:sSub>
            </m:oMath>
            <w:r>
              <w:t xml:space="preserve"> </w:t>
            </w:r>
            <w:r>
              <w:t xml:space="preserve">та</w:t>
            </w:r>
            <w:r>
              <w:t xml:space="preserve"> </w:t>
            </w:r>
            <m:oMath>
              <m:sSub>
                <m:e>
                  <m:r>
                    <m:t>λ</m:t>
                  </m:r>
                </m:e>
                <m:sub>
                  <m:r>
                    <m:t>70</m:t>
                  </m:r>
                </m:sub>
              </m:sSub>
            </m:oMath>
          </w:p>
          <w:bookmarkEnd w:id="912"/>
        </w:tc>
      </w:tr>
    </w:tbl>
    <w:bookmarkEnd w:id="913"/>
    <w:bookmarkStart w:id="918" w:name="обернене-відношення-участі-1"/>
    <w:p>
      <w:pPr>
        <w:pStyle w:val="Heading3"/>
      </w:pPr>
      <w:r>
        <w:t xml:space="preserve">8.2.3 Обернене відношення участі</w:t>
      </w:r>
    </w:p>
    <w:p>
      <w:pPr>
        <w:pStyle w:val="SourceCode"/>
      </w:pPr>
      <w:r>
        <w:rPr>
          <w:rStyle w:val="KeywordTok"/>
        </w:rPr>
        <w:t xml:space="preserve">def</w:t>
      </w:r>
      <w:r>
        <w:rPr>
          <w:rStyle w:val="NormalTok"/>
        </w:rPr>
        <w:t xml:space="preserve"> calc_ipr(u):</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(u</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IPR </w:t>
      </w:r>
      <w:r>
        <w:rPr>
          <w:rStyle w:val="OperatorTok"/>
        </w:rPr>
        <w:t xml:space="preserve">=</w:t>
      </w:r>
      <w:r>
        <w:rPr>
          <w:rStyle w:val="NormalTok"/>
        </w:rPr>
        <w:t xml:space="preserve"> calc_ipr(u)</w:t>
      </w:r>
      <w:r>
        <w:br/>
      </w:r>
      <w:r>
        <w:rPr>
          <w:rStyle w:val="NormalTok"/>
        </w:rPr>
        <w:t xml:space="preserve">IPR_rand </w:t>
      </w:r>
      <w:r>
        <w:rPr>
          <w:rStyle w:val="OperatorTok"/>
        </w:rPr>
        <w:t xml:space="preserve">=</w:t>
      </w:r>
      <w:r>
        <w:rPr>
          <w:rStyle w:val="NormalTok"/>
        </w:rPr>
        <w:t xml:space="preserve"> calc_ipr(u_rand)</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ax.scatter(lambdas,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ax.scatter(lambdas_rand,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rPr>
          <w:rStyle w:val="NormalTok"/>
        </w:rPr>
        <w:t xml:space="preserve">ax.legend()</w:t>
      </w:r>
      <w:r>
        <w:br/>
      </w:r>
      <w:r>
        <w:br/>
      </w:r>
      <w:r>
        <w:rPr>
          <w:rStyle w:val="NormalTok"/>
        </w:rPr>
        <w:t xml:space="preserve">fig.tight_layout()</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917" w:name="fig-ipr"/>
          <w:p>
            <w:pPr>
              <w:jc w:val="center"/>
            </w:pPr>
            <w:r>
              <w:drawing>
                <wp:inline>
                  <wp:extent cx="5334000" cy="3900129"/>
                  <wp:effectExtent b="0" l="0" r="0" t="0"/>
                  <wp:docPr descr="" title="" id="915" name="Picture"/>
                  <a:graphic>
                    <a:graphicData uri="http://schemas.openxmlformats.org/drawingml/2006/picture">
                      <pic:pic>
                        <pic:nvPicPr>
                          <pic:cNvPr descr="lab_8_files/figure-docx/fig-ipr-output-1.png" id="916" name="Picture"/>
                          <pic:cNvPicPr>
                            <a:picLocks noChangeArrowheads="1" noChangeAspect="1"/>
                          </pic:cNvPicPr>
                        </pic:nvPicPr>
                        <pic:blipFill>
                          <a:blip r:embed="rId914"/>
                          <a:stretch>
                            <a:fillRect/>
                          </a:stretch>
                        </pic:blipFill>
                        <pic:spPr bwMode="auto">
                          <a:xfrm>
                            <a:off x="0" y="0"/>
                            <a:ext cx="5334000" cy="390012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Обернене відношення участі для вихідного та перемішаного рядів</w:t>
            </w:r>
          </w:p>
          <w:bookmarkEnd w:id="917"/>
        </w:tc>
      </w:tr>
    </w:tbl>
    <w:bookmarkEnd w:id="918"/>
    <w:bookmarkStart w:id="924" w:name="коефіцієнт-поглинання"/>
    <w:p>
      <w:pPr>
        <w:pStyle w:val="Heading3"/>
      </w:pPr>
      <w:r>
        <w:t xml:space="preserve">8.2.4 Коефіцієнт поглинання</w:t>
      </w:r>
    </w:p>
    <w:p>
      <w:pPr>
        <w:pStyle w:val="FirstParagraph"/>
      </w:pPr>
      <w:r>
        <w:t xml:space="preserve">Цікаво буде буде порівняти максимальне власне значення</w:t>
      </w:r>
      <w:r>
        <w:t xml:space="preserve"> </w:t>
      </w:r>
      <m:oMath>
        <m:sSub>
          <m:e>
            <m:r>
              <m:t>λ</m:t>
            </m:r>
          </m:e>
          <m:sub>
            <m:r>
              <m:t>m</m:t>
            </m:r>
            <m:r>
              <m:t>a</m:t>
            </m:r>
            <m:r>
              <m:t>x</m:t>
            </m:r>
          </m:sub>
        </m:sSub>
      </m:oMath>
      <w:r>
        <w:t xml:space="preserve"> </w:t>
      </w:r>
      <w:r>
        <w:t xml:space="preserve">з середнім значенням коефіцієнта кореляції і так званим коефіцієнтом поглинання (absorption ratio, AR), який є кумулятивною мірою ризику і визначається як</w:t>
      </w:r>
    </w:p>
    <w:p>
      <w:pPr>
        <w:pStyle w:val="BodyText"/>
      </w:pPr>
      <w:bookmarkStart w:id="919" w:name="eq-8-9"/>
      <m:oMathPara>
        <m:oMathParaPr>
          <m:jc m:val="center"/>
        </m:oMathParaPr>
        <m:oMath>
          <m:r>
            <m:t>A</m:t>
          </m:r>
          <m:r>
            <m:t>R</m:t>
          </m:r>
          <m:r>
            <m:rPr>
              <m:sty m:val="p"/>
            </m:rPr>
            <m:t>=</m:t>
          </m:r>
          <m:nary>
            <m:naryPr>
              <m:chr m:val="∑"/>
              <m:limLoc m:val="undOvr"/>
              <m:subHide m:val="0"/>
              <m:supHide m:val="0"/>
            </m:naryPr>
            <m:sub>
              <m:r>
                <m:t>k</m:t>
              </m:r>
              <m:r>
                <m:rPr>
                  <m:sty m:val="p"/>
                </m:rPr>
                <m:t>=</m:t>
              </m:r>
              <m:r>
                <m:t>1</m:t>
              </m:r>
            </m:sub>
            <m:sup>
              <m:r>
                <m:t>n</m:t>
              </m:r>
            </m:sup>
            <m:e>
              <m:sSub>
                <m:e>
                  <m:r>
                    <m:t>λ</m:t>
                  </m:r>
                </m:e>
                <m:sub>
                  <m:r>
                    <m:t>k</m:t>
                  </m:r>
                </m:sub>
              </m:sSub>
            </m:e>
          </m:nary>
          <m:r>
            <m:rPr>
              <m:sty m:val="p"/>
            </m:rPr>
            <m:t>/</m:t>
          </m:r>
          <m:nary>
            <m:naryPr>
              <m:chr m:val="∑"/>
              <m:limLoc m:val="undOvr"/>
              <m:subHide m:val="0"/>
              <m:supHide m:val="0"/>
            </m:naryPr>
            <m:sub>
              <m:r>
                <m:t>k</m:t>
              </m:r>
              <m:r>
                <m:rPr>
                  <m:sty m:val="p"/>
                </m:rPr>
                <m:t>=</m:t>
              </m:r>
              <m:r>
                <m:t>1</m:t>
              </m:r>
            </m:sub>
            <m:sup>
              <m:r>
                <m:t>N</m:t>
              </m:r>
            </m:sup>
            <m:e>
              <m:sSub>
                <m:e>
                  <m:r>
                    <m:t>λ</m:t>
                  </m:r>
                </m:e>
                <m:sub>
                  <m:r>
                    <m:t>k</m:t>
                  </m:r>
                </m:sub>
              </m:sSub>
            </m:e>
          </m:nary>
          <m:r>
            <m:rPr>
              <m:sty m:val="p"/>
            </m:rPr>
            <m:t>,</m:t>
          </m:r>
          <m:r>
            <m:t>  </m:t>
          </m:r>
          <m:d>
            <m:dPr>
              <m:begChr m:val="("/>
              <m:endChr m:val=")"/>
              <m:sepChr m:val=""/>
              <m:grow/>
            </m:dPr>
            <m:e>
              <m:r>
                <m:t>8.9</m:t>
              </m:r>
            </m:e>
          </m:d>
        </m:oMath>
      </m:oMathPara>
      <w:bookmarkEnd w:id="919"/>
    </w:p>
    <w:p>
      <w:pPr>
        <w:pStyle w:val="FirstParagraph"/>
      </w:pPr>
      <w:r>
        <w:t xml:space="preserve">і вказує, яку частину загальної варіації описують</w:t>
      </w:r>
      <w:r>
        <w:t xml:space="preserve"> </w:t>
      </w:r>
      <m:oMath>
        <m:r>
          <m:t>n</m:t>
        </m:r>
      </m:oMath>
      <w:r>
        <w:t xml:space="preserve"> </w:t>
      </w:r>
      <w:r>
        <w:t xml:space="preserve">із загальної кількості</w:t>
      </w:r>
      <w:r>
        <w:t xml:space="preserve"> </w:t>
      </w:r>
      <m:oMath>
        <m:r>
          <m:t>N</m:t>
        </m:r>
      </m:oMath>
      <w:r>
        <w:t xml:space="preserve"> </w:t>
      </w:r>
      <w:r>
        <w:t xml:space="preserve">власних значень.</w:t>
      </w:r>
    </w:p>
    <w:p>
      <w:pPr>
        <w:pStyle w:val="BodyText"/>
      </w:pPr>
      <w:r>
        <w:t xml:space="preserve">Щоб вирішити, який власний вектор можна відкинути для розрахунків у чисельнику формули вище, не втрачаючи занадто багато інформації, нам потрібно перевірити відповідні власні значення: власні вектори з найменшими власними значеннями несуть найменшу інформацію про розподіл даних; це ті, які можна відкинути.</w:t>
      </w:r>
    </w:p>
    <w:p>
      <w:pPr>
        <w:pStyle w:val="BodyText"/>
      </w:pPr>
      <w:r>
        <w:t xml:space="preserve">Загальний підхід полягає в ранжируванні власних значень від найвищого до найнижчого.</w:t>
      </w:r>
    </w:p>
    <w:p>
      <w:pPr>
        <w:pStyle w:val="BodyText"/>
      </w:pPr>
      <w:r>
        <w:t xml:space="preserve">Після сортування власних пар наступне запитання:</w:t>
      </w:r>
      <w:r>
        <w:t xml:space="preserve"> </w:t>
      </w:r>
      <w:r>
        <w:t xml:space="preserve">“</w:t>
      </w:r>
      <w:r>
        <w:t xml:space="preserve">скільки основних компонентів ми збираємось вибрати для розрахунку коефіцієнту поглинання?</w:t>
      </w:r>
      <w:r>
        <w:t xml:space="preserve">”</w:t>
      </w:r>
      <w:r>
        <w:t xml:space="preserve">. Корисною мірою є так звана</w:t>
      </w:r>
      <w:r>
        <w:t xml:space="preserve"> </w:t>
      </w:r>
      <w:r>
        <w:t xml:space="preserve">“</w:t>
      </w:r>
      <w:r>
        <w:t xml:space="preserve">врахована (пояснена) дисперсія</w:t>
      </w:r>
      <w:r>
        <w:t xml:space="preserve">”</w:t>
      </w:r>
      <w:r>
        <w:t xml:space="preserve">, яка може бути обчислена за власними значеннями. Пояснена дисперсія говорить нам, скільки інформації (дисперсії) можна віднести до кожної із головних компонент.</w:t>
      </w:r>
    </w:p>
    <w:p>
      <w:pPr>
        <w:pStyle w:val="BodyText"/>
      </w:pPr>
      <w:r>
        <w:t xml:space="preserve">Визначимо слідуючу функцію для коефіцієнту поглинання:</w:t>
      </w:r>
    </w:p>
    <w:p>
      <w:pPr>
        <w:pStyle w:val="SourceCode"/>
      </w:pPr>
      <w:r>
        <w:rPr>
          <w:rStyle w:val="KeywordTok"/>
        </w:rPr>
        <w:t xml:space="preserve">def</w:t>
      </w:r>
      <w:r>
        <w:rPr>
          <w:rStyle w:val="NormalTok"/>
        </w:rPr>
        <w:t xml:space="preserve"> ar(lambdas, proc):</w:t>
      </w:r>
      <w:r>
        <w:br/>
      </w:r>
      <w:r>
        <w:rPr>
          <w:rStyle w:val="NormalTok"/>
        </w:rPr>
        <w:t xml:space="preserve">    </w:t>
      </w:r>
      <w:r>
        <w:br/>
      </w:r>
      <w:r>
        <w:rPr>
          <w:rStyle w:val="NormalTok"/>
        </w:rPr>
        <w:t xml:space="preserve">    </w:t>
      </w:r>
      <w:r>
        <w:rPr>
          <w:rStyle w:val="CommentTok"/>
        </w:rPr>
        <w:t xml:space="preserve"># сортуємо власні значення у спадному порядку</w:t>
      </w:r>
      <w:r>
        <w:br/>
      </w:r>
      <w:r>
        <w:rPr>
          <w:rStyle w:val="NormalTok"/>
        </w:rPr>
        <w:t xml:space="preserve">    sorted_lambdas </w:t>
      </w:r>
      <w:r>
        <w:rPr>
          <w:rStyle w:val="OperatorTok"/>
        </w:rPr>
        <w:t xml:space="preserve">=</w:t>
      </w:r>
      <w:r>
        <w:rPr>
          <w:rStyle w:val="NormalTok"/>
        </w:rPr>
        <w:t xml:space="preserve"> np.sort(lambdas)[::</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кумулятивну варіацію </w:t>
      </w:r>
      <w:r>
        <w:br/>
      </w:r>
      <w:r>
        <w:rPr>
          <w:rStyle w:val="NormalTok"/>
        </w:rPr>
        <w:t xml:space="preserve">    cumulative_variance </w:t>
      </w:r>
      <w:r>
        <w:rPr>
          <w:rStyle w:val="OperatorTok"/>
        </w:rPr>
        <w:t xml:space="preserve">=</w:t>
      </w:r>
      <w:r>
        <w:rPr>
          <w:rStyle w:val="NormalTok"/>
        </w:rPr>
        <w:t xml:space="preserve"> np.cumsum(sorted_lambdas) </w:t>
      </w:r>
      <w:r>
        <w:rPr>
          <w:rStyle w:val="OperatorTok"/>
        </w:rPr>
        <w:t xml:space="preserve">/</w:t>
      </w:r>
      <w:r>
        <w:rPr>
          <w:rStyle w:val="NormalTok"/>
        </w:rPr>
        <w:t xml:space="preserve"> np.</w:t>
      </w:r>
      <w:r>
        <w:rPr>
          <w:rStyle w:val="BuiltInTok"/>
        </w:rPr>
        <w:t xml:space="preserve">sum</w:t>
      </w:r>
      <w:r>
        <w:rPr>
          <w:rStyle w:val="NormalTok"/>
        </w:rPr>
        <w:t xml:space="preserve">(sorted_lambdas)</w:t>
      </w:r>
      <w:r>
        <w:br/>
      </w:r>
      <w:r>
        <w:br/>
      </w:r>
      <w:r>
        <w:rPr>
          <w:rStyle w:val="NormalTok"/>
        </w:rPr>
        <w:t xml:space="preserve">    </w:t>
      </w:r>
      <w:r>
        <w:rPr>
          <w:rStyle w:val="CommentTok"/>
        </w:rPr>
        <w:t xml:space="preserve"># знаходимо індекс, де кумулятивна варіація перетинає "proc"</w:t>
      </w:r>
      <w:r>
        <w:br/>
      </w:r>
      <w:r>
        <w:rPr>
          <w:rStyle w:val="NormalTok"/>
        </w:rPr>
        <w:t xml:space="preserve">    index_percent </w:t>
      </w:r>
      <w:r>
        <w:rPr>
          <w:rStyle w:val="OperatorTok"/>
        </w:rPr>
        <w:t xml:space="preserve">=</w:t>
      </w:r>
      <w:r>
        <w:rPr>
          <w:rStyle w:val="NormalTok"/>
        </w:rPr>
        <w:t xml:space="preserve"> np.argmax(cumulative_variance </w:t>
      </w:r>
      <w:r>
        <w:rPr>
          <w:rStyle w:val="OperatorTok"/>
        </w:rPr>
        <w:t xml:space="preserve">&gt;=</w:t>
      </w:r>
      <w:r>
        <w:rPr>
          <w:rStyle w:val="NormalTok"/>
        </w:rPr>
        <w:t xml:space="preserve"> proc)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виділяємо верхні власні значення, які описують встановлений відсоток даних</w:t>
      </w:r>
      <w:r>
        <w:br/>
      </w:r>
      <w:r>
        <w:rPr>
          <w:rStyle w:val="NormalTok"/>
        </w:rPr>
        <w:t xml:space="preserve">    selected_lambdas </w:t>
      </w:r>
      <w:r>
        <w:rPr>
          <w:rStyle w:val="OperatorTok"/>
        </w:rPr>
        <w:t xml:space="preserve">=</w:t>
      </w:r>
      <w:r>
        <w:rPr>
          <w:rStyle w:val="NormalTok"/>
        </w:rPr>
        <w:t xml:space="preserve"> sorted_lambdas[:index_percent]</w:t>
      </w:r>
      <w:r>
        <w:br/>
      </w:r>
      <w:r>
        <w:br/>
      </w:r>
      <w:r>
        <w:rPr>
          <w:rStyle w:val="NormalTok"/>
        </w:rPr>
        <w:t xml:space="preserve">    </w:t>
      </w:r>
      <w:r>
        <w:rPr>
          <w:rStyle w:val="CommentTok"/>
        </w:rPr>
        <w:t xml:space="preserve"># повертаємо коефіцієнт поглинання та кількість значень, що пояснюють обраний відсоток варіації</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(selected_lambdas)</w:t>
      </w:r>
      <w:r>
        <w:rPr>
          <w:rStyle w:val="OperatorTok"/>
        </w:rPr>
        <w:t xml:space="preserve">/</w:t>
      </w:r>
      <w:r>
        <w:rPr>
          <w:rStyle w:val="NormalTok"/>
        </w:rPr>
        <w:t xml:space="preserve">np.</w:t>
      </w:r>
      <w:r>
        <w:rPr>
          <w:rStyle w:val="BuiltInTok"/>
        </w:rPr>
        <w:t xml:space="preserve">sum</w:t>
      </w:r>
      <w:r>
        <w:rPr>
          <w:rStyle w:val="NormalTok"/>
        </w:rPr>
        <w:t xml:space="preserve">(sorted_lambdas), </w:t>
      </w:r>
      <w:r>
        <w:rPr>
          <w:rStyle w:val="BuiltInTok"/>
        </w:rPr>
        <w:t xml:space="preserve">len</w:t>
      </w:r>
      <w:r>
        <w:rPr>
          <w:rStyle w:val="NormalTok"/>
        </w:rPr>
        <w:t xml:space="preserve">(selected_lambdas)</w:t>
      </w:r>
    </w:p>
    <w:p>
      <w:pPr>
        <w:pStyle w:val="FirstParagraph"/>
      </w:pPr>
      <w:r>
        <w:t xml:space="preserve">Розрахуємо коефіцієнт поглинання як для власних значень вихідної матриці кореляцій, так і для випадкової. Тут ми розглянемо як варіюється коефіцієнт поглинання при різних значеннях поясненої варіації власними значеннями матриці кореляцій:</w:t>
      </w:r>
    </w:p>
    <w:p>
      <w:pPr>
        <w:pStyle w:val="SourceCode"/>
      </w:pPr>
      <w:r>
        <w:rPr>
          <w:rStyle w:val="NormalTok"/>
        </w:rPr>
        <w:t xml:space="preserve">proc_variance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FloatTok"/>
        </w:rPr>
        <w:t xml:space="preserve">0.99</w:t>
      </w:r>
      <w:r>
        <w:rPr>
          <w:rStyle w:val="NormalTok"/>
        </w:rPr>
        <w:t xml:space="preserve">, </w:t>
      </w:r>
      <w:r>
        <w:rPr>
          <w:rStyle w:val="DecValTok"/>
        </w:rPr>
        <w:t xml:space="preserve">100</w:t>
      </w:r>
      <w:r>
        <w:rPr>
          <w:rStyle w:val="NormalTok"/>
        </w:rPr>
        <w:t xml:space="preserve">)</w:t>
      </w:r>
      <w:r>
        <w:br/>
      </w:r>
      <w:r>
        <w:rPr>
          <w:rStyle w:val="NormalTok"/>
        </w:rPr>
        <w:t xml:space="preserve">ar_init </w:t>
      </w:r>
      <w:r>
        <w:rPr>
          <w:rStyle w:val="OperatorTok"/>
        </w:rPr>
        <w:t xml:space="preserve">=</w:t>
      </w:r>
      <w:r>
        <w:rPr>
          <w:rStyle w:val="NormalTok"/>
        </w:rPr>
        <w:t xml:space="preserve"> np.array([ar(lambdas,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ar_rand </w:t>
      </w:r>
      <w:r>
        <w:rPr>
          <w:rStyle w:val="OperatorTok"/>
        </w:rPr>
        <w:t xml:space="preserve">=</w:t>
      </w:r>
      <w:r>
        <w:rPr>
          <w:rStyle w:val="NormalTok"/>
        </w:rPr>
        <w:t xml:space="preserve"> np.array([ar(lambdas_rand,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lambdas_init_cnt </w:t>
      </w:r>
      <w:r>
        <w:rPr>
          <w:rStyle w:val="OperatorTok"/>
        </w:rPr>
        <w:t xml:space="preserve">=</w:t>
      </w:r>
      <w:r>
        <w:rPr>
          <w:rStyle w:val="NormalTok"/>
        </w:rPr>
        <w:t xml:space="preserve"> np.array([ar(lambdas,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lambdas_rand_cnt </w:t>
      </w:r>
      <w:r>
        <w:rPr>
          <w:rStyle w:val="OperatorTok"/>
        </w:rPr>
        <w:t xml:space="preserve">=</w:t>
      </w:r>
      <w:r>
        <w:rPr>
          <w:rStyle w:val="NormalTok"/>
        </w:rPr>
        <w:t xml:space="preserve"> np.array([ar(lambdas_rand,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].plot(proc_variance, ar_init,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r'$AR_</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].plot(proc_variance, ar_rand,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r'$AR_</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'Відсоток варіації'</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'$AR$'</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].plot(proc_variance, lambdas_init_cnt,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].plot(proc_variance, lambdas_rand_cnt,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'Відсоток варіації'</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r'Кі-ть $\lambda_i$'</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23" w:name="fig-ar"/>
          <w:p>
            <w:pPr>
              <w:jc w:val="center"/>
            </w:pPr>
            <w:r>
              <w:drawing>
                <wp:inline>
                  <wp:extent cx="5334000" cy="3195246"/>
                  <wp:effectExtent b="0" l="0" r="0" t="0"/>
                  <wp:docPr descr="" title="" id="921" name="Picture"/>
                  <a:graphic>
                    <a:graphicData uri="http://schemas.openxmlformats.org/drawingml/2006/picture">
                      <pic:pic>
                        <pic:nvPicPr>
                          <pic:cNvPr descr="lab_8_files/figure-docx/fig-ar-output-1.png" id="922" name="Picture"/>
                          <pic:cNvPicPr>
                            <a:picLocks noChangeArrowheads="1" noChangeAspect="1"/>
                          </pic:cNvPicPr>
                        </pic:nvPicPr>
                        <pic:blipFill>
                          <a:blip r:embed="rId920"/>
                          <a:stretch>
                            <a:fillRect/>
                          </a:stretch>
                        </pic:blipFill>
                        <pic:spPr bwMode="auto">
                          <a:xfrm>
                            <a:off x="0" y="0"/>
                            <a:ext cx="5334000" cy="31952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Залежність коефіцієнта поглинання від різних значень поясненої варіації</w:t>
            </w:r>
            <w:r>
              <w:t xml:space="preserve"> </w:t>
            </w:r>
            <w:r>
              <w:t xml:space="preserve">власними значеннями матриць кореляції вихідних прибутковостей та випадкових (рисунок ліворуч).</w:t>
            </w:r>
            <w:r>
              <w:t xml:space="preserve"> </w:t>
            </w:r>
            <w:r>
              <w:t xml:space="preserve">Залежність кількості поясненої варіації від кількості власних значень, що пояснюють такий відсоток (рисунок праворуч)</w:t>
            </w:r>
          </w:p>
          <w:bookmarkEnd w:id="923"/>
        </w:tc>
      </w:tr>
    </w:tbl>
    <w:p>
      <w:pPr>
        <w:pStyle w:val="BodyText"/>
      </w:pPr>
      <w:r>
        <w:t xml:space="preserve">Як ми можемо бачити на даних рисунках, коефіцієнт поглинання для вихідної матриці кореляцій залишається сталим при перших 40% варіації. На рисунку справа видно, що лише одного власного значення достатньо для опису майже половини всього ринку. Для випадкової матриці кількість власних значень необхідних для опису системи зростає прямо пропоційно відсотку варіації. Отже, для нашої задачі при розрахунку коефіцієнту поглинання достатньо буде взяти до 40% варіації при врахуванні кількості необхідних власних значень у чисельнику</w:t>
      </w:r>
      <w:r>
        <w:t xml:space="preserve"> </w:t>
      </w:r>
      <w:hyperlink w:anchor="eq-8-9">
        <w:r>
          <w:rPr>
            <w:rStyle w:val="Hyperlink"/>
          </w:rPr>
          <w:t xml:space="preserve">Рівняння 8.9</w:t>
        </w:r>
      </w:hyperlink>
      <w:r>
        <w:t xml:space="preserve">.</w:t>
      </w:r>
    </w:p>
    <w:bookmarkEnd w:id="924"/>
    <w:bookmarkStart w:id="949" w:name="віконна-процедура-11"/>
    <w:p>
      <w:pPr>
        <w:pStyle w:val="Heading3"/>
      </w:pPr>
      <w:r>
        <w:t xml:space="preserve">8.2.5 Віконна процедура</w:t>
      </w:r>
    </w:p>
    <w:p>
      <w:pPr>
        <w:pStyle w:val="FirstParagraph"/>
      </w:pPr>
      <w:r>
        <w:t xml:space="preserve">Перш ніж розпочинати розрахунки визначимо функцію для побудови графіків. Вона буде виводити один із часових рядів досліджуваної бази акцій компаній та розраховані індикатори. Ми будемо виводити як двовимірні, так і тривимірні графіки.</w:t>
      </w:r>
    </w:p>
    <w:p>
      <w:pPr>
        <w:pStyle w:val="SourceCode"/>
      </w:pPr>
      <w:r>
        <w:rPr>
          <w:rStyle w:val="KeywordTok"/>
        </w:rPr>
        <w:t xml:space="preserve">def</w:t>
      </w:r>
      <w:r>
        <w:rPr>
          <w:rStyle w:val="NormalTok"/>
        </w:rPr>
        <w:t xml:space="preserve"> plot_2d(time_ser_index, </w:t>
      </w:r>
      <w:r>
        <w:br/>
      </w:r>
      <w:r>
        <w:rPr>
          <w:rStyle w:val="NormalTok"/>
        </w:rPr>
        <w:t xml:space="preserve">            time_ser_values,</w:t>
      </w:r>
      <w:r>
        <w:br/>
      </w:r>
      <w:r>
        <w:rPr>
          <w:rStyle w:val="NormalTok"/>
        </w:rPr>
        <w:t xml:space="preserve">            y1_values,  </w:t>
      </w:r>
      <w:r>
        <w:br/>
      </w:r>
      <w:r>
        <w:rPr>
          <w:rStyle w:val="NormalTok"/>
        </w:rPr>
        <w:t xml:space="preserve">            time_ser_label, </w:t>
      </w:r>
      <w:r>
        <w:br/>
      </w:r>
      <w:r>
        <w:rPr>
          <w:rStyle w:val="NormalTok"/>
        </w:rPr>
        <w:t xml:space="preserve">            y1_label, </w:t>
      </w:r>
      <w:r>
        <w:br/>
      </w:r>
      <w:r>
        <w:rPr>
          <w:rStyle w:val="NormalTok"/>
        </w:rPr>
        <w:t xml:space="preserve">            x_label,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ax.plot(time_ser_index, </w:t>
      </w:r>
      <w:r>
        <w:br/>
      </w:r>
      <w:r>
        <w:rPr>
          <w:rStyle w:val="NormalTok"/>
        </w:rPr>
        <w:t xml:space="preserve">                time_ser_values,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time_ser_label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ax2.plot(time_ser_index, </w:t>
      </w:r>
      <w:r>
        <w:br/>
      </w:r>
      <w:r>
        <w:rPr>
          <w:rStyle w:val="NormalTok"/>
        </w:rPr>
        <w:t xml:space="preserve">                y1_values, color</w:t>
      </w:r>
      <w:r>
        <w:rPr>
          <w:rStyle w:val="OperatorTok"/>
        </w:rPr>
        <w:t xml:space="preserve">=</w:t>
      </w:r>
      <w:r>
        <w:rPr>
          <w:rStyle w:val="NormalTok"/>
        </w:rPr>
        <w:t xml:space="preserve">clr, label</w:t>
      </w:r>
      <w:r>
        <w:rPr>
          <w:rStyle w:val="OperatorTok"/>
        </w:rPr>
        <w:t xml:space="preserve">=</w:t>
      </w:r>
      <w:r>
        <w:rPr>
          <w:rStyle w:val="NormalTok"/>
        </w:rPr>
        <w:t xml:space="preserve">y1_label)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data.shape[</w:t>
      </w:r>
      <w:r>
        <w:rPr>
          <w:rStyle w:val="DecValTok"/>
        </w:rPr>
        <w:t xml:space="preserve">1</w:t>
      </w:r>
      <w:r>
        <w:rPr>
          <w:rStyle w:val="NormalTok"/>
        </w:rPr>
        <w:t xml:space="preserve">]</w:t>
      </w:r>
      <w:r>
        <w:br/>
      </w:r>
      <w:r>
        <w:rPr>
          <w:rStyle w:val="NormalTok"/>
        </w:rPr>
        <w:t xml:space="preserve">num_bins </w:t>
      </w:r>
      <w:r>
        <w:rPr>
          <w:rStyle w:val="OperatorTok"/>
        </w:rPr>
        <w:t xml:space="preserve">=</w:t>
      </w:r>
      <w:r>
        <w:rPr>
          <w:rStyle w:val="NormalTok"/>
        </w:rPr>
        <w:t xml:space="preserve"> </w:t>
      </w:r>
      <w:r>
        <w:rPr>
          <w:rStyle w:val="DecValTok"/>
        </w:rPr>
        <w:t xml:space="preserve">50</w:t>
      </w:r>
      <w:r>
        <w:br/>
      </w:r>
      <w:r>
        <w:br/>
      </w:r>
      <w:r>
        <w:br/>
      </w:r>
      <w:r>
        <w:rPr>
          <w:rStyle w:val="NormalTok"/>
        </w:rPr>
        <w:t xml:space="preserve">mean_corr_init </w:t>
      </w:r>
      <w:r>
        <w:rPr>
          <w:rStyle w:val="OperatorTok"/>
        </w:rPr>
        <w:t xml:space="preserve">=</w:t>
      </w:r>
      <w:r>
        <w:rPr>
          <w:rStyle w:val="NormalTok"/>
        </w:rPr>
        <w:t xml:space="preserve"> []</w:t>
      </w:r>
      <w:r>
        <w:br/>
      </w:r>
      <w:r>
        <w:rPr>
          <w:rStyle w:val="NormalTok"/>
        </w:rPr>
        <w:t xml:space="preserve">mean_corr_rand </w:t>
      </w:r>
      <w:r>
        <w:rPr>
          <w:rStyle w:val="OperatorTok"/>
        </w:rPr>
        <w:t xml:space="preserve">=</w:t>
      </w:r>
      <w:r>
        <w:rPr>
          <w:rStyle w:val="NormalTok"/>
        </w:rPr>
        <w:t xml:space="preserve"> []</w:t>
      </w:r>
      <w:r>
        <w:br/>
      </w:r>
      <w:r>
        <w:br/>
      </w:r>
      <w:r>
        <w:rPr>
          <w:rStyle w:val="NormalTok"/>
        </w:rPr>
        <w:t xml:space="preserve">C_vals_init </w:t>
      </w:r>
      <w:r>
        <w:rPr>
          <w:rStyle w:val="OperatorTok"/>
        </w:rPr>
        <w:t xml:space="preserve">=</w:t>
      </w:r>
      <w:r>
        <w:rPr>
          <w:rStyle w:val="NormalTok"/>
        </w:rPr>
        <w:t xml:space="preserve"> [] </w:t>
      </w:r>
      <w:r>
        <w:br/>
      </w:r>
      <w:r>
        <w:rPr>
          <w:rStyle w:val="NormalTok"/>
        </w:rPr>
        <w:t xml:space="preserve">C_vals_rand </w:t>
      </w:r>
      <w:r>
        <w:rPr>
          <w:rStyle w:val="OperatorTok"/>
        </w:rPr>
        <w:t xml:space="preserve">=</w:t>
      </w:r>
      <w:r>
        <w:rPr>
          <w:rStyle w:val="NormalTok"/>
        </w:rPr>
        <w:t xml:space="preserve"> []</w:t>
      </w:r>
      <w:r>
        <w:br/>
      </w:r>
      <w:r>
        <w:br/>
      </w:r>
      <w:r>
        <w:rPr>
          <w:rStyle w:val="NormalTok"/>
        </w:rPr>
        <w:t xml:space="preserve">C_hist_vals_init </w:t>
      </w:r>
      <w:r>
        <w:rPr>
          <w:rStyle w:val="OperatorTok"/>
        </w:rPr>
        <w:t xml:space="preserve">=</w:t>
      </w:r>
      <w:r>
        <w:rPr>
          <w:rStyle w:val="NormalTok"/>
        </w:rPr>
        <w:t xml:space="preserve"> []</w:t>
      </w:r>
      <w:r>
        <w:br/>
      </w:r>
      <w:r>
        <w:rPr>
          <w:rStyle w:val="NormalTok"/>
        </w:rPr>
        <w:t xml:space="preserve">C_hist_vals_rand </w:t>
      </w:r>
      <w:r>
        <w:rPr>
          <w:rStyle w:val="OperatorTok"/>
        </w:rPr>
        <w:t xml:space="preserve">=</w:t>
      </w:r>
      <w:r>
        <w:rPr>
          <w:rStyle w:val="NormalTok"/>
        </w:rPr>
        <w:t xml:space="preserve"> []</w:t>
      </w:r>
      <w:r>
        <w:br/>
      </w:r>
      <w:r>
        <w:br/>
      </w:r>
      <w:r>
        <w:rPr>
          <w:rStyle w:val="NormalTok"/>
        </w:rPr>
        <w:t xml:space="preserve">u_hist_vals_init </w:t>
      </w:r>
      <w:r>
        <w:rPr>
          <w:rStyle w:val="OperatorTok"/>
        </w:rPr>
        <w:t xml:space="preserve">=</w:t>
      </w:r>
      <w:r>
        <w:rPr>
          <w:rStyle w:val="NormalTok"/>
        </w:rPr>
        <w:t xml:space="preserve"> []</w:t>
      </w:r>
      <w:r>
        <w:br/>
      </w:r>
      <w:r>
        <w:rPr>
          <w:rStyle w:val="NormalTok"/>
        </w:rPr>
        <w:t xml:space="preserve">u_hist_vals_rand </w:t>
      </w:r>
      <w:r>
        <w:rPr>
          <w:rStyle w:val="OperatorTok"/>
        </w:rPr>
        <w:t xml:space="preserve">=</w:t>
      </w:r>
      <w:r>
        <w:rPr>
          <w:rStyle w:val="NormalTok"/>
        </w:rPr>
        <w:t xml:space="preserve"> []</w:t>
      </w:r>
      <w:r>
        <w:br/>
      </w:r>
      <w:r>
        <w:br/>
      </w:r>
      <w:r>
        <w:rPr>
          <w:rStyle w:val="NormalTok"/>
        </w:rPr>
        <w:t xml:space="preserve">lambdas_vals_init </w:t>
      </w:r>
      <w:r>
        <w:rPr>
          <w:rStyle w:val="OperatorTok"/>
        </w:rPr>
        <w:t xml:space="preserve">=</w:t>
      </w:r>
      <w:r>
        <w:rPr>
          <w:rStyle w:val="NormalTok"/>
        </w:rPr>
        <w:t xml:space="preserve"> []</w:t>
      </w:r>
      <w:r>
        <w:br/>
      </w:r>
      <w:r>
        <w:rPr>
          <w:rStyle w:val="NormalTok"/>
        </w:rPr>
        <w:t xml:space="preserve">lambdas_vals_rand </w:t>
      </w:r>
      <w:r>
        <w:rPr>
          <w:rStyle w:val="OperatorTok"/>
        </w:rPr>
        <w:t xml:space="preserve">=</w:t>
      </w:r>
      <w:r>
        <w:rPr>
          <w:rStyle w:val="NormalTok"/>
        </w:rPr>
        <w:t xml:space="preserve"> []</w:t>
      </w:r>
      <w:r>
        <w:br/>
      </w:r>
      <w:r>
        <w:br/>
      </w:r>
      <w:r>
        <w:rPr>
          <w:rStyle w:val="NormalTok"/>
        </w:rPr>
        <w:t xml:space="preserve">lambdas_vals_max_init </w:t>
      </w:r>
      <w:r>
        <w:rPr>
          <w:rStyle w:val="OperatorTok"/>
        </w:rPr>
        <w:t xml:space="preserve">=</w:t>
      </w:r>
      <w:r>
        <w:rPr>
          <w:rStyle w:val="NormalTok"/>
        </w:rPr>
        <w:t xml:space="preserve"> []</w:t>
      </w:r>
      <w:r>
        <w:br/>
      </w:r>
      <w:r>
        <w:rPr>
          <w:rStyle w:val="NormalTok"/>
        </w:rPr>
        <w:t xml:space="preserve">lambdas_vals_max_rand </w:t>
      </w:r>
      <w:r>
        <w:rPr>
          <w:rStyle w:val="OperatorTok"/>
        </w:rPr>
        <w:t xml:space="preserve">=</w:t>
      </w:r>
      <w:r>
        <w:rPr>
          <w:rStyle w:val="NormalTok"/>
        </w:rPr>
        <w:t xml:space="preserve"> []</w:t>
      </w:r>
      <w:r>
        <w:br/>
      </w:r>
      <w:r>
        <w:br/>
      </w:r>
      <w:r>
        <w:rPr>
          <w:rStyle w:val="NormalTok"/>
        </w:rPr>
        <w:t xml:space="preserve">lambdas_hist_vals_init </w:t>
      </w:r>
      <w:r>
        <w:rPr>
          <w:rStyle w:val="OperatorTok"/>
        </w:rPr>
        <w:t xml:space="preserve">=</w:t>
      </w:r>
      <w:r>
        <w:rPr>
          <w:rStyle w:val="NormalTok"/>
        </w:rPr>
        <w:t xml:space="preserve"> []</w:t>
      </w:r>
      <w:r>
        <w:br/>
      </w:r>
      <w:r>
        <w:rPr>
          <w:rStyle w:val="NormalTok"/>
        </w:rPr>
        <w:t xml:space="preserve">lambdas_hist_vals_rand </w:t>
      </w:r>
      <w:r>
        <w:rPr>
          <w:rStyle w:val="OperatorTok"/>
        </w:rPr>
        <w:t xml:space="preserve">=</w:t>
      </w:r>
      <w:r>
        <w:rPr>
          <w:rStyle w:val="NormalTok"/>
        </w:rPr>
        <w:t xml:space="preserve"> []</w:t>
      </w:r>
      <w:r>
        <w:br/>
      </w:r>
      <w:r>
        <w:br/>
      </w:r>
      <w:r>
        <w:rPr>
          <w:rStyle w:val="NormalTok"/>
        </w:rPr>
        <w:t xml:space="preserve">ipr_vals_init </w:t>
      </w:r>
      <w:r>
        <w:rPr>
          <w:rStyle w:val="OperatorTok"/>
        </w:rPr>
        <w:t xml:space="preserve">=</w:t>
      </w:r>
      <w:r>
        <w:rPr>
          <w:rStyle w:val="NormalTok"/>
        </w:rPr>
        <w:t xml:space="preserve"> []</w:t>
      </w:r>
      <w:r>
        <w:br/>
      </w:r>
      <w:r>
        <w:rPr>
          <w:rStyle w:val="NormalTok"/>
        </w:rPr>
        <w:t xml:space="preserve">ipr_vals_rand </w:t>
      </w:r>
      <w:r>
        <w:rPr>
          <w:rStyle w:val="OperatorTok"/>
        </w:rPr>
        <w:t xml:space="preserve">=</w:t>
      </w:r>
      <w:r>
        <w:rPr>
          <w:rStyle w:val="NormalTok"/>
        </w:rPr>
        <w:t xml:space="preserve"> []</w:t>
      </w:r>
      <w:r>
        <w:br/>
      </w:r>
      <w:r>
        <w:br/>
      </w:r>
      <w:r>
        <w:rPr>
          <w:rStyle w:val="NormalTok"/>
        </w:rPr>
        <w:t xml:space="preserve">absorb_vals_init </w:t>
      </w:r>
      <w:r>
        <w:rPr>
          <w:rStyle w:val="OperatorTok"/>
        </w:rPr>
        <w:t xml:space="preserve">=</w:t>
      </w:r>
      <w:r>
        <w:rPr>
          <w:rStyle w:val="NormalTok"/>
        </w:rPr>
        <w:t xml:space="preserve"> []</w:t>
      </w:r>
      <w:r>
        <w:br/>
      </w:r>
      <w:r>
        <w:rPr>
          <w:rStyle w:val="NormalTok"/>
        </w:rPr>
        <w:t xml:space="preserve">absorb_vals_rand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data.iloc[:, 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генеруємо випадковий фрагмент</w:t>
      </w:r>
      <w:r>
        <w:br/>
      </w:r>
      <w:r>
        <w:rPr>
          <w:rStyle w:val="NormalTok"/>
        </w:rPr>
        <w:t xml:space="preserve">    fragm_random </w:t>
      </w:r>
      <w:r>
        <w:rPr>
          <w:rStyle w:val="OperatorTok"/>
        </w:rPr>
        <w:t xml:space="preserve">=</w:t>
      </w:r>
      <w:r>
        <w:rPr>
          <w:rStyle w:val="NormalTok"/>
        </w:rPr>
        <w:t xml:space="preserve"> np.random.normal(size</w:t>
      </w:r>
      <w:r>
        <w:rPr>
          <w:rStyle w:val="OperatorTok"/>
        </w:rPr>
        <w:t xml:space="preserve">=</w:t>
      </w:r>
      <w:r>
        <w:rPr>
          <w:rStyle w:val="NormalTok"/>
        </w:rPr>
        <w:t xml:space="preserve">(fragm.shape[</w:t>
      </w:r>
      <w:r>
        <w:rPr>
          <w:rStyle w:val="DecValTok"/>
        </w:rPr>
        <w:t xml:space="preserve">0</w:t>
      </w:r>
      <w:r>
        <w:rPr>
          <w:rStyle w:val="NormalTok"/>
        </w:rPr>
        <w:t xml:space="preserve">], fragm.shape[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крос-кореляції</w:t>
      </w:r>
      <w:r>
        <w:br/>
      </w:r>
      <w:r>
        <w:rPr>
          <w:rStyle w:val="NormalTok"/>
        </w:rPr>
        <w:t xml:space="preserve">    C_fragm, ccoef_flat_fragm </w:t>
      </w:r>
      <w:r>
        <w:rPr>
          <w:rStyle w:val="OperatorTok"/>
        </w:rPr>
        <w:t xml:space="preserve">=</w:t>
      </w:r>
      <w:r>
        <w:rPr>
          <w:rStyle w:val="NormalTok"/>
        </w:rPr>
        <w:t xml:space="preserve"> calc_cross_corr(fragm)</w:t>
      </w:r>
      <w:r>
        <w:br/>
      </w:r>
      <w:r>
        <w:rPr>
          <w:rStyle w:val="NormalTok"/>
        </w:rPr>
        <w:t xml:space="preserve">    C_fragm_random, ccoef_flat_fragm_random </w:t>
      </w:r>
      <w:r>
        <w:rPr>
          <w:rStyle w:val="OperatorTok"/>
        </w:rPr>
        <w:t xml:space="preserve">=</w:t>
      </w:r>
      <w:r>
        <w:rPr>
          <w:rStyle w:val="NormalTok"/>
        </w:rPr>
        <w:t xml:space="preserve"> calc_cross_corr(fragm_random)</w:t>
      </w:r>
      <w:r>
        <w:br/>
      </w:r>
      <w:r>
        <w:br/>
      </w:r>
      <w:r>
        <w:rPr>
          <w:rStyle w:val="NormalTok"/>
        </w:rPr>
        <w:t xml:space="preserve">    </w:t>
      </w:r>
      <w:r>
        <w:rPr>
          <w:rStyle w:val="CommentTok"/>
        </w:rPr>
        <w:t xml:space="preserve"># розраховуємо гістограму крос-кореляцій</w:t>
      </w:r>
      <w:r>
        <w:br/>
      </w:r>
      <w:r>
        <w:rPr>
          <w:rStyle w:val="NormalTok"/>
        </w:rPr>
        <w:t xml:space="preserve">    C_fragm_hist </w:t>
      </w:r>
      <w:r>
        <w:rPr>
          <w:rStyle w:val="OperatorTok"/>
        </w:rPr>
        <w:t xml:space="preserve">=</w:t>
      </w:r>
      <w:r>
        <w:rPr>
          <w:rStyle w:val="NormalTok"/>
        </w:rPr>
        <w:t xml:space="preserve"> np.histogram(ccoef_flat_fragm,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C_fragm_hist_rand </w:t>
      </w:r>
      <w:r>
        <w:rPr>
          <w:rStyle w:val="OperatorTok"/>
        </w:rPr>
        <w:t xml:space="preserve">=</w:t>
      </w:r>
      <w:r>
        <w:rPr>
          <w:rStyle w:val="NormalTok"/>
        </w:rPr>
        <w:t xml:space="preserve"> np.histogram(ccoef_flat_fragm_random,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розрахунок середнього значення коефіцієнта кореляції</w:t>
      </w:r>
      <w:r>
        <w:br/>
      </w:r>
      <w:r>
        <w:rPr>
          <w:rStyle w:val="NormalTok"/>
        </w:rPr>
        <w:t xml:space="preserve">    mean_correlation </w:t>
      </w:r>
      <w:r>
        <w:rPr>
          <w:rStyle w:val="OperatorTok"/>
        </w:rPr>
        <w:t xml:space="preserve">=</w:t>
      </w:r>
      <w:r>
        <w:rPr>
          <w:rStyle w:val="NormalTok"/>
        </w:rPr>
        <w:t xml:space="preserve"> np.mean(ccoef_flat_fragm)</w:t>
      </w:r>
      <w:r>
        <w:br/>
      </w:r>
      <w:r>
        <w:rPr>
          <w:rStyle w:val="NormalTok"/>
        </w:rPr>
        <w:t xml:space="preserve">    mean_correlation_random </w:t>
      </w:r>
      <w:r>
        <w:rPr>
          <w:rStyle w:val="OperatorTok"/>
        </w:rPr>
        <w:t xml:space="preserve">=</w:t>
      </w:r>
      <w:r>
        <w:rPr>
          <w:rStyle w:val="NormalTok"/>
        </w:rPr>
        <w:t xml:space="preserve"> np.mean(ccoef_flat_fragm_random)</w:t>
      </w:r>
      <w:r>
        <w:br/>
      </w:r>
      <w:r>
        <w:br/>
      </w:r>
      <w:r>
        <w:rPr>
          <w:rStyle w:val="NormalTok"/>
        </w:rPr>
        <w:t xml:space="preserve">    </w:t>
      </w:r>
      <w:r>
        <w:rPr>
          <w:rStyle w:val="CommentTok"/>
        </w:rPr>
        <w:t xml:space="preserve"># розрахунок власних значень та векторів</w:t>
      </w:r>
      <w:r>
        <w:br/>
      </w:r>
      <w:r>
        <w:rPr>
          <w:rStyle w:val="NormalTok"/>
        </w:rPr>
        <w:t xml:space="preserve">    lambdas_fragm, u_fragm </w:t>
      </w:r>
      <w:r>
        <w:rPr>
          <w:rStyle w:val="OperatorTok"/>
        </w:rPr>
        <w:t xml:space="preserve">=</w:t>
      </w:r>
      <w:r>
        <w:rPr>
          <w:rStyle w:val="NormalTok"/>
        </w:rPr>
        <w:t xml:space="preserve"> calc_lambd_eig(C_fragm)</w:t>
      </w:r>
      <w:r>
        <w:br/>
      </w:r>
      <w:r>
        <w:rPr>
          <w:rStyle w:val="NormalTok"/>
        </w:rPr>
        <w:t xml:space="preserve">    lambdas_fragm_random, u_fragm_random </w:t>
      </w:r>
      <w:r>
        <w:rPr>
          <w:rStyle w:val="OperatorTok"/>
        </w:rPr>
        <w:t xml:space="preserve">=</w:t>
      </w:r>
      <w:r>
        <w:rPr>
          <w:rStyle w:val="NormalTok"/>
        </w:rPr>
        <w:t xml:space="preserve"> calc_lambd_eig(C_fragm_random)</w:t>
      </w:r>
      <w:r>
        <w:br/>
      </w:r>
      <w:r>
        <w:br/>
      </w:r>
      <w:r>
        <w:rPr>
          <w:rStyle w:val="NormalTok"/>
        </w:rPr>
        <w:t xml:space="preserve">    </w:t>
      </w:r>
      <w:r>
        <w:rPr>
          <w:rStyle w:val="CommentTok"/>
        </w:rPr>
        <w:t xml:space="preserve"># розраховуємо гістограму власних значень</w:t>
      </w:r>
      <w:r>
        <w:br/>
      </w:r>
      <w:r>
        <w:rPr>
          <w:rStyle w:val="NormalTok"/>
        </w:rPr>
        <w:t xml:space="preserve">    lambdas_fragm_hist </w:t>
      </w:r>
      <w:r>
        <w:rPr>
          <w:rStyle w:val="OperatorTok"/>
        </w:rPr>
        <w:t xml:space="preserve">=</w:t>
      </w:r>
      <w:r>
        <w:rPr>
          <w:rStyle w:val="NormalTok"/>
        </w:rPr>
        <w:t xml:space="preserve"> np.histogram(lambdas_fragm,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u_fragm_hist_init </w:t>
      </w:r>
      <w:r>
        <w:rPr>
          <w:rStyle w:val="OperatorTok"/>
        </w:rPr>
        <w:t xml:space="preserve">=</w:t>
      </w:r>
      <w:r>
        <w:rPr>
          <w:rStyle w:val="NormalTok"/>
        </w:rPr>
        <w:t xml:space="preserve"> np.histogram(u_fragm,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lambdas_fragm_hist_rand </w:t>
      </w:r>
      <w:r>
        <w:rPr>
          <w:rStyle w:val="OperatorTok"/>
        </w:rPr>
        <w:t xml:space="preserve">=</w:t>
      </w:r>
      <w:r>
        <w:rPr>
          <w:rStyle w:val="NormalTok"/>
        </w:rPr>
        <w:t xml:space="preserve"> np.histogram(lambdas_fragm_random,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u_fragm_hist_rand </w:t>
      </w:r>
      <w:r>
        <w:rPr>
          <w:rStyle w:val="OperatorTok"/>
        </w:rPr>
        <w:t xml:space="preserve">=</w:t>
      </w:r>
      <w:r>
        <w:rPr>
          <w:rStyle w:val="NormalTok"/>
        </w:rPr>
        <w:t xml:space="preserve"> np.histogram(u_fragm_random,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отримання максимального власного значення</w:t>
      </w:r>
      <w:r>
        <w:br/>
      </w:r>
      <w:r>
        <w:rPr>
          <w:rStyle w:val="NormalTok"/>
        </w:rPr>
        <w:t xml:space="preserve">    lambdas_fragm_max </w:t>
      </w:r>
      <w:r>
        <w:rPr>
          <w:rStyle w:val="OperatorTok"/>
        </w:rPr>
        <w:t xml:space="preserve">=</w:t>
      </w:r>
      <w:r>
        <w:rPr>
          <w:rStyle w:val="NormalTok"/>
        </w:rPr>
        <w:t xml:space="preserve"> lambdas_fragm.</w:t>
      </w:r>
      <w:r>
        <w:rPr>
          <w:rStyle w:val="BuiltInTok"/>
        </w:rPr>
        <w:t xml:space="preserve">max</w:t>
      </w:r>
      <w:r>
        <w:rPr>
          <w:rStyle w:val="NormalTok"/>
        </w:rPr>
        <w:t xml:space="preserve">()</w:t>
      </w:r>
      <w:r>
        <w:br/>
      </w:r>
      <w:r>
        <w:rPr>
          <w:rStyle w:val="NormalTok"/>
        </w:rPr>
        <w:t xml:space="preserve">    lambdas_fragm_max_random </w:t>
      </w:r>
      <w:r>
        <w:rPr>
          <w:rStyle w:val="OperatorTok"/>
        </w:rPr>
        <w:t xml:space="preserve">=</w:t>
      </w:r>
      <w:r>
        <w:rPr>
          <w:rStyle w:val="NormalTok"/>
        </w:rPr>
        <w:t xml:space="preserve"> lambdas_fragm_random.</w:t>
      </w:r>
      <w:r>
        <w:rPr>
          <w:rStyle w:val="BuiltInTok"/>
        </w:rPr>
        <w:t xml:space="preserve">max</w:t>
      </w:r>
      <w:r>
        <w:rPr>
          <w:rStyle w:val="NormalTok"/>
        </w:rPr>
        <w:t xml:space="preserve">()</w:t>
      </w:r>
      <w:r>
        <w:br/>
      </w:r>
      <w:r>
        <w:br/>
      </w:r>
      <w:r>
        <w:rPr>
          <w:rStyle w:val="NormalTok"/>
        </w:rPr>
        <w:t xml:space="preserve">    </w:t>
      </w:r>
      <w:r>
        <w:rPr>
          <w:rStyle w:val="CommentTok"/>
        </w:rPr>
        <w:t xml:space="preserve"># отримання оберненого відношення участі</w:t>
      </w:r>
      <w:r>
        <w:br/>
      </w:r>
      <w:r>
        <w:rPr>
          <w:rStyle w:val="NormalTok"/>
        </w:rPr>
        <w:t xml:space="preserve">    ipr_fragm </w:t>
      </w:r>
      <w:r>
        <w:rPr>
          <w:rStyle w:val="OperatorTok"/>
        </w:rPr>
        <w:t xml:space="preserve">=</w:t>
      </w:r>
      <w:r>
        <w:rPr>
          <w:rStyle w:val="NormalTok"/>
        </w:rPr>
        <w:t xml:space="preserve"> calc_ipr(u_fragm)</w:t>
      </w:r>
      <w:r>
        <w:br/>
      </w:r>
      <w:r>
        <w:rPr>
          <w:rStyle w:val="NormalTok"/>
        </w:rPr>
        <w:t xml:space="preserve">    ipr_random </w:t>
      </w:r>
      <w:r>
        <w:rPr>
          <w:rStyle w:val="OperatorTok"/>
        </w:rPr>
        <w:t xml:space="preserve">=</w:t>
      </w:r>
      <w:r>
        <w:rPr>
          <w:rStyle w:val="NormalTok"/>
        </w:rPr>
        <w:t xml:space="preserve"> calc_ipr(u_fragm_random)</w:t>
      </w:r>
      <w:r>
        <w:br/>
      </w:r>
      <w:r>
        <w:br/>
      </w:r>
      <w:r>
        <w:rPr>
          <w:rStyle w:val="NormalTok"/>
        </w:rPr>
        <w:t xml:space="preserve">    </w:t>
      </w:r>
      <w:r>
        <w:rPr>
          <w:rStyle w:val="CommentTok"/>
        </w:rPr>
        <w:t xml:space="preserve"># розрахунок коефіцієнта поглинання </w:t>
      </w:r>
      <w:r>
        <w:br/>
      </w:r>
      <w:r>
        <w:rPr>
          <w:rStyle w:val="NormalTok"/>
        </w:rPr>
        <w:t xml:space="preserve">    absorb_init </w:t>
      </w:r>
      <w:r>
        <w:rPr>
          <w:rStyle w:val="OperatorTok"/>
        </w:rPr>
        <w:t xml:space="preserve">=</w:t>
      </w:r>
      <w:r>
        <w:rPr>
          <w:rStyle w:val="NormalTok"/>
        </w:rPr>
        <w:t xml:space="preserve"> ar(lambdas_fragm, </w:t>
      </w:r>
      <w:r>
        <w:rPr>
          <w:rStyle w:val="FloatTok"/>
        </w:rPr>
        <w:t xml:space="preserve">0.05</w:t>
      </w:r>
      <w:r>
        <w:rPr>
          <w:rStyle w:val="NormalTok"/>
        </w:rPr>
        <w:t xml:space="preserve">)[</w:t>
      </w:r>
      <w:r>
        <w:rPr>
          <w:rStyle w:val="DecValTok"/>
        </w:rPr>
        <w:t xml:space="preserve">0</w:t>
      </w:r>
      <w:r>
        <w:rPr>
          <w:rStyle w:val="NormalTok"/>
        </w:rPr>
        <w:t xml:space="preserve">]</w:t>
      </w:r>
      <w:r>
        <w:br/>
      </w:r>
      <w:r>
        <w:rPr>
          <w:rStyle w:val="NormalTok"/>
        </w:rPr>
        <w:t xml:space="preserve">    absorb_rand </w:t>
      </w:r>
      <w:r>
        <w:rPr>
          <w:rStyle w:val="OperatorTok"/>
        </w:rPr>
        <w:t xml:space="preserve">=</w:t>
      </w:r>
      <w:r>
        <w:rPr>
          <w:rStyle w:val="NormalTok"/>
        </w:rPr>
        <w:t xml:space="preserve"> ar(lambdas_fragm_random, </w:t>
      </w:r>
      <w:r>
        <w:rPr>
          <w:rStyle w:val="FloatTok"/>
        </w:rPr>
        <w:t xml:space="preserve">0.05</w:t>
      </w:r>
      <w:r>
        <w:rPr>
          <w:rStyle w:val="NormalTok"/>
        </w:rPr>
        <w:t xml:space="preserve">)[</w:t>
      </w:r>
      <w:r>
        <w:rPr>
          <w:rStyle w:val="DecValTok"/>
        </w:rPr>
        <w:t xml:space="preserve">0</w:t>
      </w:r>
      <w:r>
        <w:rPr>
          <w:rStyle w:val="NormalTok"/>
        </w:rPr>
        <w:t xml:space="preserve">]</w:t>
      </w:r>
      <w:r>
        <w:br/>
      </w:r>
      <w:r>
        <w:br/>
      </w:r>
      <w:r>
        <w:br/>
      </w:r>
      <w:r>
        <w:rPr>
          <w:rStyle w:val="NormalTok"/>
        </w:rPr>
        <w:t xml:space="preserve">    </w:t>
      </w:r>
      <w:r>
        <w:rPr>
          <w:rStyle w:val="CommentTok"/>
        </w:rPr>
        <w:t xml:space="preserve"># додаємо індикатори до масивів</w:t>
      </w:r>
      <w:r>
        <w:br/>
      </w:r>
      <w:r>
        <w:rPr>
          <w:rStyle w:val="NormalTok"/>
        </w:rPr>
        <w:t xml:space="preserve">    mean_corr_init.append(mean_correlation)</w:t>
      </w:r>
      <w:r>
        <w:br/>
      </w:r>
      <w:r>
        <w:rPr>
          <w:rStyle w:val="NormalTok"/>
        </w:rPr>
        <w:t xml:space="preserve">    mean_corr_rand.append(mean_correlation_random)</w:t>
      </w:r>
      <w:r>
        <w:br/>
      </w:r>
      <w:r>
        <w:br/>
      </w:r>
      <w:r>
        <w:rPr>
          <w:rStyle w:val="NormalTok"/>
        </w:rPr>
        <w:t xml:space="preserve">    C_vals_init.append(ccoef_flat_fragm)</w:t>
      </w:r>
      <w:r>
        <w:br/>
      </w:r>
      <w:r>
        <w:rPr>
          <w:rStyle w:val="NormalTok"/>
        </w:rPr>
        <w:t xml:space="preserve">    C_vals_rand.append(ccoef_flat_fragm_random)</w:t>
      </w:r>
      <w:r>
        <w:br/>
      </w:r>
      <w:r>
        <w:br/>
      </w:r>
      <w:r>
        <w:rPr>
          <w:rStyle w:val="NormalTok"/>
        </w:rPr>
        <w:t xml:space="preserve">    C_hist_vals_init.append(C_fragm_hist)</w:t>
      </w:r>
      <w:r>
        <w:br/>
      </w:r>
      <w:r>
        <w:rPr>
          <w:rStyle w:val="NormalTok"/>
        </w:rPr>
        <w:t xml:space="preserve">    C_hist_vals_rand.append(C_fragm_hist_rand)</w:t>
      </w:r>
      <w:r>
        <w:br/>
      </w:r>
      <w:r>
        <w:rPr>
          <w:rStyle w:val="NormalTok"/>
        </w:rPr>
        <w:t xml:space="preserve">    lambdas_hist_vals_init.append(lambdas_fragm_hist)</w:t>
      </w:r>
      <w:r>
        <w:br/>
      </w:r>
      <w:r>
        <w:rPr>
          <w:rStyle w:val="NormalTok"/>
        </w:rPr>
        <w:t xml:space="preserve">    lambdas_hist_vals_rand.append(lambdas_fragm_hist_rand)</w:t>
      </w:r>
      <w:r>
        <w:br/>
      </w:r>
      <w:r>
        <w:rPr>
          <w:rStyle w:val="NormalTok"/>
        </w:rPr>
        <w:t xml:space="preserve">    u_hist_vals_init.append(u_fragm_hist_init)</w:t>
      </w:r>
      <w:r>
        <w:br/>
      </w:r>
      <w:r>
        <w:rPr>
          <w:rStyle w:val="NormalTok"/>
        </w:rPr>
        <w:t xml:space="preserve">    u_hist_vals_rand.append(u_fragm_hist_rand)</w:t>
      </w:r>
      <w:r>
        <w:br/>
      </w:r>
      <w:r>
        <w:br/>
      </w:r>
      <w:r>
        <w:rPr>
          <w:rStyle w:val="NormalTok"/>
        </w:rPr>
        <w:t xml:space="preserve">    lambdas_vals_init.append(lambdas_fragm)</w:t>
      </w:r>
      <w:r>
        <w:br/>
      </w:r>
      <w:r>
        <w:rPr>
          <w:rStyle w:val="NormalTok"/>
        </w:rPr>
        <w:t xml:space="preserve">    lambdas_vals_rand.append(lambdas_fragm_random)</w:t>
      </w:r>
      <w:r>
        <w:br/>
      </w:r>
      <w:r>
        <w:br/>
      </w:r>
      <w:r>
        <w:rPr>
          <w:rStyle w:val="NormalTok"/>
        </w:rPr>
        <w:t xml:space="preserve">    lambdas_vals_max_init.append(lambdas_fragm_max)</w:t>
      </w:r>
      <w:r>
        <w:br/>
      </w:r>
      <w:r>
        <w:rPr>
          <w:rStyle w:val="NormalTok"/>
        </w:rPr>
        <w:t xml:space="preserve">    lambdas_vals_max_rand.append(lambdas_fragm_max_random)</w:t>
      </w:r>
      <w:r>
        <w:br/>
      </w:r>
      <w:r>
        <w:br/>
      </w:r>
      <w:r>
        <w:rPr>
          <w:rStyle w:val="NormalTok"/>
        </w:rPr>
        <w:t xml:space="preserve">    ipr_vals_init.append(ipr_fragm)</w:t>
      </w:r>
      <w:r>
        <w:br/>
      </w:r>
      <w:r>
        <w:rPr>
          <w:rStyle w:val="NormalTok"/>
        </w:rPr>
        <w:t xml:space="preserve">    ipr_vals_rand.append(ipr_random)</w:t>
      </w:r>
      <w:r>
        <w:br/>
      </w:r>
      <w:r>
        <w:br/>
      </w:r>
      <w:r>
        <w:rPr>
          <w:rStyle w:val="NormalTok"/>
        </w:rPr>
        <w:t xml:space="preserve">    absorb_vals_init.append(absorb_init)</w:t>
      </w:r>
      <w:r>
        <w:br/>
      </w:r>
      <w:r>
        <w:rPr>
          <w:rStyle w:val="NormalTok"/>
        </w:rPr>
        <w:t xml:space="preserve">    absorb_vals_rand.append(absorb_rand)</w:t>
      </w:r>
    </w:p>
    <w:p>
      <w:pPr>
        <w:pStyle w:val="SourceCode"/>
      </w:pPr>
      <w:r>
        <w:rPr>
          <w:rStyle w:val="VerbatimChar"/>
        </w:rPr>
        <w:t xml:space="preserve">100%|██████████| 5064/5064 [05:25&lt;00:00, 15.54it/s]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'avg_corr_init'</w:t>
      </w:r>
      <w:r>
        <w:rPr>
          <w:rStyle w:val="NormalTok"/>
        </w:rPr>
        <w:t xml:space="preserve">, </w:t>
      </w:r>
      <w:r>
        <w:rPr>
          <w:rStyle w:val="StringTok"/>
        </w:rPr>
        <w:t xml:space="preserve">'lambda_max'</w:t>
      </w:r>
      <w:r>
        <w:rPr>
          <w:rStyle w:val="NormalTok"/>
        </w:rPr>
        <w:t xml:space="preserve">, </w:t>
      </w:r>
      <w:r>
        <w:rPr>
          <w:rStyle w:val="StringTok"/>
        </w:rPr>
        <w:t xml:space="preserve">'ar'</w:t>
      </w:r>
      <w:r>
        <w:rPr>
          <w:rStyle w:val="NormalTok"/>
        </w:rPr>
        <w:t xml:space="preserve">]</w:t>
      </w:r>
      <w:r>
        <w:br/>
      </w:r>
      <w:r>
        <w:br/>
      </w:r>
      <w:r>
        <w:rPr>
          <w:rStyle w:val="NormalTok"/>
        </w:rPr>
        <w:t xml:space="preserve">indicators </w:t>
      </w:r>
      <w:r>
        <w:rPr>
          <w:rStyle w:val="OperatorTok"/>
        </w:rPr>
        <w:t xml:space="preserve">=</w:t>
      </w:r>
      <w:r>
        <w:rPr>
          <w:rStyle w:val="NormalTok"/>
        </w:rPr>
        <w:t xml:space="preserve"> [mean_corr_init, lambdas_vals_max_init, absorb_vals_init]</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 \rangle_</w:t>
      </w:r>
      <w:r>
        <w:rPr>
          <w:rStyle w:val="SpecialCharTok"/>
        </w:rPr>
        <w:t xml:space="preserve">{init}</w:t>
      </w:r>
      <w:r>
        <w:rPr>
          <w:rStyle w:val="VerbatimString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rPr>
          <w:rStyle w:val="VerbatimStringTok"/>
        </w:rPr>
        <w:t xml:space="preserve">r'$AR$'</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f"RMT_</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p>
    <w:bookmarkStart w:id="933" w:name="середній-коефіцієнт-крос-кореляцій"/>
    <w:p>
      <w:pPr>
        <w:pStyle w:val="Heading4"/>
      </w:pPr>
      <w:r>
        <w:t xml:space="preserve">8.2.5.1 Середній коефіцієнт крос-кореляцій</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f"avg_corr_symbol=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mean_corr_init, </w:t>
      </w:r>
      <w:r>
        <w:br/>
      </w:r>
      <w:r>
        <w:rPr>
          <w:rStyle w:val="NormalTok"/>
        </w:rPr>
        <w:t xml:space="preserve">        ylabel,</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28" w:name="fig-wind-crosscorr"/>
          <w:p>
            <w:pPr>
              <w:jc w:val="center"/>
            </w:pPr>
            <w:r>
              <w:drawing>
                <wp:inline>
                  <wp:extent cx="5334000" cy="3502324"/>
                  <wp:effectExtent b="0" l="0" r="0" t="0"/>
                  <wp:docPr descr="" title="" id="926" name="Picture"/>
                  <a:graphic>
                    <a:graphicData uri="http://schemas.openxmlformats.org/drawingml/2006/picture">
                      <pic:pic>
                        <pic:nvPicPr>
                          <pic:cNvPr descr="lab_8_files/figure-docx/fig-wind-crosscorr-output-1.png" id="927" name="Picture"/>
                          <pic:cNvPicPr>
                            <a:picLocks noChangeArrowheads="1" noChangeAspect="1"/>
                          </pic:cNvPicPr>
                        </pic:nvPicPr>
                        <pic:blipFill>
                          <a:blip r:embed="rId925"/>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8.6: Динаміка індексу цін акцій компанії Agilent Technologies та середнього показника крос-кореляцій</w:t>
            </w:r>
            <w:r>
              <w:t xml:space="preserve"> </w:t>
            </w:r>
            <w:r>
              <w:t xml:space="preserve">прибутковостей досліджуваних акцій</w:t>
            </w:r>
          </w:p>
          <w:bookmarkEnd w:id="928"/>
        </w:tc>
      </w:tr>
    </w:tbl>
    <w:p>
      <w:pPr>
        <w:pStyle w:val="BodyText"/>
      </w:pPr>
      <w:r>
        <w:t xml:space="preserve"> </w:t>
      </w:r>
    </w:p>
    <w:p>
      <w:pPr>
        <w:pStyle w:val="SourceCode"/>
      </w:pPr>
      <w:r>
        <w:rPr>
          <w:rStyle w:val="NormalTok"/>
        </w:rPr>
        <w:t xml:space="preserve">Y </w:t>
      </w:r>
      <w:r>
        <w:rPr>
          <w:rStyle w:val="OperatorTok"/>
        </w:rPr>
        <w:t xml:space="preserve">=</w:t>
      </w:r>
      <w:r>
        <w:rPr>
          <w:rStyle w:val="NormalTok"/>
        </w:rPr>
        <w:t xml:space="preserve"> np.linspace(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num_bins)</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np.array(C_hist_vals_init)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StringTok"/>
        </w:rPr>
        <w:t xml:space="preserve">'hot'</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r"$C$"</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r"$P(C)$"</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ax.view_init(</w:t>
      </w:r>
      <w:r>
        <w:rPr>
          <w:rStyle w:val="DecValTok"/>
        </w:rPr>
        <w:t xml:space="preserve">60</w:t>
      </w:r>
      <w:r>
        <w:rPr>
          <w:rStyle w:val="NormalTok"/>
        </w:rPr>
        <w:t xml:space="preserve">, </w:t>
      </w:r>
      <w:r>
        <w:rPr>
          <w:rStyle w:val="DecValTok"/>
        </w:rPr>
        <w:t xml:space="preserve">140</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f"RMT_3D_P(C)_wind=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32" w:name="fig-wind-3d-pc"/>
          <w:p>
            <w:pPr>
              <w:jc w:val="center"/>
            </w:pPr>
            <w:r>
              <w:drawing>
                <wp:inline>
                  <wp:extent cx="5334000" cy="4904924"/>
                  <wp:effectExtent b="0" l="0" r="0" t="0"/>
                  <wp:docPr descr="" title="" id="930" name="Picture"/>
                  <a:graphic>
                    <a:graphicData uri="http://schemas.openxmlformats.org/drawingml/2006/picture">
                      <pic:pic>
                        <pic:nvPicPr>
                          <pic:cNvPr descr="lab_8_files/figure-docx/fig-wind-3d-pc-output-1.png" id="931" name="Picture"/>
                          <pic:cNvPicPr>
                            <a:picLocks noChangeArrowheads="1" noChangeAspect="1"/>
                          </pic:cNvPicPr>
                        </pic:nvPicPr>
                        <pic:blipFill>
                          <a:blip r:embed="rId929"/>
                          <a:stretch>
                            <a:fillRect/>
                          </a:stretch>
                        </pic:blipFill>
                        <pic:spPr bwMode="auto">
                          <a:xfrm>
                            <a:off x="0" y="0"/>
                            <a:ext cx="5334000" cy="49049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8.7: Віконна функція щільності розподілу коефіцієнтів кореляції вихідної матриці фінансових активів</w:t>
            </w:r>
          </w:p>
          <w:bookmarkEnd w:id="932"/>
        </w:tc>
      </w:tr>
    </w:tbl>
    <w:bookmarkEnd w:id="933"/>
    <w:bookmarkStart w:id="938" w:name="максимальне-значення-lambda"/>
    <w:p>
      <w:pPr>
        <w:pStyle w:val="Heading4"/>
      </w:pPr>
      <w:r>
        <w:t xml:space="preserve">8.2.5.2 Максимальне значення</w:t>
      </w:r>
      <w:r>
        <w:t xml:space="preserve"> </w:t>
      </w:r>
      <m:oMath>
        <m:r>
          <m:t>λ</m:t>
        </m:r>
      </m:oMath>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f"lambda_max_symbol=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lambdas_vals_max_init, </w:t>
      </w:r>
      <w:r>
        <w:br/>
      </w:r>
      <w:r>
        <w:rPr>
          <w:rStyle w:val="NormalTok"/>
        </w:rPr>
        <w:t xml:space="preserve">        ylabel,</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37" w:name="fig-wind-lambda"/>
          <w:p>
            <w:pPr>
              <w:jc w:val="center"/>
            </w:pPr>
            <w:r>
              <w:drawing>
                <wp:inline>
                  <wp:extent cx="5334000" cy="3634919"/>
                  <wp:effectExtent b="0" l="0" r="0" t="0"/>
                  <wp:docPr descr="" title="" id="935" name="Picture"/>
                  <a:graphic>
                    <a:graphicData uri="http://schemas.openxmlformats.org/drawingml/2006/picture">
                      <pic:pic>
                        <pic:nvPicPr>
                          <pic:cNvPr descr="lab_8_files/figure-docx/fig-wind-lambda-output-1.png" id="936" name="Picture"/>
                          <pic:cNvPicPr>
                            <a:picLocks noChangeArrowheads="1" noChangeAspect="1"/>
                          </pic:cNvPicPr>
                        </pic:nvPicPr>
                        <pic:blipFill>
                          <a:blip r:embed="rId934"/>
                          <a:stretch>
                            <a:fillRect/>
                          </a:stretch>
                        </pic:blipFill>
                        <pic:spPr bwMode="auto">
                          <a:xfrm>
                            <a:off x="0" y="0"/>
                            <a:ext cx="5334000" cy="363491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8.8: Динаміка індексу цін акцій компанії Agilent Technologies та показника</w:t>
            </w:r>
            <w:r>
              <w:t xml:space="preserve"> </w:t>
            </w:r>
            <m:oMath>
              <m:sSub>
                <m:e>
                  <m:r>
                    <m:t>λ</m:t>
                  </m:r>
                </m:e>
                <m:sub>
                  <m:r>
                    <m:t>m</m:t>
                  </m:r>
                  <m:r>
                    <m:t>a</m:t>
                  </m:r>
                  <m:r>
                    <m:t>x</m:t>
                  </m:r>
                </m:sub>
              </m:sSub>
            </m:oMath>
          </w:p>
          <w:bookmarkEnd w:id="937"/>
        </w:tc>
      </w:tr>
    </w:tbl>
    <w:bookmarkEnd w:id="938"/>
    <w:bookmarkStart w:id="943" w:name="обернене-відношення-участі-2"/>
    <w:p>
      <w:pPr>
        <w:pStyle w:val="Heading4"/>
      </w:pPr>
      <w:r>
        <w:t xml:space="preserve">8.2.5.3 Обернене відношення участі</w:t>
      </w:r>
    </w:p>
    <w:p>
      <w:pPr>
        <w:pStyle w:val="SourceCode"/>
      </w:pPr>
      <w:r>
        <w:rPr>
          <w:rStyle w:val="KeywordTok"/>
        </w:rPr>
        <w:t xml:space="preserve">def</w:t>
      </w:r>
      <w:r>
        <w:rPr>
          <w:rStyle w:val="NormalTok"/>
        </w:rPr>
        <w:t xml:space="preserve"> log_tick_formatter(val, pos</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pecialStringTok"/>
        </w:rPr>
        <w:t xml:space="preserve">f"$10^</w:t>
      </w:r>
      <w:r>
        <w:rPr>
          <w:rStyle w:val="CharTok"/>
        </w:rPr>
        <w:t xml:space="preserve">{{</w:t>
      </w:r>
      <w:r>
        <w:rPr>
          <w:rStyle w:val="SpecialCharTok"/>
        </w:rPr>
        <w:t xml:space="preserve">{</w:t>
      </w:r>
      <w:r>
        <w:rPr>
          <w:rStyle w:val="BuiltInTok"/>
        </w:rPr>
        <w:t xml:space="preserve">int</w:t>
      </w:r>
      <w:r>
        <w:rPr>
          <w:rStyle w:val="NormalTok"/>
        </w:rPr>
        <w:t xml:space="preserve">(val)</w:t>
      </w:r>
      <w:r>
        <w:rPr>
          <w:rStyle w:val="SpecialCharTok"/>
        </w:rPr>
        <w:t xml:space="preserve">}</w:t>
      </w:r>
      <w:r>
        <w:rPr>
          <w:rStyle w:val="CharTok"/>
        </w:rPr>
        <w:t xml:space="preserve">}}</w:t>
      </w:r>
      <w:r>
        <w:rPr>
          <w:rStyle w:val="SpecialStringTok"/>
        </w:rPr>
        <w:t xml:space="preserve">$"</w:t>
      </w:r>
      <w:r>
        <w:rPr>
          <w:rStyle w:val="NormalTok"/>
        </w:rPr>
        <w:t xml:space="preserve">  </w:t>
      </w:r>
      <w:r>
        <w:br/>
      </w:r>
      <w:r>
        <w:br/>
      </w:r>
      <w:r>
        <w:rPr>
          <w:rStyle w:val="NormalTok"/>
        </w:rPr>
        <w:t xml:space="preserve">Y </w:t>
      </w:r>
      <w:r>
        <w:rPr>
          <w:rStyle w:val="OperatorTok"/>
        </w:rPr>
        <w:t xml:space="preserve">=</w:t>
      </w:r>
      <w:r>
        <w:rPr>
          <w:rStyle w:val="NormalTok"/>
        </w:rPr>
        <w:t xml:space="preserve"> np.array(lambdas_vals_init)</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1</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np.array(ipr_vals_init)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np.log(Y), Z, cmap</w:t>
      </w:r>
      <w:r>
        <w:rPr>
          <w:rStyle w:val="OperatorTok"/>
        </w:rPr>
        <w:t xml:space="preserve">=</w:t>
      </w:r>
      <w:r>
        <w:rPr>
          <w:rStyle w:val="StringTok"/>
        </w:rPr>
        <w:t xml:space="preserve">'magma'</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FloatTok"/>
        </w:rPr>
        <w:t xml:space="preserve">0.5</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r"$\lambda_i$"</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r"$IPR$"</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ax.yaxis.set_major_formatter(mticker.FuncFormatter(log_tick_formatter))</w:t>
      </w:r>
      <w:r>
        <w:br/>
      </w:r>
      <w:r>
        <w:rPr>
          <w:rStyle w:val="NormalTok"/>
        </w:rPr>
        <w:t xml:space="preserve">ax.yaxis.set_major_locator(mticker.MaxNLocator(integer</w:t>
      </w:r>
      <w:r>
        <w:rPr>
          <w:rStyle w:val="OperatorTok"/>
        </w:rPr>
        <w:t xml:space="preserve">=</w:t>
      </w:r>
      <w:r>
        <w:rPr>
          <w:rStyle w:val="VariableTok"/>
        </w:rPr>
        <w:t xml:space="preserve">True</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f"RMT_3D_IPR_wind=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42" w:name="fig-wind-ipr3d"/>
          <w:p>
            <w:pPr>
              <w:jc w:val="center"/>
            </w:pPr>
            <w:r>
              <w:drawing>
                <wp:inline>
                  <wp:extent cx="5334000" cy="4975485"/>
                  <wp:effectExtent b="0" l="0" r="0" t="0"/>
                  <wp:docPr descr="" title="" id="940" name="Picture"/>
                  <a:graphic>
                    <a:graphicData uri="http://schemas.openxmlformats.org/drawingml/2006/picture">
                      <pic:pic>
                        <pic:nvPicPr>
                          <pic:cNvPr descr="lab_8_files/figure-docx/fig-wind-ipr3d-output-1.png" id="941" name="Picture"/>
                          <pic:cNvPicPr>
                            <a:picLocks noChangeArrowheads="1" noChangeAspect="1"/>
                          </pic:cNvPicPr>
                        </pic:nvPicPr>
                        <pic:blipFill>
                          <a:blip r:embed="rId939"/>
                          <a:stretch>
                            <a:fillRect/>
                          </a:stretch>
                        </pic:blipFill>
                        <pic:spPr bwMode="auto">
                          <a:xfrm>
                            <a:off x="0" y="0"/>
                            <a:ext cx="5334000" cy="49754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8.9: Тривимірна віконна динаміка показника оберненого відношення участі</w:t>
            </w:r>
          </w:p>
          <w:bookmarkEnd w:id="942"/>
        </w:tc>
      </w:tr>
    </w:tbl>
    <w:bookmarkEnd w:id="943"/>
    <w:bookmarkStart w:id="948" w:name="коефіцієнт-поглинання-1"/>
    <w:p>
      <w:pPr>
        <w:pStyle w:val="Heading4"/>
      </w:pPr>
      <w:r>
        <w:t xml:space="preserve">8.2.5.4 Коефіцієнт поглинання</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absorb_vals_init, </w:t>
      </w:r>
      <w:r>
        <w:br/>
      </w:r>
      <w:r>
        <w:rPr>
          <w:rStyle w:val="NormalTok"/>
        </w:rPr>
        <w:t xml:space="preserve">        ylabel,</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7" w:name="fig-wind-ar"/>
          <w:p>
            <w:pPr>
              <w:jc w:val="center"/>
            </w:pPr>
            <w:r>
              <w:drawing>
                <wp:inline>
                  <wp:extent cx="5334000" cy="3649211"/>
                  <wp:effectExtent b="0" l="0" r="0" t="0"/>
                  <wp:docPr descr="" title="" id="945" name="Picture"/>
                  <a:graphic>
                    <a:graphicData uri="http://schemas.openxmlformats.org/drawingml/2006/picture">
                      <pic:pic>
                        <pic:nvPicPr>
                          <pic:cNvPr descr="lab_8_files/figure-docx/fig-wind-ar-output-1.png" id="946" name="Picture"/>
                          <pic:cNvPicPr>
                            <a:picLocks noChangeArrowheads="1" noChangeAspect="1"/>
                          </pic:cNvPicPr>
                        </pic:nvPicPr>
                        <pic:blipFill>
                          <a:blip r:embed="rId944"/>
                          <a:stretch>
                            <a:fillRect/>
                          </a:stretch>
                        </pic:blipFill>
                        <pic:spPr bwMode="auto">
                          <a:xfrm>
                            <a:off x="0" y="0"/>
                            <a:ext cx="5334000" cy="36492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8.10: Динаміка індексу цін акцій компаній Agilent Technologies та коефіцієнту поглинання</w:t>
            </w:r>
          </w:p>
          <w:bookmarkEnd w:id="947"/>
        </w:tc>
      </w:tr>
    </w:tbl>
    <w:p>
      <w:pPr>
        <w:pStyle w:val="BodyText"/>
      </w:pPr>
      <w:r>
        <w:t xml:space="preserve">Таким чином, при наявності сукупності часових рядів, що є даними діяльності</w:t>
      </w:r>
      <w:r>
        <w:t xml:space="preserve"> </w:t>
      </w:r>
      <w:r>
        <w:t xml:space="preserve">економічних об’єктів однієї області, можна провести дослідження стосовно структури</w:t>
      </w:r>
      <w:r>
        <w:t xml:space="preserve"> </w:t>
      </w:r>
      <w:r>
        <w:t xml:space="preserve">вказаної області та взаємодії об’єктів всередині неї. Дослідження проводяться на основі</w:t>
      </w:r>
      <w:r>
        <w:t xml:space="preserve"> </w:t>
      </w:r>
      <w:r>
        <w:t xml:space="preserve">теорії випадкових матриць, що дозволяє отримувати інформацію шляхом аналізу матриці</w:t>
      </w:r>
      <w:r>
        <w:t xml:space="preserve"> </w:t>
      </w:r>
      <w:r>
        <w:t xml:space="preserve">крос-кореляцій, побудованої для сукупної бази економічних об’єктів.</w:t>
      </w:r>
    </w:p>
    <w:bookmarkEnd w:id="948"/>
    <w:bookmarkEnd w:id="949"/>
    <w:bookmarkEnd w:id="950"/>
    <w:bookmarkStart w:id="951" w:name="завдання-для-самостійної-роботи-5"/>
    <w:p>
      <w:pPr>
        <w:pStyle w:val="Heading2"/>
      </w:pPr>
      <w:r>
        <w:t xml:space="preserve">8.3 Завдання для самостійної роботи</w:t>
      </w:r>
    </w:p>
    <w:p>
      <w:pPr>
        <w:pStyle w:val="FirstParagraph"/>
      </w:pPr>
      <w:r>
        <w:t xml:space="preserve">Оберіть певний фондовий індекс і проведіть дослідження крахових подій для ринку, що він представляє за допомогою теорії випадкових матриць.</w:t>
      </w:r>
    </w:p>
    <w:bookmarkEnd w:id="951"/>
    <w:bookmarkStart w:id="952" w:name="контрольні-запитання-1"/>
    <w:p>
      <w:pPr>
        <w:pStyle w:val="Heading2"/>
      </w:pPr>
      <w:r>
        <w:t xml:space="preserve">8.4 Контрольні запитання</w:t>
      </w:r>
    </w:p>
    <w:p>
      <w:pPr>
        <w:numPr>
          <w:ilvl w:val="0"/>
          <w:numId w:val="1091"/>
        </w:numPr>
        <w:pStyle w:val="Compact"/>
      </w:pPr>
      <w:r>
        <w:t xml:space="preserve">Поясніть основну ідею теорії випадкових матриць</w:t>
      </w:r>
    </w:p>
    <w:p>
      <w:pPr>
        <w:numPr>
          <w:ilvl w:val="0"/>
          <w:numId w:val="1091"/>
        </w:numPr>
        <w:pStyle w:val="Compact"/>
      </w:pPr>
      <w:r>
        <w:t xml:space="preserve">Про що свідчить відмінність кореляційних і спектральних властивостей матриці даних і випадкової?</w:t>
      </w:r>
    </w:p>
    <w:p>
      <w:pPr>
        <w:numPr>
          <w:ilvl w:val="0"/>
          <w:numId w:val="1091"/>
        </w:numPr>
        <w:pStyle w:val="Compact"/>
      </w:pPr>
      <w:r>
        <w:t xml:space="preserve">Дослідіть, як змінюється розподіл власних значень у випадках:</w:t>
      </w:r>
    </w:p>
    <w:p>
      <w:pPr>
        <w:numPr>
          <w:ilvl w:val="1"/>
          <w:numId w:val="1092"/>
        </w:numPr>
        <w:pStyle w:val="Compact"/>
      </w:pPr>
      <m:oMath>
        <m:sSub>
          <m:e>
            <m:r>
              <m:t>λ</m:t>
            </m:r>
          </m:e>
          <m:sub>
            <m:r>
              <m:rPr>
                <m:sty m:val="p"/>
              </m:rPr>
              <m:t>−</m:t>
            </m:r>
          </m:sub>
        </m:sSub>
        <m:r>
          <m:rPr>
            <m:sty m:val="p"/>
          </m:rPr>
          <m:t>&lt;</m:t>
        </m:r>
        <m:r>
          <m:t>λ</m:t>
        </m:r>
        <m:r>
          <m:rPr>
            <m:sty m:val="p"/>
          </m:rPr>
          <m:t>&lt;</m:t>
        </m:r>
        <m:sSub>
          <m:e>
            <m:r>
              <m:t>λ</m:t>
            </m:r>
          </m:e>
          <m:sub>
            <m:r>
              <m:rPr>
                <m:sty m:val="p"/>
              </m:rPr>
              <m:t>+</m:t>
            </m:r>
          </m:sub>
        </m:sSub>
      </m:oMath>
      <w:r>
        <w:t xml:space="preserve">;</w:t>
      </w:r>
    </w:p>
    <w:p>
      <w:pPr>
        <w:numPr>
          <w:ilvl w:val="1"/>
          <w:numId w:val="1092"/>
        </w:numPr>
        <w:pStyle w:val="Compact"/>
      </w:pPr>
      <m:oMath>
        <m:r>
          <m:t>λ</m:t>
        </m:r>
        <m:r>
          <m:rPr>
            <m:sty m:val="p"/>
          </m:rPr>
          <m:t>&gt;</m:t>
        </m:r>
        <m:sSub>
          <m:e>
            <m:r>
              <m:t>λ</m:t>
            </m:r>
          </m:e>
          <m:sub>
            <m:r>
              <m:rPr>
                <m:sty m:val="p"/>
              </m:rPr>
              <m:t>+</m:t>
            </m:r>
          </m:sub>
        </m:sSub>
      </m:oMath>
      <w:r>
        <w:t xml:space="preserve">;</w:t>
      </w:r>
    </w:p>
    <w:p>
      <w:pPr>
        <w:numPr>
          <w:ilvl w:val="1"/>
          <w:numId w:val="1092"/>
        </w:numPr>
        <w:pStyle w:val="Compact"/>
      </w:pPr>
      <m:oMath>
        <m:r>
          <m:t>λ</m:t>
        </m:r>
        <m:r>
          <m:rPr>
            <m:sty m:val="p"/>
          </m:rPr>
          <m:t>&lt;</m:t>
        </m:r>
        <m:sSub>
          <m:e>
            <m:r>
              <m:t>λ</m:t>
            </m:r>
          </m:e>
          <m:sub>
            <m:r>
              <m:rPr>
                <m:sty m:val="p"/>
              </m:rPr>
              <m:t>−</m:t>
            </m:r>
          </m:sub>
        </m:sSub>
      </m:oMath>
      <w:r>
        <w:t xml:space="preserve">.</w:t>
      </w:r>
    </w:p>
    <w:p>
      <w:pPr>
        <w:numPr>
          <w:ilvl w:val="0"/>
          <w:numId w:val="1091"/>
        </w:numPr>
        <w:pStyle w:val="Compact"/>
      </w:pPr>
      <w:r>
        <w:t xml:space="preserve">Порівняйте кольорову карту поля взаємних кореляцій випадкової матриці і заданої. Зробіть висновки</w:t>
      </w:r>
    </w:p>
    <w:bookmarkEnd w:id="952"/>
    <w:bookmarkEnd w:id="953"/>
    <w:bookmarkStart w:id="996" w:name="лабораторна-робота-9"/>
    <w:p>
      <w:pPr>
        <w:pStyle w:val="Heading1"/>
      </w:pPr>
      <w:r>
        <w:t xml:space="preserve">9. Лабораторна робота № 9</w:t>
      </w:r>
    </w:p>
    <w:p>
      <w:pPr>
        <w:pStyle w:val="FirstParagraph"/>
      </w:pPr>
      <w:r>
        <w:rPr>
          <w:bCs/>
          <w:b/>
        </w:rPr>
        <w:t xml:space="preserve">Тема.</w:t>
      </w:r>
      <w:r>
        <w:t xml:space="preserve"> </w:t>
      </w:r>
      <w:r>
        <w:t xml:space="preserve">Використання показників Ляпунова для дослідження хаотичних процесів у складних системах</w:t>
      </w:r>
    </w:p>
    <w:p>
      <w:pPr>
        <w:pStyle w:val="BodyText"/>
      </w:pPr>
      <w:r>
        <w:rPr>
          <w:bCs/>
          <w:b/>
        </w:rPr>
        <w:t xml:space="preserve">Мета.</w:t>
      </w:r>
      <w:r>
        <w:t xml:space="preserve"> </w:t>
      </w:r>
      <w:r>
        <w:t xml:space="preserve">Навчитися розпізавати та передчасно ідентифікувати катастрофічні події, використовуючи показники Ляпунова</w:t>
      </w:r>
    </w:p>
    <w:bookmarkStart w:id="967" w:name="теоретичні-відомості-8"/>
    <w:p>
      <w:pPr>
        <w:pStyle w:val="Heading2"/>
      </w:pPr>
      <w:r>
        <w:t xml:space="preserve">9.1 Теоретичні відомості</w:t>
      </w:r>
    </w:p>
    <w:p>
      <w:pPr>
        <w:pStyle w:val="FirstParagraph"/>
      </w:pPr>
      <w:r>
        <w:t xml:space="preserve">Здавалося б, випадкові коливання у складних системах часто демонструють різний рівень складності та хаотичності. В умовах обмеженості даних стає важко визначити межі їх передбачуваності. Аналіз таких систем, процесів, що визначають їх динаміку, теорія хаосу розглядалася в різних галузях, таких як економіка, фінанси, фізика та ін. Що стосується аналізу, наприклад, динаміки Біткоїна, то знання про його абсолютно випадкові і, водночас, детерміновані процеси потенційно можуть пояснити флуктуації часових рядів різної природи. З огляду на фінансовий сектор, докази детермінованого хаосу, знання таких моментів, коли дві спочатку близькі траєкторії починають розходитися, і періодів, протягом яких вони залишатимуться близькими одна до одної, матимуть важливе значення для регуляторів і трейдерів, які розроблятимуть ефективні короткострокові торгівельні стратегії. Протягом багатьох років теорія хаосу надавала підходи до вивчення деяких цікавих властивостей часових рядів. Найбільш поширеними є: кореляційна розмірність, BDS тест, ентропія Колмогорова, показники Ляпунова тощо.</w:t>
      </w:r>
    </w:p>
    <w:p>
      <w:pPr>
        <w:pStyle w:val="BodyText"/>
      </w:pPr>
      <w:r>
        <w:t xml:space="preserve">Застосувавши до часового ряду досліджуваної системи підхід ковзного вікна та показників Ляпунова, ми відзеркалюватимемо його перехід між хаотичною та нехаотичною поведінкою.</w:t>
      </w:r>
    </w:p>
    <w:bookmarkStart w:id="966" w:name="показники-ляпунова"/>
    <w:p>
      <w:pPr>
        <w:pStyle w:val="Heading3"/>
      </w:pPr>
      <w:r>
        <w:t xml:space="preserve">9.1.1 Показники Ляпунова</w:t>
      </w:r>
    </w:p>
    <w:p>
      <w:pPr>
        <w:pStyle w:val="FirstParagraph"/>
      </w:pPr>
      <w:r>
        <w:t xml:space="preserve">Еволюція системи демонструє</w:t>
      </w:r>
      <w:r>
        <w:t xml:space="preserve"> </w:t>
      </w:r>
      <w:r>
        <w:rPr>
          <w:iCs/>
          <w:i/>
        </w:rPr>
        <w:t xml:space="preserve">чутливу залежність</w:t>
      </w:r>
      <w:r>
        <w:t xml:space="preserve"> </w:t>
      </w:r>
      <w:r>
        <w:t xml:space="preserve">від</w:t>
      </w:r>
      <w:r>
        <w:t xml:space="preserve"> </w:t>
      </w:r>
      <w:r>
        <w:rPr>
          <w:iCs/>
          <w:i/>
        </w:rPr>
        <w:t xml:space="preserve">початкових умов</w:t>
      </w:r>
      <w:r>
        <w:t xml:space="preserve">. Це означає, що спочатку близькі траєкторії, які розвиваються, можуть швидко відхилятися одна від одної і мати абсолютно різні результати. Відповідно, при малих невизначеностях, які надзвичайно швидко посилюються, довгострокові прогнози виявляються неможливими. З іншого боку, в системі з точками тяжіння або стабільними точками відстань між ними асимптотично зменшується з часом або з кількістю точок, які мають тенденцію до зближення.</w:t>
      </w:r>
    </w:p>
    <w:p>
      <w:pPr>
        <w:pStyle w:val="BodyText"/>
      </w:pPr>
      <w:r>
        <w:t xml:space="preserve">Щоб представити ідею більш точно, розглянемо дві послідовні траєкторії —</w:t>
      </w:r>
      <w:r>
        <w:t xml:space="preserve"> </w:t>
      </w:r>
      <m:oMath>
        <m:r>
          <m:t>x</m:t>
        </m:r>
        <m:d>
          <m:dPr>
            <m:begChr m:val="("/>
            <m:endChr m:val=")"/>
            <m:sepChr m:val=""/>
            <m:grow/>
          </m:dPr>
          <m:e>
            <m:r>
              <m:t>t</m:t>
            </m:r>
          </m:e>
        </m:d>
      </m:oMath>
      <w:r>
        <w:t xml:space="preserve"> </w:t>
      </w:r>
      <w:r>
        <w:t xml:space="preserve">та наближчого сусіда цієї траєкторії з невеликим зміщенням,</w:t>
      </w:r>
      <w:r>
        <w:t xml:space="preserve"> </w:t>
      </w:r>
      <m:oMath>
        <m:r>
          <m:t>x</m:t>
        </m:r>
        <m:d>
          <m:dPr>
            <m:begChr m:val="("/>
            <m:endChr m:val=")"/>
            <m:sepChr m:val=""/>
            <m:grow/>
          </m:dPr>
          <m:e>
            <m:r>
              <m:t>t</m:t>
            </m:r>
          </m:e>
        </m:d>
        <m:r>
          <m:rPr>
            <m:sty m:val="p"/>
          </m:rPr>
          <m:t>+</m:t>
        </m:r>
        <m:r>
          <m:t>δ</m:t>
        </m:r>
        <m:d>
          <m:dPr>
            <m:begChr m:val="("/>
            <m:endChr m:val=")"/>
            <m:sepChr m:val=""/>
            <m:grow/>
          </m:dPr>
          <m:e>
            <m:r>
              <m:t>t</m:t>
            </m:r>
          </m:e>
        </m:d>
      </m:oMath>
      <w:r>
        <w:t xml:space="preserve">, де</w:t>
      </w:r>
      <w:r>
        <w:t xml:space="preserve"> </w:t>
      </w:r>
      <m:oMath>
        <m:r>
          <m:t>δ</m:t>
        </m:r>
        <m:d>
          <m:dPr>
            <m:begChr m:val="("/>
            <m:endChr m:val=")"/>
            <m:sepChr m:val=""/>
            <m:grow/>
          </m:dPr>
          <m:e>
            <m:r>
              <m:t>t</m:t>
            </m:r>
          </m:e>
        </m:d>
      </m:oMath>
      <w:r>
        <w:t xml:space="preserve"> </w:t>
      </w:r>
      <w:r>
        <w:t xml:space="preserve">представляє собою крихітне відхилення в часі</w:t>
      </w:r>
      <w:r>
        <w:t xml:space="preserve"> </w:t>
      </w:r>
      <m:oMath>
        <m:r>
          <m:t>t</m:t>
        </m:r>
      </m:oMath>
      <w:r>
        <w:t xml:space="preserve">, як показано на</w:t>
      </w:r>
      <w:r>
        <w:t xml:space="preserve"> </w:t>
      </w:r>
      <w:hyperlink w:anchor="fig-sensitivity">
        <w:r>
          <w:rPr>
            <w:rStyle w:val="Hyperlink"/>
          </w:rPr>
          <w:t xml:space="preserve">Рис. 9.1</w:t>
        </w:r>
      </w:hyperlink>
      <w:r>
        <w:t xml:space="preserve">.</w:t>
      </w:r>
    </w:p>
    <w:tbl>
      <w:tblPr>
        <w:tblStyle w:val="Table"/>
        <w:tblW w:type="pct" w:w="5000"/>
        <w:tblLook w:firstRow="0" w:lastRow="0" w:firstColumn="0" w:lastColumn="0" w:noHBand="0" w:noVBand="0" w:val="0000"/>
        <w:jc w:val="start"/>
      </w:tblPr>
      <w:tblGrid>
        <w:gridCol w:w="7920"/>
      </w:tblGrid>
      <w:tr>
        <w:tc>
          <w:tcPr/>
          <w:bookmarkStart w:id="957" w:name="fig-sensitivity"/>
          <w:p>
            <w:pPr>
              <w:jc w:val="center"/>
            </w:pPr>
            <w:r>
              <w:drawing>
                <wp:inline>
                  <wp:extent cx="5334000" cy="4001911"/>
                  <wp:effectExtent b="0" l="0" r="0" t="0"/>
                  <wp:docPr descr="" title="" id="955" name="Picture"/>
                  <a:graphic>
                    <a:graphicData uri="http://schemas.openxmlformats.org/drawingml/2006/picture">
                      <pic:pic>
                        <pic:nvPicPr>
                          <pic:cNvPr descr="Images\lab_9\Orbital_instability_(Lyapunov_exponent).png" id="956" name="Picture"/>
                          <pic:cNvPicPr>
                            <a:picLocks noChangeArrowheads="1" noChangeAspect="1"/>
                          </pic:cNvPicPr>
                        </pic:nvPicPr>
                        <pic:blipFill>
                          <a:blip r:embed="rId954"/>
                          <a:stretch>
                            <a:fillRect/>
                          </a:stretch>
                        </pic:blipFill>
                        <pic:spPr bwMode="auto">
                          <a:xfrm>
                            <a:off x="0" y="0"/>
                            <a:ext cx="5334000" cy="40019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Розбіжність двох початково близьких траєкторій у динамічній системі</w:t>
            </w:r>
          </w:p>
          <w:bookmarkEnd w:id="957"/>
        </w:tc>
      </w:tr>
    </w:tbl>
    <w:p>
      <w:pPr>
        <w:pStyle w:val="BodyText"/>
      </w:pPr>
      <w:r>
        <w:t xml:space="preserve">Коли динаміка двох початково близьких траєкторій порушуються певною подією, вони починають розходитися, і відстань між ними зростає за експоненціальним законом:</w:t>
      </w:r>
    </w:p>
    <w:p>
      <w:pPr>
        <w:pStyle w:val="BodyText"/>
      </w:pPr>
      <w:bookmarkStart w:id="958" w:name="eq-9-1"/>
      <m:oMathPara>
        <m:oMathParaPr>
          <m:jc m:val="center"/>
        </m:oMathParaPr>
        <m:oMath>
          <m:r>
            <m:rPr>
              <m:sty m:val="p"/>
            </m:rPr>
            <m:t>∥</m:t>
          </m:r>
          <m:r>
            <m:t>δ</m:t>
          </m:r>
          <m:d>
            <m:dPr>
              <m:begChr m:val="("/>
              <m:endChr m:val=")"/>
              <m:sepChr m:val=""/>
              <m:grow/>
            </m:dPr>
            <m:e>
              <m:r>
                <m:t>t</m:t>
              </m:r>
            </m:e>
          </m:d>
          <m:r>
            <m:rPr>
              <m:sty m:val="p"/>
            </m:rPr>
            <m:t>∥</m:t>
          </m:r>
          <m:r>
            <m:rPr>
              <m:sty m:val="p"/>
            </m:rPr>
            <m:t>≈</m:t>
          </m:r>
          <m:r>
            <m:rPr>
              <m:sty m:val="p"/>
            </m:rPr>
            <m:t>∥</m:t>
          </m:r>
          <m:r>
            <m:t>δ</m:t>
          </m:r>
          <m:d>
            <m:dPr>
              <m:begChr m:val="("/>
              <m:endChr m:val=")"/>
              <m:sepChr m:val=""/>
              <m:grow/>
            </m:dPr>
            <m:e>
              <m:r>
                <m:t>0</m:t>
              </m:r>
            </m:e>
          </m:d>
          <m:r>
            <m:rPr>
              <m:sty m:val="p"/>
            </m:rPr>
            <m:t>∥</m:t>
          </m:r>
          <m:r>
            <m:rPr>
              <m:sty m:val="p"/>
            </m:rPr>
            <m:t>exp</m:t>
          </m:r>
          <m:d>
            <m:dPr>
              <m:begChr m:val="("/>
              <m:endChr m:val=")"/>
              <m:sepChr m:val=""/>
              <m:grow/>
            </m:dPr>
            <m:e>
              <m:r>
                <m:t>λ</m:t>
              </m:r>
              <m:r>
                <m:t>t</m:t>
              </m:r>
            </m:e>
          </m:d>
          <m:r>
            <m:rPr>
              <m:sty m:val="p"/>
            </m:rPr>
            <m:t>,</m:t>
          </m:r>
          <m:r>
            <m:t>  </m:t>
          </m:r>
          <m:d>
            <m:dPr>
              <m:begChr m:val="("/>
              <m:endChr m:val=")"/>
              <m:sepChr m:val=""/>
              <m:grow/>
            </m:dPr>
            <m:e>
              <m:r>
                <m:t>9.1</m:t>
              </m:r>
            </m:e>
          </m:d>
        </m:oMath>
      </m:oMathPara>
      <w:bookmarkEnd w:id="958"/>
    </w:p>
    <w:p>
      <w:pPr>
        <w:pStyle w:val="FirstParagraph"/>
      </w:pPr>
      <w:r>
        <w:t xml:space="preserve">де</w:t>
      </w:r>
      <w:r>
        <w:t xml:space="preserve"> </w:t>
      </w:r>
      <m:oMath>
        <m:r>
          <m:t>λ</m:t>
        </m:r>
      </m:oMath>
      <w:r>
        <w:t xml:space="preserve"> </w:t>
      </w:r>
      <w:r>
        <w:t xml:space="preserve">позначає</w:t>
      </w:r>
      <w:r>
        <w:t xml:space="preserve"> </w:t>
      </w:r>
      <w:r>
        <w:rPr>
          <w:iCs/>
          <w:i/>
        </w:rPr>
        <w:t xml:space="preserve">показник Ляпунова</w:t>
      </w:r>
      <w:r>
        <w:t xml:space="preserve"> </w:t>
      </w:r>
      <w:r>
        <w:t xml:space="preserve">(ПЛ);</w:t>
      </w:r>
      <w:r>
        <w:t xml:space="preserve"> </w:t>
      </w:r>
      <m:oMath>
        <m:r>
          <m:t>δ</m:t>
        </m:r>
        <m:d>
          <m:dPr>
            <m:begChr m:val="("/>
            <m:endChr m:val=")"/>
            <m:sepChr m:val=""/>
            <m:grow/>
          </m:dPr>
          <m:e>
            <m:r>
              <m:t>t</m:t>
            </m:r>
          </m:e>
        </m:d>
      </m:oMath>
      <w:r>
        <w:t xml:space="preserve"> </w:t>
      </w:r>
      <w:r>
        <w:t xml:space="preserve">— відстань між точкою що розглядається та її наближчим сусідом після часу</w:t>
      </w:r>
      <w:r>
        <w:t xml:space="preserve"> </w:t>
      </w:r>
      <m:oMath>
        <m:r>
          <m:t>t</m:t>
        </m:r>
      </m:oMath>
      <w:r>
        <w:t xml:space="preserve"> </w:t>
      </w:r>
      <w:r>
        <w:t xml:space="preserve">(або після</w:t>
      </w:r>
      <w:r>
        <w:t xml:space="preserve"> </w:t>
      </w:r>
      <m:oMath>
        <m:r>
          <m:t>t</m:t>
        </m:r>
      </m:oMath>
      <w:r>
        <w:t xml:space="preserve"> </w:t>
      </w:r>
      <w:r>
        <w:t xml:space="preserve">ітерацій);</w:t>
      </w:r>
      <w:r>
        <w:t xml:space="preserve"> </w:t>
      </w:r>
      <m:oMath>
        <m:r>
          <m:t>δ</m:t>
        </m:r>
        <m:d>
          <m:dPr>
            <m:begChr m:val="("/>
            <m:endChr m:val=")"/>
            <m:sepChr m:val=""/>
            <m:grow/>
          </m:dPr>
          <m:e>
            <m:r>
              <m:t>0</m:t>
            </m:r>
          </m:e>
        </m:d>
      </m:oMath>
      <w:r>
        <w:t xml:space="preserve"> </w:t>
      </w:r>
      <w:r>
        <w:t xml:space="preserve">— це початкова відстань між точкою що розглядається та її найближчим сусідом у початковий момент часу (</w:t>
      </w:r>
      <m:oMath>
        <m:r>
          <m:t>t</m:t>
        </m:r>
        <m:r>
          <m:rPr>
            <m:sty m:val="p"/>
          </m:rPr>
          <m:t>=</m:t>
        </m:r>
        <m:r>
          <m:t>0</m:t>
        </m:r>
      </m:oMath>
      <w:r>
        <w:t xml:space="preserve">).</w:t>
      </w:r>
    </w:p>
    <w:p>
      <w:pPr>
        <w:pStyle w:val="BodyText"/>
      </w:pPr>
      <w:r>
        <w:t xml:space="preserve">ПЛ є мірою швидкості експоненціальної розбіжності близьких один до одного траєкторій у фазовому просторі динамічної системи. Іншими словами, ПЛ показує, наскільки швидко зближуються або розходяться траєкторії, які починаються близько одна від одної, вимірюючи ступінь хаосу в системі.</w:t>
      </w:r>
    </w:p>
    <w:p>
      <w:pPr>
        <w:pStyle w:val="BodyText"/>
      </w:pPr>
      <w:r>
        <w:t xml:space="preserve">У тих випадках, коли наша система</w:t>
      </w:r>
      <w:r>
        <w:t xml:space="preserve"> </w:t>
      </w:r>
      <m:oMath>
        <m:r>
          <m:t>n</m:t>
        </m:r>
      </m:oMath>
      <w:r>
        <w:t xml:space="preserve">-вимірна, ми маємо стільки ПЛ, скільки вимірів у ній. Для їх визначення розглянемо еволюцію нескінченно малої сфери, що зазнала збурень за різними осями (зазначала початкових умов). Визначивши величину збурення по вісі</w:t>
      </w:r>
      <w:r>
        <w:t xml:space="preserve"> </w:t>
      </w:r>
      <m:oMath>
        <m:r>
          <m:t>i</m:t>
        </m:r>
      </m:oMath>
      <w:r>
        <w:t xml:space="preserve"> </w:t>
      </w:r>
      <w:r>
        <w:t xml:space="preserve">як</w:t>
      </w:r>
      <w:r>
        <w:t xml:space="preserve"> </w:t>
      </w:r>
      <m:oMath>
        <m:sSub>
          <m:e>
            <m:r>
              <m:t>δ</m:t>
            </m:r>
          </m:e>
          <m:sub>
            <m:r>
              <m:t>i</m:t>
            </m:r>
          </m:sub>
        </m:sSub>
        <m:d>
          <m:dPr>
            <m:begChr m:val="("/>
            <m:endChr m:val=")"/>
            <m:sepChr m:val=""/>
            <m:grow/>
          </m:dPr>
          <m:e>
            <m:r>
              <m:t>t</m:t>
            </m:r>
          </m:e>
        </m:d>
      </m:oMath>
      <w:r>
        <w:t xml:space="preserve">, отримаємо</w:t>
      </w:r>
      <w:r>
        <w:t xml:space="preserve"> </w:t>
      </w:r>
      <m:oMath>
        <m:r>
          <m:t>n</m:t>
        </m:r>
      </m:oMath>
      <w:r>
        <w:t xml:space="preserve"> </w:t>
      </w:r>
      <w:r>
        <w:t xml:space="preserve">показників Ляпунова, що мають вид</w:t>
      </w:r>
    </w:p>
    <w:p>
      <w:pPr>
        <w:pStyle w:val="BodyText"/>
      </w:pPr>
      <w:bookmarkStart w:id="959" w:name="eq-9-2"/>
      <m:oMathPara>
        <m:oMathParaPr>
          <m:jc m:val="center"/>
        </m:oMathParaPr>
        <m:oMath>
          <m:r>
            <m:rPr>
              <m:sty m:val="p"/>
            </m:rPr>
            <m:t>∥</m:t>
          </m:r>
          <m:sSub>
            <m:e>
              <m:r>
                <m:t>δ</m:t>
              </m:r>
            </m:e>
            <m:sub>
              <m:r>
                <m:t>i</m:t>
              </m:r>
            </m:sub>
          </m:sSub>
          <m:d>
            <m:dPr>
              <m:begChr m:val="("/>
              <m:endChr m:val=")"/>
              <m:sepChr m:val=""/>
              <m:grow/>
            </m:dPr>
            <m:e>
              <m:r>
                <m:t>t</m:t>
              </m:r>
            </m:e>
          </m:d>
          <m:r>
            <m:rPr>
              <m:sty m:val="p"/>
            </m:rPr>
            <m:t>∥</m:t>
          </m:r>
          <m:r>
            <m:rPr>
              <m:sty m:val="p"/>
            </m:rPr>
            <m:t>≈</m:t>
          </m:r>
          <m:r>
            <m:rPr>
              <m:sty m:val="p"/>
            </m:rPr>
            <m:t>∥</m:t>
          </m:r>
          <m:sSub>
            <m:e>
              <m:r>
                <m:t>δ</m:t>
              </m:r>
            </m:e>
            <m:sub>
              <m:r>
                <m:t>i</m:t>
              </m:r>
            </m:sub>
          </m:sSub>
          <m:d>
            <m:dPr>
              <m:begChr m:val="("/>
              <m:endChr m:val=")"/>
              <m:sepChr m:val=""/>
              <m:grow/>
            </m:dPr>
            <m:e>
              <m:r>
                <m:t>0</m:t>
              </m:r>
            </m:e>
          </m:d>
          <m:r>
            <m:rPr>
              <m:sty m:val="p"/>
            </m:rPr>
            <m:t>∥</m:t>
          </m:r>
          <m:r>
            <m:rPr>
              <m:sty m:val="p"/>
            </m:rPr>
            <m:t>exp</m:t>
          </m:r>
          <m:d>
            <m:dPr>
              <m:begChr m:val="("/>
              <m:endChr m:val=")"/>
              <m:sepChr m:val=""/>
              <m:grow/>
            </m:dPr>
            <m:e>
              <m:sSub>
                <m:e>
                  <m:r>
                    <m:t>λ</m:t>
                  </m:r>
                </m:e>
                <m:sub>
                  <m:r>
                    <m:t>i</m:t>
                  </m:r>
                </m:sub>
              </m:sSub>
              <m:r>
                <m:t>t</m:t>
              </m:r>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r>
            <m:t>  </m:t>
          </m:r>
          <m:d>
            <m:dPr>
              <m:begChr m:val="("/>
              <m:endChr m:val=")"/>
              <m:sepChr m:val=""/>
              <m:grow/>
            </m:dPr>
            <m:e>
              <m:r>
                <m:t>9.2</m:t>
              </m:r>
            </m:e>
          </m:d>
        </m:oMath>
      </m:oMathPara>
      <w:bookmarkEnd w:id="959"/>
    </w:p>
    <w:p>
      <w:pPr>
        <w:pStyle w:val="FirstParagraph"/>
      </w:pPr>
      <w:r>
        <w:t xml:space="preserve">Для визначення того, чи є рух періодичним або хаотичним, особливо для великих</w:t>
      </w:r>
      <w:r>
        <w:t xml:space="preserve"> </w:t>
      </w:r>
      <m:oMath>
        <m:r>
          <m:t>t</m:t>
        </m:r>
      </m:oMath>
      <w:r>
        <w:t xml:space="preserve">, рекомендується розглядати внесок системи в найбільший показник Ляпунова (НПЛ), оскільки діаметр</w:t>
      </w:r>
      <w:r>
        <w:t xml:space="preserve"> </w:t>
      </w:r>
      <m:oMath>
        <m:r>
          <m:t>n</m:t>
        </m:r>
      </m:oMath>
      <w:r>
        <w:t xml:space="preserve">-розмірного еліпсоїда починає залежати від неї. Саме НПЛ використовується для кількісної оцінки передбачуваності систем, оскільки експоненціальна розбіжність означає, що в системі, де початкове збурення було нескінченно малим, починаються втрати передбачуванності. Однак слід зазначити, що інші експоненти також містять важливу інформацію про стійкість системи, в тому числі про напрямки збіжності та розбіжності траєкторій.</w:t>
      </w:r>
    </w:p>
    <w:p>
      <w:pPr>
        <w:pStyle w:val="BodyText"/>
      </w:pPr>
      <w:r>
        <w:t xml:space="preserve">Існування принаймні одного позитивного ПЛ зазвичай розглядається як сильний індикатор хаосу. Позитивний ПЛ означає, що початково близькі траєкторії у фазовому просторі, чутливі до початкових умов і розходяться експоненціально швидко, характеризують хаотичну поведінку системи. Негативний ПЛ відповідає випадкам, коли траєкторії залишаються близькими одна до одної, але це не обов’язково означає стабільність, і ми повинні дослідити нашу систему більш детально. Нульові або дуже близькі до нуля експоненти вказують на те, що збурення, внесені вздовж траєкторії, не розходяться і не зближуються.</w:t>
      </w:r>
    </w:p>
    <w:p>
      <w:pPr>
        <w:pStyle w:val="BodyText"/>
      </w:pPr>
      <w:r>
        <w:t xml:space="preserve">У зв’язку з великою зацікавленістю в ПЛ, з’являється все більше пропозицій щодо їх розрахунку. На жаль, досі не отримано загальноприйнятого та універсального методу оцінки всього спектру показників Ляпунова за значеннями часового ряду. Одні з найбільш поширених і популярних алгоритмів були застосовані Вольфом та ін., Сано і Савадою, а пізніше вдосконалені Екманом, Розенштейном, Парліцом, Бальцержаком тощо.</w:t>
      </w:r>
    </w:p>
    <w:p>
      <w:pPr>
        <w:pStyle w:val="BodyText"/>
      </w:pPr>
      <w:r>
        <w:t xml:space="preserve">Теорія хаосу та її інструментарій залишаються величезним викликом для дослідників різних галузей науки. У світі показників Ляпунова зберігається зростаючий інтерес до їх визначення, чисельних методів та застосування до різних складних систем. Підсумовуючи, СПЛ дозволяє встановити:</w:t>
      </w:r>
      <w:r>
        <w:t xml:space="preserve"> </w:t>
      </w:r>
      <w:r>
        <w:t xml:space="preserve">- область чутливості до початкових умов;</w:t>
      </w:r>
      <w:r>
        <w:t xml:space="preserve"> </w:t>
      </w:r>
      <w:r>
        <w:t xml:space="preserve">- область хаосу;</w:t>
      </w:r>
      <w:r>
        <w:t xml:space="preserve"> </w:t>
      </w:r>
      <w:r>
        <w:t xml:space="preserve">- область стабільності.</w:t>
      </w:r>
    </w:p>
    <w:bookmarkStart w:id="964" w:name="метод-екмана"/>
    <w:p>
      <w:pPr>
        <w:pStyle w:val="Heading4"/>
      </w:pPr>
      <w:r>
        <w:t xml:space="preserve">9.1.1.1 Метод Екмана</w:t>
      </w:r>
    </w:p>
    <w:p>
      <w:pPr>
        <w:pStyle w:val="FirstParagraph"/>
      </w:pPr>
      <w:r>
        <w:t xml:space="preserve">По-перше, згідно з підходом Екмана та ін., ми повинні реконструювати динаміку атрактора з одного часового ряду</w:t>
      </w:r>
      <w:r>
        <w:t xml:space="preserve"> </w:t>
      </w:r>
      <m:oMath>
        <m:r>
          <m:rPr>
            <m:sty m:val="p"/>
          </m:rPr>
          <m:t>{</m:t>
        </m:r>
        <m:r>
          <m:t>x</m:t>
        </m:r>
        <m:d>
          <m:dPr>
            <m:begChr m:val="("/>
            <m:endChr m:val=")"/>
            <m:sepChr m:val=""/>
            <m:grow/>
          </m:dPr>
          <m:e>
            <m:r>
              <m:t>i</m:t>
            </m:r>
          </m:e>
        </m:d>
        <m:r>
          <m:t> </m:t>
        </m:r>
        <m:r>
          <m:rPr>
            <m:sty m:val="p"/>
          </m:rPr>
          <m:t>|</m:t>
        </m:r>
        <m:r>
          <m:t> </m:t>
        </m:r>
        <m:r>
          <m:t>i</m:t>
        </m:r>
        <m:r>
          <m:rPr>
            <m:sty m:val="p"/>
          </m:rPr>
          <m:t>=</m:t>
        </m:r>
        <m:r>
          <m:t>1</m:t>
        </m:r>
        <m:r>
          <m:rPr>
            <m:sty m:val="p"/>
          </m:rPr>
          <m:t>,</m:t>
        </m:r>
        <m:r>
          <m:rPr>
            <m:sty m:val="p"/>
          </m:rPr>
          <m:t>.</m:t>
        </m:r>
        <m:r>
          <m:rPr>
            <m:sty m:val="p"/>
          </m:rPr>
          <m:t>.</m:t>
        </m:r>
        <m:r>
          <m:rPr>
            <m:sty m:val="p"/>
          </m:rPr>
          <m:t>.</m:t>
        </m:r>
        <m:r>
          <m:t>N</m:t>
        </m:r>
        <m:r>
          <m:rPr>
            <m:sty m:val="p"/>
          </m:rPr>
          <m:t>}</m:t>
        </m:r>
      </m:oMath>
      <w:r>
        <w:t xml:space="preserve"> </w:t>
      </w:r>
      <w:r>
        <w:t xml:space="preserve">з розмірністю вкладень</w:t>
      </w:r>
      <w:r>
        <w:t xml:space="preserve"> </w:t>
      </w:r>
      <m:oMath>
        <m:sSub>
          <m:e>
            <m:r>
              <m:t>d</m:t>
            </m:r>
          </m:e>
          <m:sub>
            <m:r>
              <m:t>E</m:t>
            </m:r>
          </m:sub>
        </m:sSub>
      </m:oMath>
      <w:r>
        <w:t xml:space="preserve">, і після цього побудувати</w:t>
      </w:r>
      <w:r>
        <w:t xml:space="preserve"> </w:t>
      </w:r>
      <m:oMath>
        <m:sSub>
          <m:e>
            <m:r>
              <m:t>d</m:t>
            </m:r>
          </m:e>
          <m:sub>
            <m:r>
              <m:t>E</m:t>
            </m:r>
          </m:sub>
        </m:sSub>
      </m:oMath>
      <w:r>
        <w:t xml:space="preserve">-вимірну орбіту, що представляє часову еволюцію</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e>
              </m:d>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Далі, ми маємо визначити найближчи до</w:t>
      </w:r>
      <w:r>
        <w:t xml:space="preserve"> </w:t>
      </w:r>
      <m:oMath>
        <m:acc>
          <m:accPr>
            <m:chr m:val="⃗"/>
          </m:accPr>
          <m:e>
            <m:r>
              <m:t>X</m:t>
            </m:r>
          </m:e>
        </m:acc>
        <m:d>
          <m:dPr>
            <m:begChr m:val="("/>
            <m:endChr m:val=")"/>
            <m:sepChr m:val=""/>
            <m:grow/>
          </m:dPr>
          <m:e>
            <m:r>
              <m:t>i</m:t>
            </m:r>
          </m:e>
        </m:d>
      </m:oMath>
      <w:r>
        <w:t xml:space="preserve"> </w:t>
      </w:r>
      <w:r>
        <w:t xml:space="preserve">траєкторії:</w:t>
      </w:r>
    </w:p>
    <w:p>
      <w:pPr>
        <w:pStyle w:val="BodyText"/>
      </w:pPr>
      <w:bookmarkStart w:id="960" w:name="eq-9-3"/>
      <m:oMathPara>
        <m:oMathParaPr>
          <m:jc m:val="center"/>
        </m:oMathParaPr>
        <m:oMath>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limLow>
            <m:e>
              <m:r>
                <m:rPr>
                  <m:sty m:val="p"/>
                </m:rPr>
                <m:t>max</m:t>
              </m:r>
            </m:e>
            <m:lim>
              <m:r>
                <m:t>0</m:t>
              </m:r>
              <m:r>
                <m:rPr>
                  <m:sty m:val="p"/>
                </m:rPr>
                <m:t>≤</m:t>
              </m:r>
              <m:r>
                <m:t>α</m:t>
              </m:r>
              <m:r>
                <m:rPr>
                  <m:sty m:val="p"/>
                </m:rPr>
                <m:t>≤</m:t>
              </m:r>
              <m:sSub>
                <m:e>
                  <m:r>
                    <m:t>d</m:t>
                  </m:r>
                </m:e>
                <m:sub>
                  <m:r>
                    <m:t>E</m:t>
                  </m:r>
                </m:sub>
              </m:sSub>
              <m:r>
                <m:rPr>
                  <m:sty m:val="p"/>
                </m:rPr>
                <m:t>−</m:t>
              </m:r>
              <m:r>
                <m:t>1</m:t>
              </m:r>
            </m:lim>
          </m:limLow>
          <m:d>
            <m:dPr>
              <m:begChr m:val="|"/>
              <m:endChr m:val="|"/>
              <m:sepChr m:val=""/>
              <m:grow/>
            </m:dPr>
            <m:e>
              <m:r>
                <m:t>x</m:t>
              </m:r>
              <m:d>
                <m:dPr>
                  <m:begChr m:val="("/>
                  <m:endChr m:val=")"/>
                  <m:sepChr m:val=""/>
                  <m:grow/>
                </m:dPr>
                <m:e>
                  <m:r>
                    <m:t>i</m:t>
                  </m:r>
                  <m:r>
                    <m:rPr>
                      <m:sty m:val="p"/>
                    </m:rPr>
                    <m:t>+</m:t>
                  </m:r>
                  <m:r>
                    <m:t>α</m:t>
                  </m:r>
                </m:e>
              </m:d>
              <m:r>
                <m:rPr>
                  <m:sty m:val="p"/>
                </m:rPr>
                <m:t>−</m:t>
              </m:r>
              <m:r>
                <m:t>x</m:t>
              </m:r>
              <m:d>
                <m:dPr>
                  <m:begChr m:val="("/>
                  <m:endChr m:val=")"/>
                  <m:sepChr m:val=""/>
                  <m:grow/>
                </m:dPr>
                <m:e>
                  <m:r>
                    <m:t>j</m:t>
                  </m:r>
                  <m:r>
                    <m:rPr>
                      <m:sty m:val="p"/>
                    </m:rPr>
                    <m:t>+</m:t>
                  </m:r>
                  <m:r>
                    <m:t>α</m:t>
                  </m:r>
                </m:e>
              </m:d>
            </m:e>
          </m:d>
          <m:r>
            <m:rPr>
              <m:sty m:val="p"/>
            </m:rPr>
            <m:t>.</m:t>
          </m:r>
          <m:r>
            <m:t>  </m:t>
          </m:r>
          <m:d>
            <m:dPr>
              <m:begChr m:val="("/>
              <m:endChr m:val=")"/>
              <m:sepChr m:val=""/>
              <m:grow/>
            </m:dPr>
            <m:e>
              <m:r>
                <m:t>9.3</m:t>
              </m:r>
            </m:e>
          </m:d>
        </m:oMath>
      </m:oMathPara>
      <w:bookmarkEnd w:id="960"/>
    </w:p>
    <w:p>
      <w:pPr>
        <w:pStyle w:val="FirstParagraph"/>
      </w:pPr>
      <w:r>
        <w:t xml:space="preserve">Ми сортуємо</w:t>
      </w:r>
      <w:r>
        <w:t xml:space="preserve"> </w:t>
      </w:r>
      <m:oMath>
        <m:r>
          <m:t>x</m:t>
        </m:r>
        <m:d>
          <m:dPr>
            <m:begChr m:val="("/>
            <m:endChr m:val=")"/>
            <m:sepChr m:val=""/>
            <m:grow/>
          </m:dPr>
          <m:e>
            <m:r>
              <m:t>i</m:t>
            </m:r>
          </m:e>
        </m:d>
      </m:oMath>
      <w:r>
        <w:t xml:space="preserve"> </w:t>
      </w:r>
      <w:r>
        <w:t xml:space="preserve">так, щоб</w:t>
      </w:r>
      <w:r>
        <w:t xml:space="preserve"> </w:t>
      </w:r>
      <m:oMath>
        <m:r>
          <m:t>x</m:t>
        </m:r>
        <m:d>
          <m:dPr>
            <m:begChr m:val="("/>
            <m:endChr m:val=")"/>
            <m:sepChr m:val=""/>
            <m:grow/>
          </m:dPr>
          <m:e>
            <m:r>
              <m:t>Π</m:t>
            </m:r>
            <m:d>
              <m:dPr>
                <m:begChr m:val="("/>
                <m:endChr m:val=")"/>
                <m:sepChr m:val=""/>
                <m:grow/>
              </m:dPr>
              <m:e>
                <m:r>
                  <m:t>1</m:t>
                </m:r>
              </m:e>
            </m:d>
          </m:e>
        </m:d>
        <m:r>
          <m:rPr>
            <m:sty m:val="p"/>
          </m:rPr>
          <m:t>≤</m:t>
        </m:r>
        <m:r>
          <m:t>x</m:t>
        </m:r>
        <m:d>
          <m:dPr>
            <m:begChr m:val="("/>
            <m:endChr m:val=")"/>
            <m:sepChr m:val=""/>
            <m:grow/>
          </m:dPr>
          <m:e>
            <m:r>
              <m:t>Π</m:t>
            </m:r>
            <m:d>
              <m:dPr>
                <m:begChr m:val="("/>
                <m:endChr m:val=")"/>
                <m:sepChr m:val=""/>
                <m:grow/>
              </m:dPr>
              <m:e>
                <m:r>
                  <m:t>2</m:t>
                </m:r>
              </m:e>
            </m:d>
          </m:e>
        </m:d>
        <m:r>
          <m:rPr>
            <m:sty m:val="p"/>
          </m:rPr>
          <m:t>≤</m:t>
        </m:r>
        <m:r>
          <m:rPr>
            <m:sty m:val="p"/>
          </m:rPr>
          <m:t>.</m:t>
        </m:r>
        <m:r>
          <m:rPr>
            <m:sty m:val="p"/>
          </m:rPr>
          <m:t>.</m:t>
        </m:r>
        <m:r>
          <m:rPr>
            <m:sty m:val="p"/>
          </m:rPr>
          <m:t>.</m:t>
        </m:r>
        <m:r>
          <m:rPr>
            <m:sty m:val="p"/>
          </m:rPr>
          <m:t>≤</m:t>
        </m:r>
        <m:r>
          <m:t>x</m:t>
        </m:r>
        <m:d>
          <m:dPr>
            <m:begChr m:val="("/>
            <m:endChr m:val=")"/>
            <m:sepChr m:val=""/>
            <m:grow/>
          </m:dPr>
          <m:e>
            <m:r>
              <m:t>Π</m:t>
            </m:r>
            <m:d>
              <m:dPr>
                <m:begChr m:val="("/>
                <m:endChr m:val=")"/>
                <m:sepChr m:val=""/>
                <m:grow/>
              </m:dPr>
              <m:e>
                <m:r>
                  <m:t>N</m:t>
                </m:r>
              </m:e>
            </m:d>
          </m:e>
        </m:d>
      </m:oMath>
      <w:r>
        <w:t xml:space="preserve"> </w:t>
      </w:r>
      <w:r>
        <w:t xml:space="preserve">і зберігаємо перестановку</w:t>
      </w:r>
      <w:r>
        <w:t xml:space="preserve"> </w:t>
      </w:r>
      <m:oMath>
        <m:r>
          <m:t>Π</m:t>
        </m:r>
      </m:oMath>
      <w:r>
        <w:t xml:space="preserve"> </w:t>
      </w:r>
      <w:r>
        <w:t xml:space="preserve">та її зворотню версію</w:t>
      </w:r>
      <w:r>
        <w:t xml:space="preserve"> </w:t>
      </w:r>
      <m:oMath>
        <m:sSup>
          <m:e>
            <m:r>
              <m:t>Π</m:t>
            </m:r>
          </m:e>
          <m:sup>
            <m:r>
              <m:rPr>
                <m:sty m:val="p"/>
              </m:rPr>
              <m:t>−</m:t>
            </m:r>
          </m:sup>
        </m:sSup>
        <m:r>
          <m:t>1</m:t>
        </m:r>
      </m:oMath>
      <w:r>
        <w:t xml:space="preserve">. Далі ми намагаємось знайти сусідів</w:t>
      </w:r>
      <w:r>
        <w:t xml:space="preserve"> </w:t>
      </w:r>
      <m:oMath>
        <m:r>
          <m:t>x</m:t>
        </m:r>
        <m:d>
          <m:dPr>
            <m:begChr m:val="("/>
            <m:endChr m:val=")"/>
            <m:sepChr m:val=""/>
            <m:grow/>
          </m:dPr>
          <m:e>
            <m:r>
              <m:t>i</m:t>
            </m:r>
          </m:e>
        </m:d>
      </m:oMath>
      <w:r>
        <w:t xml:space="preserve">, переглядаючи</w:t>
      </w:r>
      <w:r>
        <w:t xml:space="preserve"> </w:t>
      </w:r>
      <m:oMath>
        <m:r>
          <m:t>k</m:t>
        </m:r>
        <m:r>
          <m:rPr>
            <m:sty m:val="p"/>
          </m:rPr>
          <m:t>=</m:t>
        </m:r>
        <m:sSup>
          <m:e>
            <m:r>
              <m:t>Π</m:t>
            </m:r>
          </m:e>
          <m:sup>
            <m:r>
              <m:rPr>
                <m:sty m:val="p"/>
              </m:rPr>
              <m:t>−</m:t>
            </m:r>
            <m:r>
              <m:t>1</m:t>
            </m:r>
          </m:sup>
        </m:sSup>
        <m:d>
          <m:dPr>
            <m:begChr m:val="("/>
            <m:endChr m:val=")"/>
            <m:sepChr m:val=""/>
            <m:grow/>
          </m:dPr>
          <m:e>
            <m:r>
              <m:t>i</m:t>
            </m:r>
          </m:e>
        </m:d>
      </m:oMath>
      <w:r>
        <w:t xml:space="preserve"> </w:t>
      </w:r>
      <w:r>
        <w:t xml:space="preserve">і скануємо</w:t>
      </w:r>
      <w:r>
        <w:t xml:space="preserve"> </w:t>
      </w:r>
      <m:oMath>
        <m:r>
          <m:t>x</m:t>
        </m:r>
        <m:d>
          <m:dPr>
            <m:begChr m:val="("/>
            <m:endChr m:val=")"/>
            <m:sepChr m:val=""/>
            <m:grow/>
          </m:dPr>
          <m:e>
            <m:r>
              <m:t>Π</m:t>
            </m:r>
            <m:d>
              <m:dPr>
                <m:begChr m:val="("/>
                <m:endChr m:val=")"/>
                <m:sepChr m:val=""/>
                <m:grow/>
              </m:dPr>
              <m:e>
                <m:r>
                  <m:t>s</m:t>
                </m:r>
              </m:e>
            </m:d>
          </m:e>
        </m:d>
      </m:oMath>
      <w:r>
        <w:t xml:space="preserve"> </w:t>
      </w:r>
      <w:r>
        <w:t xml:space="preserve">при $s=k+1, k+2, …</w:t>
      </w:r>
      <w:r>
        <w:t xml:space="preserve"> </w:t>
      </w:r>
      <w:r>
        <w:t xml:space="preserve"> </w:t>
      </w:r>
      <w:r>
        <w:t xml:space="preserve">k-1, k-2, … $ до тих пір, до поки не виконається умова</w:t>
      </w:r>
      <w:r>
        <w:t xml:space="preserve"> </w:t>
      </w:r>
      <m:oMath>
        <m:r>
          <m:t>x</m:t>
        </m:r>
        <m:d>
          <m:dPr>
            <m:begChr m:val="("/>
            <m:endChr m:val=")"/>
            <m:sepChr m:val=""/>
            <m:grow/>
          </m:dPr>
          <m:e>
            <m:r>
              <m:t>Π</m:t>
            </m:r>
            <m:d>
              <m:dPr>
                <m:begChr m:val="("/>
                <m:endChr m:val=")"/>
                <m:sepChr m:val=""/>
                <m:grow/>
              </m:dPr>
              <m:e>
                <m:r>
                  <m:t>𝑠</m:t>
                </m:r>
              </m:e>
            </m:d>
          </m:e>
        </m:d>
        <m:r>
          <m:rPr>
            <m:sty m:val="p"/>
          </m:rPr>
          <m:t>−</m:t>
        </m:r>
        <m:r>
          <m:t>x</m:t>
        </m:r>
        <m:d>
          <m:dPr>
            <m:begChr m:val="("/>
            <m:endChr m:val=")"/>
            <m:sepChr m:val=""/>
            <m:grow/>
          </m:dPr>
          <m:e>
            <m:r>
              <m:t>i</m:t>
            </m:r>
          </m:e>
        </m:d>
        <m:r>
          <m:rPr>
            <m:sty m:val="p"/>
          </m:rPr>
          <m:t>&gt;</m:t>
        </m:r>
        <m:r>
          <m:t>r</m:t>
        </m:r>
      </m:oMath>
      <w:r>
        <w:t xml:space="preserve">. Для вибраної розмірності вкладення</w:t>
      </w:r>
      <w:r>
        <w:t xml:space="preserve"> </w:t>
      </w:r>
      <m:oMath>
        <m:sSub>
          <m:e>
            <m:r>
              <m:t>d</m:t>
            </m:r>
          </m:e>
          <m:sub>
            <m:r>
              <m:t>E</m:t>
            </m:r>
          </m:sub>
        </m:sSub>
        <m:r>
          <m:rPr>
            <m:sty m:val="p"/>
          </m:rPr>
          <m:t>&gt;</m:t>
        </m:r>
        <m:r>
          <m:t>1</m:t>
        </m:r>
      </m:oMath>
      <w:r>
        <w:t xml:space="preserve"> </w:t>
      </w:r>
      <w:r>
        <w:t xml:space="preserve">вибираємо значення</w:t>
      </w:r>
      <w:r>
        <w:t xml:space="preserve"> </w:t>
      </w:r>
      <m:oMath>
        <m:r>
          <m:t>s</m:t>
        </m:r>
      </m:oMath>
      <w:r>
        <w:t xml:space="preserve">, для якого виконується наступна умова</w:t>
      </w:r>
    </w:p>
    <w:p>
      <w:pPr>
        <w:pStyle w:val="BodyText"/>
      </w:pPr>
      <m:oMathPara>
        <m:oMathParaPr>
          <m:jc m:val="center"/>
        </m:oMathParaPr>
        <m:oMath>
          <m:d>
            <m:dPr>
              <m:begChr m:val="|"/>
              <m:endChr m:val="|"/>
              <m:sepChr m:val=""/>
              <m:grow/>
            </m:dPr>
            <m:e>
              <m:r>
                <m:t>x</m:t>
              </m:r>
              <m:d>
                <m:dPr>
                  <m:begChr m:val="("/>
                  <m:endChr m:val=")"/>
                  <m:sepChr m:val=""/>
                  <m:grow/>
                </m:dPr>
                <m:e>
                  <m:r>
                    <m:t>Π</m:t>
                  </m:r>
                  <m:d>
                    <m:dPr>
                      <m:begChr m:val="("/>
                      <m:endChr m:val=")"/>
                      <m:sepChr m:val=""/>
                      <m:grow/>
                    </m:dPr>
                    <m:e>
                      <m:r>
                        <m:t>s</m:t>
                      </m:r>
                    </m:e>
                  </m:d>
                  <m:r>
                    <m:rPr>
                      <m:sty m:val="p"/>
                    </m:rPr>
                    <m:t>+</m:t>
                  </m:r>
                  <m:r>
                    <m:t>α</m:t>
                  </m:r>
                </m:e>
              </m:d>
              <m:r>
                <m:rPr>
                  <m:sty m:val="p"/>
                </m:rPr>
                <m:t>−</m:t>
              </m:r>
              <m:r>
                <m:t>x</m:t>
              </m:r>
              <m:d>
                <m:dPr>
                  <m:begChr m:val="("/>
                  <m:endChr m:val=")"/>
                  <m:sepChr m:val=""/>
                  <m:grow/>
                </m:dPr>
                <m:e>
                  <m:r>
                    <m:t>j</m:t>
                  </m:r>
                  <m:r>
                    <m:rPr>
                      <m:sty m:val="p"/>
                    </m:rPr>
                    <m:t>+</m:t>
                  </m:r>
                  <m:r>
                    <m:t>α</m:t>
                  </m:r>
                </m:e>
              </m:d>
            </m:e>
          </m:d>
          <m:r>
            <m:rPr>
              <m:sty m:val="p"/>
            </m:rPr>
            <m:t>≤</m:t>
          </m:r>
          <m:r>
            <m:t>r</m:t>
          </m:r>
          <m:r>
            <m:rPr>
              <m:sty m:val="p"/>
            </m:rPr>
            <m:t>,</m:t>
          </m:r>
          <m:r>
            <m:t> </m:t>
          </m:r>
          <m:r>
            <m:rPr>
              <m:nor/>
              <m:sty m:val="p"/>
            </m:rPr>
            <m:t>для</m:t>
          </m:r>
          <m:r>
            <m:t> </m:t>
          </m:r>
          <m:r>
            <m:t>α</m:t>
          </m:r>
          <m:r>
            <m:rPr>
              <m:sty m:val="p"/>
            </m:rPr>
            <m:t>=</m:t>
          </m:r>
          <m:r>
            <m:t>0</m:t>
          </m:r>
          <m:r>
            <m:rPr>
              <m:sty m:val="p"/>
            </m:rPr>
            <m:t>,</m:t>
          </m:r>
          <m:r>
            <m:t>1</m:t>
          </m:r>
          <m:r>
            <m:rPr>
              <m:sty m:val="p"/>
            </m:rPr>
            <m:t>,</m:t>
          </m:r>
          <m:r>
            <m:rPr>
              <m:sty m:val="p"/>
            </m:rPr>
            <m:t>.</m:t>
          </m:r>
          <m:r>
            <m:rPr>
              <m:sty m:val="p"/>
            </m:rPr>
            <m:t>.</m:t>
          </m:r>
          <m:r>
            <m:rPr>
              <m:sty m:val="p"/>
            </m:rPr>
            <m:t>.</m:t>
          </m:r>
          <m:r>
            <m:rPr>
              <m:sty m:val="p"/>
            </m:rPr>
            <m:t>,</m:t>
          </m:r>
          <m:sSub>
            <m:e>
              <m:r>
                <m:t>d</m:t>
              </m:r>
            </m:e>
            <m:sub>
              <m:r>
                <m:t>E</m:t>
              </m:r>
            </m:sub>
          </m:sSub>
          <m:r>
            <m:rPr>
              <m:sty m:val="p"/>
            </m:rPr>
            <m:t>−</m:t>
          </m:r>
          <m:r>
            <m:t>1</m:t>
          </m:r>
          <m:r>
            <m:rPr>
              <m:sty m:val="p"/>
            </m:rPr>
            <m:t>.</m:t>
          </m:r>
        </m:oMath>
      </m:oMathPara>
    </w:p>
    <w:p>
      <w:pPr>
        <w:pStyle w:val="FirstParagraph"/>
      </w:pPr>
      <w:r>
        <w:t xml:space="preserve">Після того, як ми реконструювали нашу систему у розмірність</w:t>
      </w:r>
      <w:r>
        <w:t xml:space="preserve"> </w:t>
      </w:r>
      <m:oMath>
        <m:sSub>
          <m:e>
            <m:r>
              <m:t>d</m:t>
            </m:r>
          </m:e>
          <m:sub>
            <m:r>
              <m:t>E</m:t>
            </m:r>
          </m:sub>
        </m:sSub>
      </m:oMath>
      <w:r>
        <w:t xml:space="preserve">, нам потрібно визначити матрицю</w:t>
      </w:r>
      <w:r>
        <w:t xml:space="preserve"> </w:t>
      </w:r>
      <m:oMath>
        <m:sSub>
          <m:e>
            <m:r>
              <m:t>M</m:t>
            </m:r>
          </m:e>
          <m:sub>
            <m:r>
              <m:t>i</m:t>
            </m:r>
          </m:sub>
        </m:sSub>
      </m:oMath>
      <w:r>
        <w:t xml:space="preserve"> </w:t>
      </w:r>
      <w:r>
        <w:t xml:space="preserve">розмірності</w:t>
      </w:r>
      <w:r>
        <w:t xml:space="preserve"> </w:t>
      </w:r>
      <m:oMath>
        <m:sSub>
          <m:e>
            <m:r>
              <m:t>d</m:t>
            </m:r>
          </m:e>
          <m:sub>
            <m:r>
              <m:t>E</m:t>
            </m:r>
          </m:sub>
        </m:sSub>
        <m:r>
          <m:rPr>
            <m:sty m:val="p"/>
          </m:rPr>
          <m:t>×</m:t>
        </m:r>
        <m:sSub>
          <m:e>
            <m:r>
              <m:t>d</m:t>
            </m:r>
          </m:e>
          <m:sub>
            <m:r>
              <m:t>E</m:t>
            </m:r>
          </m:sub>
        </m:sSub>
      </m:oMath>
      <w:r>
        <w:t xml:space="preserve">, яка описуватиме часову еволюцію векторів, що оточують траєкторію</w:t>
      </w:r>
      <w:r>
        <w:t xml:space="preserve"> </w:t>
      </w:r>
      <m:oMath>
        <m:acc>
          <m:accPr>
            <m:chr m:val="⃗"/>
          </m:accPr>
          <m:e>
            <m:r>
              <m:t>X</m:t>
            </m:r>
          </m:e>
        </m:acc>
        <m:d>
          <m:dPr>
            <m:begChr m:val="("/>
            <m:endChr m:val=")"/>
            <m:sepChr m:val=""/>
            <m:grow/>
          </m:dPr>
          <m:e>
            <m:r>
              <m:t>i</m:t>
            </m:r>
          </m:e>
        </m:d>
      </m:oMath>
      <w:r>
        <w:t xml:space="preserve">, і те, як вони відображаються на стан</w:t>
      </w:r>
      <w:r>
        <w:t xml:space="preserve"> </w:t>
      </w:r>
      <m:oMath>
        <m:acc>
          <m:accPr>
            <m:chr m:val="⃗"/>
          </m:accPr>
          <m:e>
            <m:r>
              <m:t>X</m:t>
            </m:r>
          </m:e>
        </m:acc>
        <m:d>
          <m:dPr>
            <m:begChr m:val="("/>
            <m:endChr m:val=")"/>
            <m:sepChr m:val=""/>
            <m:grow/>
          </m:dPr>
          <m:e>
            <m:r>
              <m:t>i</m:t>
            </m:r>
            <m:r>
              <m:rPr>
                <m:sty m:val="p"/>
              </m:rPr>
              <m:t>+</m:t>
            </m:r>
            <m:r>
              <m:t>1</m:t>
            </m:r>
          </m:e>
        </m:d>
      </m:oMath>
      <w:r>
        <w:t xml:space="preserve">. Матриця</w:t>
      </w:r>
      <w:r>
        <w:t xml:space="preserve"> </w:t>
      </w:r>
      <m:oMath>
        <m:sSub>
          <m:e>
            <m:r>
              <m:t>M</m:t>
            </m:r>
          </m:e>
          <m:sub>
            <m:r>
              <m:t>i</m:t>
            </m:r>
          </m:sub>
        </m:sSub>
      </m:oMath>
      <w:r>
        <w:t xml:space="preserve"> </w:t>
      </w:r>
      <w:r>
        <w:t xml:space="preserve">отримується шляхом пошуку сусідів</w:t>
      </w:r>
    </w:p>
    <w:p>
      <w:pPr>
        <w:pStyle w:val="BodyText"/>
      </w:pPr>
      <w:bookmarkStart w:id="961" w:name="eq-9-4"/>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1</m:t>
              </m:r>
            </m:e>
          </m:d>
          <m:r>
            <m:rPr>
              <m:sty m:val="p"/>
            </m:rPr>
            <m:t>−</m:t>
          </m:r>
          <m:acc>
            <m:accPr>
              <m:chr m:val="⃗"/>
            </m:accPr>
            <m:e>
              <m:r>
                <m:t>X</m:t>
              </m:r>
            </m:e>
          </m:acc>
          <m:d>
            <m:dPr>
              <m:begChr m:val="("/>
              <m:endChr m:val=")"/>
              <m:sepChr m:val=""/>
              <m:grow/>
            </m:dPr>
            <m:e>
              <m:r>
                <m:t>j</m:t>
              </m:r>
              <m:r>
                <m:rPr>
                  <m:sty m:val="p"/>
                </m:rPr>
                <m:t>+</m:t>
              </m:r>
              <m:r>
                <m:t>1</m:t>
              </m:r>
            </m:e>
          </m:d>
          <m:r>
            <m:rPr>
              <m:sty m:val="p"/>
            </m:rPr>
            <m:t>.</m:t>
          </m:r>
          <m:r>
            <m:t>  </m:t>
          </m:r>
          <m:d>
            <m:dPr>
              <m:begChr m:val="("/>
              <m:endChr m:val=")"/>
              <m:sepChr m:val=""/>
              <m:grow/>
            </m:dPr>
            <m:e>
              <m:r>
                <m:t>9.4</m:t>
              </m:r>
            </m:e>
          </m:d>
        </m:oMath>
      </m:oMathPara>
      <w:bookmarkEnd w:id="961"/>
    </w:p>
    <w:p>
      <w:pPr>
        <w:pStyle w:val="FirstParagraph"/>
      </w:pPr>
      <w:r>
        <w:t xml:space="preserve">Проте вектори</w:t>
      </w:r>
      <w:r>
        <w:t xml:space="preserve"> </w:t>
      </w:r>
      <m:oMath>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oMath>
      <w:r>
        <w:t xml:space="preserve"> </w:t>
      </w:r>
      <w:r>
        <w:t xml:space="preserve">можуть і не покривати</w:t>
      </w:r>
      <w:r>
        <w:t xml:space="preserve"> </w:t>
      </w:r>
      <m:oMath>
        <m:sSup>
          <m:e>
            <m:r>
              <m:rPr>
                <m:sty m:val="p"/>
                <m:scr m:val="double-struck"/>
              </m:rPr>
              <m:t>R</m:t>
            </m:r>
          </m:e>
          <m:sup>
            <m:sSub>
              <m:e>
                <m:r>
                  <m:t>d</m:t>
                </m:r>
              </m:e>
              <m:sub>
                <m:r>
                  <m:t>E</m:t>
                </m:r>
              </m:sub>
            </m:sSub>
          </m:sup>
        </m:sSup>
      </m:oMath>
      <w:r>
        <w:t xml:space="preserve">. У цьому випадку така невизначеність може призвести до хибних експонент, які можуть зіпсувати аналіз. Для подолання таких перешкод проекція траєкторій визначається на підпростір розмірності</w:t>
      </w:r>
      <w:r>
        <w:t xml:space="preserve"> </w:t>
      </w:r>
      <m:oMath>
        <m:sSub>
          <m:e>
            <m:r>
              <m:t>d</m:t>
            </m:r>
          </m:e>
          <m:sub>
            <m:r>
              <m:t>M</m:t>
            </m:r>
          </m:sub>
        </m:sSub>
        <m:r>
          <m:rPr>
            <m:sty m:val="p"/>
          </m:rPr>
          <m:t>≤</m:t>
        </m:r>
        <m:sSub>
          <m:e>
            <m:r>
              <m:t>d</m:t>
            </m:r>
          </m:e>
          <m:sub>
            <m:r>
              <m:t>E</m:t>
            </m:r>
          </m:sub>
        </m:sSub>
      </m:oMath>
      <w:r>
        <w:t xml:space="preserve">. Таким чином, простір, на якому відбувається динаміка, відповідає локальній розмірності</w:t>
      </w:r>
      <w:r>
        <w:t xml:space="preserve"> </w:t>
      </w:r>
      <m:oMath>
        <m:sSub>
          <m:e>
            <m:r>
              <m:t>d</m:t>
            </m:r>
          </m:e>
          <m:sub>
            <m:r>
              <m:t>M</m:t>
            </m:r>
          </m:sub>
        </m:sSub>
      </m:oMath>
      <w:r>
        <w:t xml:space="preserve">, де</w:t>
      </w:r>
      <w:r>
        <w:t xml:space="preserve"> </w:t>
      </w:r>
      <m:oMath>
        <m:sSub>
          <m:e>
            <m:r>
              <m:t>d</m:t>
            </m:r>
          </m:e>
          <m:sub>
            <m:r>
              <m:t>E</m:t>
            </m:r>
          </m:sub>
        </m:sSub>
      </m:oMath>
      <w:r>
        <w:t xml:space="preserve"> </w:t>
      </w:r>
      <w:r>
        <w:t xml:space="preserve">має бути дещо більшим за</w:t>
      </w:r>
      <w:r>
        <w:t xml:space="preserve"> </w:t>
      </w:r>
      <m:oMath>
        <m:sSub>
          <m:e>
            <m:r>
              <m:t>d</m:t>
            </m:r>
          </m:e>
          <m:sub>
            <m:r>
              <m:t>M</m:t>
            </m:r>
          </m:sub>
        </m:sSub>
      </m:oMath>
      <w:r>
        <w:t xml:space="preserve">, щоб уникнути наявності хибних сусідів. Звідси випливає, що траєкторія</w:t>
      </w:r>
      <w:r>
        <w:t xml:space="preserve"> </w:t>
      </w:r>
      <m:oMath>
        <m:acc>
          <m:accPr>
            <m:chr m:val="⃗"/>
          </m:accPr>
          <m:e>
            <m:r>
              <m:t>X</m:t>
            </m:r>
          </m:e>
        </m:acc>
        <m:d>
          <m:dPr>
            <m:begChr m:val="("/>
            <m:endChr m:val=")"/>
            <m:sepChr m:val=""/>
            <m:grow/>
          </m:dPr>
          <m:e>
            <m:r>
              <m:t>i</m:t>
            </m:r>
          </m:e>
        </m:d>
      </m:oMath>
      <w:r>
        <w:t xml:space="preserve"> </w:t>
      </w:r>
      <w:r>
        <w:t xml:space="preserve">асоціюється з</w:t>
      </w:r>
      <w:r>
        <w:t xml:space="preserve"> </w:t>
      </w:r>
      <m:oMath>
        <m:sSub>
          <m:e>
            <m:r>
              <m:t>d</m:t>
            </m:r>
          </m:e>
          <m:sub>
            <m:r>
              <m:t>M</m:t>
            </m:r>
          </m:sub>
        </m:sSub>
      </m:oMath>
      <w:r>
        <w:t xml:space="preserve">-вимірним вектором</w:t>
      </w:r>
    </w:p>
    <w:p>
      <w:pPr>
        <w:pStyle w:val="BodyText"/>
      </w:pPr>
      <w:bookmarkStart w:id="962" w:name="eq-9-5"/>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M</m:t>
                          </m:r>
                        </m:sub>
                      </m:sSub>
                      <m:r>
                        <m:rPr>
                          <m:sty m:val="p"/>
                        </m:rPr>
                        <m:t>−</m:t>
                      </m:r>
                      <m:r>
                        <m:t>1</m:t>
                      </m:r>
                    </m:e>
                  </m:d>
                  <m:r>
                    <m:t>τ</m:t>
                  </m:r>
                </m:e>
              </m:d>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e>
          </m:d>
          <m:r>
            <m:rPr>
              <m:sty m:val="p"/>
            </m:rPr>
            <m:t>,</m:t>
          </m:r>
          <m:r>
            <m:t>  </m:t>
          </m:r>
          <m:d>
            <m:dPr>
              <m:begChr m:val="("/>
              <m:endChr m:val=")"/>
              <m:sepChr m:val=""/>
              <m:grow/>
            </m:dPr>
            <m:e>
              <m:r>
                <m:t>9.5</m:t>
              </m:r>
            </m:e>
          </m:d>
        </m:oMath>
      </m:oMathPara>
      <w:bookmarkEnd w:id="962"/>
    </w:p>
    <w:p>
      <w:pPr>
        <w:pStyle w:val="FirstParagraph"/>
      </w:pPr>
      <w:r>
        <w:t xml:space="preserve">де</w:t>
      </w:r>
      <w:r>
        <w:t xml:space="preserve"> </w:t>
      </w:r>
      <m:oMath>
        <m:r>
          <m:t>τ</m:t>
        </m:r>
        <m:r>
          <m:rPr>
            <m:sty m:val="p"/>
          </m:rPr>
          <m:t>=</m:t>
        </m:r>
        <m:d>
          <m:dPr>
            <m:begChr m:val="("/>
            <m:endChr m:val=")"/>
            <m:sepChr m:val=""/>
            <m:grow/>
          </m:dPr>
          <m:e>
            <m:sSub>
              <m:e>
                <m:r>
                  <m:t>d</m:t>
                </m:r>
              </m:e>
              <m:sub>
                <m:r>
                  <m:t>E</m:t>
                </m:r>
              </m:sub>
            </m:sSub>
            <m:r>
              <m:rPr>
                <m:sty m:val="p"/>
              </m:rPr>
              <m:t>−</m:t>
            </m:r>
            <m:r>
              <m:t>1</m:t>
            </m:r>
          </m:e>
        </m:d>
        <m:r>
          <m:rPr>
            <m:sty m:val="p"/>
          </m:rPr>
          <m:t>/</m:t>
        </m:r>
        <m:d>
          <m:dPr>
            <m:begChr m:val="("/>
            <m:endChr m:val=")"/>
            <m:sepChr m:val=""/>
            <m:grow/>
          </m:dPr>
          <m:e>
            <m:sSub>
              <m:e>
                <m:r>
                  <m:t>d</m:t>
                </m:r>
              </m:e>
              <m:sub>
                <m:r>
                  <m:t>M</m:t>
                </m:r>
              </m:sub>
            </m:sSub>
            <m:r>
              <m:rPr>
                <m:sty m:val="p"/>
              </m:rPr>
              <m:t>−</m:t>
            </m:r>
            <m:r>
              <m:t>1</m:t>
            </m:r>
          </m:e>
        </m:d>
      </m:oMath>
      <w:r>
        <w:t xml:space="preserve">. Коли</w:t>
      </w:r>
      <w:r>
        <w:t xml:space="preserve"> </w:t>
      </w:r>
      <m:oMath>
        <m:r>
          <m:t>τ</m:t>
        </m:r>
        <m:r>
          <m:rPr>
            <m:sty m:val="p"/>
          </m:rPr>
          <m:t>&gt;</m:t>
        </m:r>
        <m:r>
          <m:t>1</m:t>
        </m:r>
      </m:oMath>
      <w:r>
        <w:t xml:space="preserve">, умова (</w:t>
      </w:r>
      <w:hyperlink w:anchor="eq-9-4">
        <w:r>
          <w:rPr>
            <w:rStyle w:val="Hyperlink"/>
          </w:rPr>
          <w:t xml:space="preserve">9.4</w:t>
        </w:r>
      </w:hyperlink>
      <w:r>
        <w:t xml:space="preserve">) замінюється наступним виразом:</w:t>
      </w:r>
    </w:p>
    <w:p>
      <w:pPr>
        <w:pStyle w:val="BodyText"/>
      </w:pPr>
      <w:bookmarkStart w:id="963" w:name="eq-9-6"/>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τ</m:t>
              </m:r>
            </m:e>
          </m:d>
          <m:r>
            <m:rPr>
              <m:sty m:val="p"/>
            </m:rPr>
            <m:t>−</m:t>
          </m:r>
          <m:acc>
            <m:accPr>
              <m:chr m:val="⃗"/>
            </m:accPr>
            <m:e>
              <m:r>
                <m:t>X</m:t>
              </m:r>
            </m:e>
          </m:acc>
          <m:d>
            <m:dPr>
              <m:begChr m:val="("/>
              <m:endChr m:val=")"/>
              <m:sepChr m:val=""/>
              <m:grow/>
            </m:dPr>
            <m:e>
              <m:r>
                <m:t>j</m:t>
              </m:r>
              <m:r>
                <m:rPr>
                  <m:sty m:val="p"/>
                </m:rPr>
                <m:t>+</m:t>
              </m:r>
              <m:r>
                <m:t>τ</m:t>
              </m:r>
            </m:e>
          </m:d>
          <m:r>
            <m:rPr>
              <m:sty m:val="p"/>
            </m:rPr>
            <m:t>.</m:t>
          </m:r>
          <m:r>
            <m:t>  </m:t>
          </m:r>
          <m:d>
            <m:dPr>
              <m:begChr m:val="("/>
              <m:endChr m:val=")"/>
              <m:sepChr m:val=""/>
              <m:grow/>
            </m:dPr>
            <m:e>
              <m:r>
                <m:t>9.6</m:t>
              </m:r>
            </m:e>
          </m:d>
        </m:oMath>
      </m:oMathPara>
      <w:bookmarkEnd w:id="963"/>
    </w:p>
    <w:p>
      <w:pPr>
        <w:pStyle w:val="FirstParagraph"/>
      </w:pPr>
      <w:r>
        <w:t xml:space="preserve">Матриця</w:t>
      </w:r>
      <w:r>
        <w:t xml:space="preserve"> </w:t>
      </w:r>
      <m:oMath>
        <m:sSub>
          <m:e>
            <m:r>
              <m:t>M</m:t>
            </m:r>
          </m:e>
          <m:sub>
            <m:r>
              <m:t>i</m:t>
            </m:r>
          </m:sub>
        </m:sSub>
      </m:oMath>
      <w:r>
        <w:t xml:space="preserve"> </w:t>
      </w:r>
      <w:r>
        <w:t xml:space="preserve">потім визначається методом найменших квадратів. Останнім кроком є QR декомпозиція, для знаходження ортогональних матриць</w:t>
      </w:r>
      <w:r>
        <w:t xml:space="preserve"> </w:t>
      </w:r>
      <m:oMath>
        <m:sSub>
          <m:e>
            <m:r>
              <m:t>Q</m:t>
            </m:r>
          </m:e>
          <m:sub>
            <m:r>
              <m:t>i</m:t>
            </m:r>
          </m:sub>
        </m:sSub>
      </m:oMath>
      <w:r>
        <w:t xml:space="preserve"> </w:t>
      </w:r>
      <w:r>
        <w:t xml:space="preserve">і верхніх трикутних матриць</w:t>
      </w:r>
      <w:r>
        <w:t xml:space="preserve"> </w:t>
      </w:r>
      <m:oMath>
        <m:sSub>
          <m:e>
            <m:r>
              <m:t>R</m:t>
            </m:r>
          </m:e>
          <m:sub>
            <m:r>
              <m:t>i</m:t>
            </m:r>
          </m:sub>
        </m:sSub>
      </m:oMath>
      <w:r>
        <w:t xml:space="preserve"> </w:t>
      </w:r>
      <w:r>
        <w:t xml:space="preserve">при яких</w:t>
      </w:r>
    </w:p>
    <w:p>
      <w:pPr>
        <w:pStyle w:val="BodyText"/>
      </w:pPr>
      <m:oMathPara>
        <m:oMathParaPr>
          <m:jc m:val="center"/>
        </m:oMathParaPr>
        <m:oMath>
          <m:sSub>
            <m:e>
              <m:r>
                <m:t>M</m:t>
              </m:r>
            </m:e>
            <m:sub>
              <m:r>
                <m:t>1</m:t>
              </m:r>
              <m:r>
                <m:rPr>
                  <m:sty m:val="p"/>
                </m:rPr>
                <m:t>+</m:t>
              </m:r>
              <m:r>
                <m:t>i</m:t>
              </m:r>
              <m:r>
                <m:t>τ</m:t>
              </m:r>
            </m:sub>
          </m:sSub>
          <m:sSub>
            <m:e>
              <m:r>
                <m:t>Q</m:t>
              </m:r>
            </m:e>
            <m:sub>
              <m:r>
                <m:t>i</m:t>
              </m:r>
            </m:sub>
          </m:sSub>
          <m:r>
            <m:rPr>
              <m:sty m:val="p"/>
            </m:rPr>
            <m:t>=</m:t>
          </m:r>
          <m:sSub>
            <m:e>
              <m:r>
                <m:t>Q</m:t>
              </m:r>
            </m:e>
            <m:sub>
              <m:r>
                <m:t>i</m:t>
              </m:r>
              <m:r>
                <m:rPr>
                  <m:sty m:val="p"/>
                </m:rPr>
                <m:t>+</m:t>
              </m:r>
              <m:r>
                <m:t>1</m:t>
              </m:r>
            </m:sub>
          </m:sSub>
          <m:sSub>
            <m:e>
              <m:r>
                <m:t>R</m:t>
              </m:r>
            </m:e>
            <m:sub>
              <m:r>
                <m:t>i</m:t>
              </m:r>
              <m:r>
                <m:rPr>
                  <m:sty m:val="p"/>
                </m:rPr>
                <m:t>+</m:t>
              </m:r>
              <m:r>
                <m:t>1</m:t>
              </m:r>
            </m:sub>
          </m:sSub>
          <m:r>
            <m:rPr>
              <m:sty m:val="p"/>
            </m:rPr>
            <m:t>,</m:t>
          </m:r>
          <m:r>
            <m:t> </m:t>
          </m:r>
          <m:r>
            <m:rPr>
              <m:nor/>
              <m:sty m:val="p"/>
            </m:rPr>
            <m:t>для</m:t>
          </m:r>
          <m:r>
            <m:t> </m:t>
          </m:r>
          <m:r>
            <m:t>i</m:t>
          </m:r>
          <m:r>
            <m:rPr>
              <m:sty m:val="p"/>
            </m:rPr>
            <m:t>=</m:t>
          </m:r>
          <m:r>
            <m:t>0</m:t>
          </m:r>
          <m:r>
            <m:rPr>
              <m:sty m:val="p"/>
            </m:rPr>
            <m:t>,</m:t>
          </m:r>
          <m:r>
            <m:t>1</m:t>
          </m:r>
          <m:r>
            <m:rPr>
              <m:sty m:val="p"/>
            </m:rPr>
            <m:t>,</m:t>
          </m:r>
          <m:r>
            <m:t>2</m:t>
          </m:r>
          <m:r>
            <m:rPr>
              <m:sty m:val="p"/>
            </m:rPr>
            <m:t>,</m:t>
          </m:r>
          <m:r>
            <m:rPr>
              <m:sty m:val="p"/>
            </m:rPr>
            <m:t>.</m:t>
          </m:r>
          <m:r>
            <m:rPr>
              <m:sty m:val="p"/>
            </m:rPr>
            <m:t>.</m:t>
          </m:r>
          <m:r>
            <m:rPr>
              <m:sty m:val="p"/>
            </m:rPr>
            <m:t>.</m:t>
          </m:r>
          <m:r>
            <m:rPr>
              <m:sty m:val="p"/>
            </m:rPr>
            <m:t>.</m:t>
          </m:r>
        </m:oMath>
      </m:oMathPara>
    </w:p>
    <w:p>
      <w:pPr>
        <w:pStyle w:val="FirstParagraph"/>
      </w:pPr>
      <w:r>
        <w:t xml:space="preserve">Як було запропоновано Екманом, для знаходження</w:t>
      </w:r>
      <w:r>
        <w:t xml:space="preserve"> </w:t>
      </w:r>
      <m:oMath>
        <m:sSub>
          <m:e>
            <m:r>
              <m:t>d</m:t>
            </m:r>
          </m:e>
          <m:sub>
            <m:r>
              <m:t>M</m:t>
            </m:r>
          </m:sub>
        </m:sSub>
      </m:oMath>
      <w:r>
        <w:t xml:space="preserve"> </w:t>
      </w:r>
      <w:r>
        <w:t xml:space="preserve">показників Ляпунова, знаючи</w:t>
      </w:r>
      <w:r>
        <w:t xml:space="preserve"> </w:t>
      </w:r>
      <m:oMath>
        <m:r>
          <m:t>K</m:t>
        </m:r>
      </m:oMath>
      <w:r>
        <w:t xml:space="preserve"> </w:t>
      </w:r>
      <w:r>
        <w:t xml:space="preserve">кількість точок на атракторі, діагональні власні значення матриці</w:t>
      </w:r>
      <w:r>
        <w:t xml:space="preserve"> </w:t>
      </w:r>
      <m:oMath>
        <m:sSub>
          <m:e>
            <m:r>
              <m:t>R</m:t>
            </m:r>
          </m:e>
          <m:sub>
            <m:r>
              <m:t>i</m:t>
            </m:r>
          </m:sub>
        </m:sSub>
      </m:oMath>
      <w:r>
        <w:t xml:space="preserve"> </w:t>
      </w:r>
      <w:r>
        <w:t xml:space="preserve">та крок дискретизації</w:t>
      </w:r>
      <w:r>
        <w:t xml:space="preserve"> </w:t>
      </w:r>
      <m:oMath>
        <m:r>
          <m:t>Δ</m:t>
        </m:r>
        <m:r>
          <m:t>t</m:t>
        </m:r>
      </m:oMath>
      <w:r>
        <w:t xml:space="preserve">, можна визначити наступне рівняння для знаходження</w:t>
      </w:r>
      <w:r>
        <w:t xml:space="preserve"> </w:t>
      </w:r>
      <m:oMath>
        <m:r>
          <m:t>k</m:t>
        </m:r>
      </m:oMath>
      <w:r>
        <w:t xml:space="preserve">-го ПЛ:</w:t>
      </w:r>
    </w:p>
    <w:p>
      <w:pPr>
        <w:pStyle w:val="BodyText"/>
      </w:pPr>
      <m:oMathPara>
        <m:oMathParaPr>
          <m:jc m:val="center"/>
        </m:oMathParaPr>
        <m:oMath>
          <m:sSub>
            <m:e>
              <m:r>
                <m:t>λ</m:t>
              </m:r>
            </m:e>
            <m:sub>
              <m:r>
                <m:t>k</m:t>
              </m:r>
            </m:sub>
          </m:sSub>
          <m:r>
            <m:rPr>
              <m:sty m:val="p"/>
            </m:rPr>
            <m:t>=</m:t>
          </m:r>
          <m:f>
            <m:fPr>
              <m:type m:val="bar"/>
            </m:fPr>
            <m:num>
              <m:r>
                <m:t>1</m:t>
              </m:r>
            </m:num>
            <m:den>
              <m:r>
                <m:t>Δ</m:t>
              </m:r>
              <m:r>
                <m:t>t</m:t>
              </m:r>
            </m:den>
          </m:f>
          <m:f>
            <m:fPr>
              <m:type m:val="bar"/>
            </m:fPr>
            <m:num>
              <m:r>
                <m:t>1</m:t>
              </m:r>
            </m:num>
            <m:den>
              <m:r>
                <m:t>τ</m:t>
              </m:r>
            </m:den>
          </m:f>
          <m:f>
            <m:fPr>
              <m:type m:val="bar"/>
            </m:fPr>
            <m:num>
              <m:r>
                <m:t>1</m:t>
              </m:r>
            </m:num>
            <m:den>
              <m:r>
                <m:t>K</m:t>
              </m:r>
            </m:den>
          </m:f>
          <m:nary>
            <m:naryPr>
              <m:chr m:val="∑"/>
              <m:limLoc m:val="undOvr"/>
              <m:subHide m:val="0"/>
              <m:supHide m:val="0"/>
            </m:naryPr>
            <m:sub>
              <m:r>
                <m:t>i</m:t>
              </m:r>
              <m:r>
                <m:rPr>
                  <m:sty m:val="p"/>
                </m:rPr>
                <m:t>=</m:t>
              </m:r>
              <m:r>
                <m:t>0</m:t>
              </m:r>
            </m:sub>
            <m:sup>
              <m:r>
                <m:t>K</m:t>
              </m:r>
              <m:r>
                <m:rPr>
                  <m:sty m:val="p"/>
                </m:rPr>
                <m:t>−</m:t>
              </m:r>
              <m:r>
                <m:t>1</m:t>
              </m:r>
            </m:sup>
            <m:e>
              <m:r>
                <m:rPr>
                  <m:sty m:val="p"/>
                </m:rPr>
                <m:t>ln</m:t>
              </m:r>
            </m:e>
          </m:nary>
          <m:sSub>
            <m:e>
              <m:d>
                <m:dPr>
                  <m:begChr m:val="("/>
                  <m:endChr m:val=")"/>
                  <m:sepChr m:val=""/>
                  <m:grow/>
                </m:dPr>
                <m:e>
                  <m:sSub>
                    <m:e>
                      <m:r>
                        <m:t>R</m:t>
                      </m:r>
                    </m:e>
                    <m:sub>
                      <m:r>
                        <m:t>i</m:t>
                      </m:r>
                    </m:sub>
                  </m:sSub>
                </m:e>
              </m:d>
            </m:e>
            <m:sub>
              <m:r>
                <m:t>k</m:t>
              </m:r>
              <m:r>
                <m:t>k</m:t>
              </m:r>
            </m:sub>
          </m:sSub>
          <m:r>
            <m:rPr>
              <m:sty m:val="p"/>
            </m:rPr>
            <m:t>.</m:t>
          </m:r>
        </m:oMath>
      </m:oMathPara>
    </w:p>
    <w:p>
      <w:pPr>
        <w:pStyle w:val="FirstParagraph"/>
      </w:pPr>
      <w:r>
        <w:t xml:space="preserve">Таким чином, за допомогою лінеаризації із використанням діагональних елементів з QR-розкладу ми можемо</w:t>
      </w:r>
      <w:r>
        <w:t xml:space="preserve"> </w:t>
      </w:r>
      <w:r>
        <w:t xml:space="preserve">обчислити показники Ляпунова.</w:t>
      </w:r>
    </w:p>
    <w:bookmarkEnd w:id="964"/>
    <w:bookmarkStart w:id="965" w:name="метод-розенштейна"/>
    <w:p>
      <w:pPr>
        <w:pStyle w:val="Heading4"/>
      </w:pPr>
      <w:r>
        <w:t xml:space="preserve">9.1.1.2 Метод Розенштейна</w:t>
      </w:r>
    </w:p>
    <w:p>
      <w:pPr>
        <w:pStyle w:val="FirstParagraph"/>
      </w:pPr>
      <w:r>
        <w:t xml:space="preserve">Алгоритм Розенштейна</w:t>
      </w:r>
      <w:r>
        <w:t xml:space="preserve"> </w:t>
      </w:r>
      <w:r>
        <w:t xml:space="preserve"> [8]</w:t>
      </w:r>
      <w:r>
        <w:t xml:space="preserve"> </w:t>
      </w:r>
      <w:r>
        <w:t xml:space="preserve">використовує метод реконструкції вкладень із часовою затримкою, який реконструює найважливіші особливості багатовимірного атрактора в один одновимірний часовий ряд деякого скінченного розміру</w:t>
      </w:r>
      <w:r>
        <w:t xml:space="preserve"> </w:t>
      </w:r>
      <m:oMath>
        <m:r>
          <m:t>N</m:t>
        </m:r>
      </m:oMath>
      <w:r>
        <w:t xml:space="preserve">. Для часового ряду кожен вектор</w:t>
      </w:r>
      <w:r>
        <w:t xml:space="preserve"> </w:t>
      </w:r>
      <m:oMath>
        <m:acc>
          <m:accPr>
            <m:chr m:val="⃗"/>
          </m:accPr>
          <m:e>
            <m:r>
              <m:t>X</m:t>
            </m:r>
          </m:e>
        </m:acc>
        <m:d>
          <m:dPr>
            <m:begChr m:val="("/>
            <m:endChr m:val=")"/>
            <m:sepChr m:val=""/>
            <m:grow/>
          </m:dPr>
          <m:e>
            <m:r>
              <m:t>i</m:t>
            </m:r>
          </m:e>
        </m:d>
      </m:oMath>
      <w:r>
        <w:t xml:space="preserve"> </w:t>
      </w:r>
      <w:r>
        <w:t xml:space="preserve">буде представлений подібно до вектора (</w:t>
      </w:r>
      <w:hyperlink w:anchor="eq-9-5">
        <w:r>
          <w:rPr>
            <w:rStyle w:val="Hyperlink"/>
          </w:rPr>
          <w:t xml:space="preserve">9.5</w:t>
        </w:r>
      </w:hyperlink>
      <w:r>
        <w:t xml:space="preserve">) із розмірністю вкладень</w:t>
      </w:r>
      <w:r>
        <w:t xml:space="preserve"> </w:t>
      </w:r>
      <m:oMath>
        <m:sSub>
          <m:e>
            <m:r>
              <m:t>d</m:t>
            </m:r>
          </m:e>
          <m:sub>
            <m:r>
              <m:t>E</m:t>
            </m:r>
          </m:sub>
        </m:sSub>
      </m:oMath>
      <w:r>
        <w:t xml:space="preserve"> </w:t>
      </w:r>
      <w:r>
        <w:t xml:space="preserve">і часовою затримкою</w:t>
      </w:r>
      <w:r>
        <w:t xml:space="preserve"> </w:t>
      </w:r>
      <m:oMath>
        <m:r>
          <m:t>τ</m:t>
        </m:r>
      </m:oMath>
      <w:r>
        <w:t xml:space="preserve">. Потім на відновленій траєкторії ми ініціалізуємо пошук у просторі станів найближчого найближчого сусіда</w:t>
      </w:r>
      <w:r>
        <w:t xml:space="preserve"> </w:t>
      </w:r>
      <m:oMath>
        <m:acc>
          <m:accPr>
            <m:chr m:val="⃗"/>
          </m:accPr>
          <m:e>
            <m:r>
              <m:t>X</m:t>
            </m:r>
          </m:e>
        </m:acc>
        <m:d>
          <m:dPr>
            <m:begChr m:val="("/>
            <m:endChr m:val=")"/>
            <m:sepChr m:val=""/>
            <m:grow/>
          </m:dPr>
          <m:e>
            <m:r>
              <m:t>j</m:t>
            </m:r>
          </m:e>
        </m:d>
      </m:oMath>
      <w:r>
        <w:t xml:space="preserve"> </w:t>
      </w:r>
      <w:r>
        <w:t xml:space="preserve">для траєкторії</w:t>
      </w:r>
      <w:r>
        <w:t xml:space="preserve"> </w:t>
      </w:r>
      <m:oMath>
        <m:acc>
          <m:accPr>
            <m:chr m:val="⃗"/>
          </m:accPr>
          <m:e>
            <m:r>
              <m:t>X</m:t>
            </m:r>
          </m:e>
        </m:acc>
        <m:d>
          <m:dPr>
            <m:begChr m:val="("/>
            <m:endChr m:val=")"/>
            <m:sepChr m:val=""/>
            <m:grow/>
          </m:dPr>
          <m:e>
            <m:r>
              <m:t>i</m:t>
            </m:r>
          </m:e>
        </m:d>
      </m:oMath>
      <w:r>
        <w:t xml:space="preserve">:</w:t>
      </w:r>
    </w:p>
    <w:p>
      <w:pPr>
        <w:pStyle w:val="BodyText"/>
      </w:pPr>
      <m:oMathPara>
        <m:oMathParaPr>
          <m:jc m:val="center"/>
        </m:oMathParaPr>
        <m:oMath>
          <m:sSub>
            <m:e>
              <m:r>
                <m:t>δ</m:t>
              </m:r>
            </m:e>
            <m:sub>
              <m:r>
                <m:t>i</m:t>
              </m:r>
            </m:sub>
          </m:sSub>
          <m:d>
            <m:dPr>
              <m:begChr m:val="("/>
              <m:endChr m:val=")"/>
              <m:sepChr m:val=""/>
              <m:grow/>
            </m:dPr>
            <m:e>
              <m:r>
                <m:t>0</m:t>
              </m:r>
            </m:e>
          </m:d>
          <m:r>
            <m:rPr>
              <m:sty m:val="p"/>
            </m:rPr>
            <m:t>=</m:t>
          </m:r>
          <m:limLow>
            <m:e>
              <m:r>
                <m:rPr>
                  <m:sty m:val="p"/>
                </m:rPr>
                <m:t>min</m:t>
              </m:r>
            </m:e>
            <m:lim>
              <m:acc>
                <m:accPr>
                  <m:chr m:val="⃗"/>
                </m:accPr>
                <m:e>
                  <m:r>
                    <m:t>X</m:t>
                  </m:r>
                </m:e>
              </m:acc>
              <m:d>
                <m:dPr>
                  <m:begChr m:val="("/>
                  <m:endChr m:val=")"/>
                  <m:sepChr m:val=""/>
                  <m:grow/>
                </m:dPr>
                <m:e>
                  <m:r>
                    <m:t>i</m:t>
                  </m:r>
                </m:e>
              </m:d>
            </m:lim>
          </m:limLow>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r>
            <m:t> </m:t>
          </m:r>
          <m:r>
            <m:rPr>
              <m:nor/>
              <m:sty m:val="p"/>
            </m:rPr>
            <m:t>для</m:t>
          </m:r>
          <m:r>
            <m:t> </m:t>
          </m:r>
          <m:d>
            <m:dPr>
              <m:begChr m:val="|"/>
              <m:endChr m:val="|"/>
              <m:sepChr m:val=""/>
              <m:grow/>
            </m:dPr>
            <m:e>
              <m:r>
                <m:t>i</m:t>
              </m:r>
              <m:r>
                <m:rPr>
                  <m:sty m:val="p"/>
                </m:rPr>
                <m:t>−</m:t>
              </m:r>
              <m:r>
                <m:t>j</m:t>
              </m:r>
            </m:e>
          </m:d>
          <m:r>
            <m:rPr>
              <m:sty m:val="p"/>
            </m:rPr>
            <m:t>&gt;</m:t>
          </m:r>
          <m:r>
            <m:rPr>
              <m:nor/>
              <m:sty m:val="p"/>
            </m:rPr>
            <m:t>середній період</m:t>
          </m:r>
          <m:r>
            <m:rPr>
              <m:sty m:val="p"/>
            </m:rPr>
            <m:t>,</m:t>
          </m:r>
        </m:oMath>
      </m:oMathPara>
    </w:p>
    <w:p>
      <w:pPr>
        <w:pStyle w:val="FirstParagraph"/>
      </w:pPr>
      <w:r>
        <w:t xml:space="preserve">де</w:t>
      </w:r>
      <w:r>
        <w:t xml:space="preserve"> </w:t>
      </w:r>
      <m:oMath>
        <m:r>
          <m:rPr>
            <m:sty m:val="p"/>
          </m:rPr>
          <m:t>∥</m:t>
        </m:r>
        <m:r>
          <m:rPr>
            <m:sty m:val="p"/>
          </m:rPr>
          <m:t>⋅</m:t>
        </m:r>
        <m:r>
          <m:rPr>
            <m:sty m:val="p"/>
          </m:rPr>
          <m:t>∥</m:t>
        </m:r>
      </m:oMath>
      <w:r>
        <w:t xml:space="preserve"> </w:t>
      </w:r>
      <w:r>
        <w:t xml:space="preserve">— це Евклідова норма,</w:t>
      </w:r>
      <w:r>
        <w:t xml:space="preserve"> </w:t>
      </w:r>
      <m:oMath>
        <m:acc>
          <m:accPr>
            <m:chr m:val="⃗"/>
          </m:accPr>
          <m:e>
            <m:r>
              <m:t>X</m:t>
            </m:r>
          </m:e>
        </m:acc>
        <m:d>
          <m:dPr>
            <m:begChr m:val="("/>
            <m:endChr m:val=")"/>
            <m:sepChr m:val=""/>
            <m:grow/>
          </m:dPr>
          <m:e>
            <m:r>
              <m:t>j</m:t>
            </m:r>
          </m:e>
        </m:d>
      </m:oMath>
      <w:r>
        <w:t xml:space="preserve"> </w:t>
      </w:r>
      <w:r>
        <w:t xml:space="preserve">— найближчий сусідня траєкторія,</w:t>
      </w:r>
      <w:r>
        <w:t xml:space="preserve"> </w:t>
      </w:r>
      <m:oMath>
        <m:acc>
          <m:accPr>
            <m:chr m:val="⃗"/>
          </m:accPr>
          <m:e>
            <m:r>
              <m:t>X</m:t>
            </m:r>
          </m:e>
        </m:acc>
        <m:d>
          <m:dPr>
            <m:begChr m:val="("/>
            <m:endChr m:val=")"/>
            <m:sepChr m:val=""/>
            <m:grow/>
          </m:dPr>
          <m:e>
            <m:r>
              <m:t>i</m:t>
            </m:r>
          </m:e>
        </m:d>
      </m:oMath>
      <w:r>
        <w:t xml:space="preserve"> </w:t>
      </w:r>
      <w:r>
        <w:t xml:space="preserve">— розглядувана траєкторія.</w:t>
      </w:r>
    </w:p>
    <w:p>
      <w:pPr>
        <w:pStyle w:val="BodyText"/>
      </w:pPr>
      <w:r>
        <w:t xml:space="preserve">З (</w:t>
      </w:r>
      <w:hyperlink w:anchor="eq-9-1">
        <w:r>
          <w:rPr>
            <w:rStyle w:val="Hyperlink"/>
          </w:rPr>
          <w:t xml:space="preserve">9.1</w:t>
        </w:r>
      </w:hyperlink>
      <w:r>
        <w:t xml:space="preserve">) ми вже знаємо, що відстань між станами</w:t>
      </w:r>
      <w:r>
        <w:t xml:space="preserve"> </w:t>
      </w:r>
      <m:oMath>
        <m:acc>
          <m:accPr>
            <m:chr m:val="⃗"/>
          </m:accPr>
          <m:e>
            <m:r>
              <m:t>X</m:t>
            </m:r>
          </m:e>
        </m:acc>
        <m:d>
          <m:dPr>
            <m:begChr m:val="("/>
            <m:endChr m:val=")"/>
            <m:sepChr m:val=""/>
            <m:grow/>
          </m:dPr>
          <m:e>
            <m:r>
              <m:t>i</m:t>
            </m:r>
          </m:e>
        </m:d>
      </m:oMath>
      <w:r>
        <w:t xml:space="preserve"> </w:t>
      </w:r>
      <w:r>
        <w:t xml:space="preserve">та</w:t>
      </w:r>
      <w:r>
        <w:t xml:space="preserve"> </w:t>
      </w:r>
      <m:oMath>
        <m:acc>
          <m:accPr>
            <m:chr m:val="⃗"/>
          </m:accPr>
          <m:e>
            <m:r>
              <m:t>X</m:t>
            </m:r>
          </m:e>
        </m:acc>
        <m:d>
          <m:dPr>
            <m:begChr m:val="("/>
            <m:endChr m:val=")"/>
            <m:sepChr m:val=""/>
            <m:grow/>
          </m:dPr>
          <m:e>
            <m:r>
              <m:t>j</m:t>
            </m:r>
          </m:e>
        </m:d>
      </m:oMath>
      <w:r>
        <w:t xml:space="preserve"> </w:t>
      </w:r>
      <w:r>
        <w:t xml:space="preserve">зростає з часом відповідно до степеневого закону, де</w:t>
      </w:r>
      <w:r>
        <w:t xml:space="preserve"> </w:t>
      </w:r>
      <m:oMath>
        <m:r>
          <m:t>λ</m:t>
        </m:r>
      </m:oMath>
      <w:r>
        <w:t xml:space="preserve"> </w:t>
      </w:r>
      <w:r>
        <w:t xml:space="preserve">є хорошим наближенням СПЛ. Для подальших оцінок ми розглянемо логарифм траєкторії відстані</w:t>
      </w:r>
      <w:r>
        <w:t xml:space="preserve"> </w:t>
      </w:r>
      <m:oMath>
        <m:r>
          <m:rPr>
            <m:sty m:val="p"/>
          </m:rPr>
          <m:t>ln</m:t>
        </m:r>
        <m:sSub>
          <m:e>
            <m:r>
              <m:t>δ</m:t>
            </m:r>
          </m:e>
          <m:sub>
            <m:r>
              <m:t>i</m:t>
            </m:r>
          </m:sub>
        </m:sSub>
        <m:d>
          <m:dPr>
            <m:begChr m:val="("/>
            <m:endChr m:val=")"/>
            <m:sepChr m:val=""/>
            <m:grow/>
          </m:dPr>
          <m:e>
            <m:r>
              <m:t>k</m:t>
            </m:r>
          </m:e>
        </m:d>
        <m:r>
          <m:rPr>
            <m:sty m:val="p"/>
          </m:rPr>
          <m:t>≈</m:t>
        </m:r>
        <m:r>
          <m:t>λ</m:t>
        </m:r>
        <m:d>
          <m:dPr>
            <m:begChr m:val="("/>
            <m:endChr m:val=")"/>
            <m:sepChr m:val=""/>
            <m:grow/>
          </m:dPr>
          <m:e>
            <m:r>
              <m:t>k</m:t>
            </m:r>
            <m:r>
              <m:rPr>
                <m:sty m:val="p"/>
              </m:rPr>
              <m:t>⋅</m:t>
            </m:r>
            <m:r>
              <m:t>Δ</m:t>
            </m:r>
            <m:r>
              <m:t>t</m:t>
            </m:r>
          </m:e>
        </m:d>
        <m:r>
          <m:rPr>
            <m:sty m:val="p"/>
          </m:rPr>
          <m:t>+</m:t>
        </m:r>
        <m:r>
          <m:rPr>
            <m:sty m:val="p"/>
          </m:rPr>
          <m:t>ln</m:t>
        </m:r>
        <m:sSub>
          <m:e>
            <m:r>
              <m:t>c</m:t>
            </m:r>
          </m:e>
          <m:sub>
            <m:r>
              <m:t>i</m:t>
            </m:r>
          </m:sub>
        </m:sSub>
      </m:oMath>
      <w:r>
        <w:t xml:space="preserve">, де</w:t>
      </w:r>
      <w:r>
        <w:t xml:space="preserve"> </w:t>
      </w:r>
      <m:oMath>
        <m:sSub>
          <m:e>
            <m:r>
              <m:t>δ</m:t>
            </m:r>
          </m:e>
          <m:sub>
            <m:r>
              <m:t>i</m:t>
            </m:r>
          </m:sub>
        </m:sSub>
        <m:d>
          <m:dPr>
            <m:begChr m:val="("/>
            <m:endChr m:val=")"/>
            <m:sepChr m:val=""/>
            <m:grow/>
          </m:dPr>
          <m:e>
            <m:r>
              <m:t>k</m:t>
            </m:r>
          </m:e>
        </m:d>
      </m:oMath>
      <w:r>
        <w:t xml:space="preserve"> </w:t>
      </w:r>
      <w:r>
        <w:t xml:space="preserve">— відстань між</w:t>
      </w:r>
      <w:r>
        <w:t xml:space="preserve"> </w:t>
      </w:r>
      <m:oMath>
        <m:r>
          <m:t>i</m:t>
        </m:r>
      </m:oMath>
      <w:r>
        <w:t xml:space="preserve">-ою парою найближчих сусідів, визначених у (</w:t>
      </w:r>
      <w:hyperlink w:anchor="eq-9-6">
        <w:r>
          <w:rPr>
            <w:rStyle w:val="Hyperlink"/>
          </w:rPr>
          <w:t xml:space="preserve">9.6</w:t>
        </w:r>
      </w:hyperlink>
      <w:r>
        <w:t xml:space="preserve">) через</w:t>
      </w:r>
      <w:r>
        <w:t xml:space="preserve"> </w:t>
      </w:r>
      <m:oMath>
        <m:r>
          <m:t>k</m:t>
        </m:r>
      </m:oMath>
      <w:r>
        <w:t xml:space="preserve"> </w:t>
      </w:r>
      <w:r>
        <w:t xml:space="preserve">часових кроків,</w:t>
      </w:r>
      <w:r>
        <w:t xml:space="preserve"> </w:t>
      </w:r>
      <m:oMath>
        <m:sSub>
          <m:e>
            <m:r>
              <m:t>c</m:t>
            </m:r>
          </m:e>
          <m:sub>
            <m:r>
              <m:t>i</m:t>
            </m:r>
          </m:sub>
        </m:sSub>
      </m:oMath>
      <w:r>
        <w:t xml:space="preserve"> </w:t>
      </w:r>
      <w:r>
        <w:t xml:space="preserve">— початкова відстань між ними, а</w:t>
      </w:r>
      <w:r>
        <w:t xml:space="preserve"> </w:t>
      </w:r>
      <m:oMath>
        <m:r>
          <m:t>Δ</m:t>
        </m:r>
        <m:r>
          <m:t>t</m:t>
        </m:r>
      </m:oMath>
      <w:r>
        <w:t xml:space="preserve"> </w:t>
      </w:r>
      <w:r>
        <w:t xml:space="preserve">— часовий інтервал між вимірюваннями (період дискретизації часового ряду).</w:t>
      </w:r>
    </w:p>
    <w:p>
      <w:pPr>
        <w:pStyle w:val="BodyText"/>
      </w:pPr>
      <w:r>
        <w:t xml:space="preserve">Подальший результат цього алгоритму представляє функцію від часу</w:t>
      </w:r>
    </w:p>
    <w:p>
      <w:pPr>
        <w:pStyle w:val="BodyText"/>
      </w:pPr>
      <m:oMathPara>
        <m:oMathParaPr>
          <m:jc m:val="center"/>
        </m:oMathParaPr>
        <m:oMath>
          <m:r>
            <m:t>y</m:t>
          </m:r>
          <m:d>
            <m:dPr>
              <m:begChr m:val="("/>
              <m:endChr m:val=")"/>
              <m:sepChr m:val=""/>
              <m:grow/>
            </m:dPr>
            <m:e>
              <m:r>
                <m:t>k</m:t>
              </m:r>
              <m:r>
                <m:rPr>
                  <m:sty m:val="p"/>
                </m:rPr>
                <m:t>,</m:t>
              </m:r>
              <m:r>
                <m:t>Δ</m:t>
              </m:r>
              <m:r>
                <m:t>t</m:t>
              </m:r>
            </m:e>
          </m:d>
          <m:r>
            <m:rPr>
              <m:sty m:val="p"/>
            </m:rPr>
            <m:t>=</m:t>
          </m:r>
          <m:f>
            <m:fPr>
              <m:type m:val="bar"/>
            </m:fPr>
            <m:num>
              <m:r>
                <m:t>1</m:t>
              </m:r>
            </m:num>
            <m:den>
              <m:r>
                <m:t>Δ</m:t>
              </m:r>
              <m:r>
                <m:t>t</m:t>
              </m:r>
            </m:den>
          </m:f>
          <m:f>
            <m:fPr>
              <m:type m:val="bar"/>
            </m:fPr>
            <m:num>
              <m:r>
                <m:t>1</m:t>
              </m:r>
            </m:num>
            <m:den>
              <m:r>
                <m:t>M</m:t>
              </m:r>
            </m:den>
          </m:f>
          <m:nary>
            <m:naryPr>
              <m:chr m:val="∑"/>
              <m:limLoc m:val="undOvr"/>
              <m:subHide m:val="0"/>
              <m:supHide m:val="0"/>
            </m:naryPr>
            <m:sub>
              <m:r>
                <m:t>i</m:t>
              </m:r>
              <m:r>
                <m:rPr>
                  <m:sty m:val="p"/>
                </m:rPr>
                <m:t>=</m:t>
              </m:r>
              <m:r>
                <m:t>1</m:t>
              </m:r>
            </m:sub>
            <m:sup>
              <m:r>
                <m:t>M</m:t>
              </m:r>
            </m:sup>
            <m:e>
              <m:r>
                <m:rPr>
                  <m:sty m:val="p"/>
                </m:rPr>
                <m:t>ln</m:t>
              </m:r>
            </m:e>
          </m:nary>
          <m:sSub>
            <m:e>
              <m:r>
                <m:t>δ</m:t>
              </m:r>
            </m:e>
            <m:sub>
              <m:r>
                <m:t>i</m:t>
              </m:r>
            </m:sub>
          </m:sSub>
          <m:d>
            <m:dPr>
              <m:begChr m:val="("/>
              <m:endChr m:val=")"/>
              <m:sepChr m:val=""/>
              <m:grow/>
            </m:dPr>
            <m:e>
              <m:r>
                <m:t>k</m:t>
              </m:r>
            </m:e>
          </m:d>
          <m:r>
            <m:rPr>
              <m:sty m:val="p"/>
            </m:rPr>
            <m:t>,</m:t>
          </m:r>
        </m:oMath>
      </m:oMathPara>
    </w:p>
    <w:p>
      <w:pPr>
        <w:pStyle w:val="FirstParagraph"/>
      </w:pPr>
      <w:r>
        <w:t xml:space="preserve">де</w:t>
      </w:r>
      <w:r>
        <w:t xml:space="preserve"> </w:t>
      </w:r>
      <m:oMath>
        <m:r>
          <m:t>M</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представляє розмір реконструйованого часового ряду, а</w:t>
      </w:r>
      <w:r>
        <w:t xml:space="preserve"> </w:t>
      </w:r>
      <m:oMath>
        <m:sSub>
          <m:e>
            <m:r>
              <m:t>δ</m:t>
            </m:r>
          </m:e>
          <m:sub>
            <m:r>
              <m:t>i</m:t>
            </m:r>
          </m:sub>
        </m:sSub>
        <m:d>
          <m:dPr>
            <m:begChr m:val="("/>
            <m:endChr m:val=")"/>
            <m:sepChr m:val=""/>
            <m:grow/>
          </m:dPr>
          <m:e>
            <m:r>
              <m:t>k</m:t>
            </m:r>
          </m:e>
        </m:d>
      </m:oMath>
      <w:r>
        <w:t xml:space="preserve"> </w:t>
      </w:r>
      <w:r>
        <w:t xml:space="preserve">— представляє</w:t>
      </w:r>
      <w:r>
        <w:t xml:space="preserve"> </w:t>
      </w:r>
      <m:oMath>
        <m:r>
          <m:t>i</m:t>
        </m:r>
      </m:oMath>
      <w:r>
        <w:t xml:space="preserve">-у лінію, нахил котрої приблизно рівний СПЛ. Тоді пропонується обчислювати СПЛ як кут нахилу найбільш лінійної ділянки. Знаходження такої ділянки виявляється нетривіальною задачею, а іноді взагалі неможливо вказати таку ділянку. Незважаючи на цю проблему, метод Розенштейна є простим для реалізації та обчислення.</w:t>
      </w:r>
    </w:p>
    <w:bookmarkEnd w:id="965"/>
    <w:bookmarkEnd w:id="966"/>
    <w:bookmarkEnd w:id="967"/>
    <w:bookmarkStart w:id="993" w:name="хід-роботи-8"/>
    <w:p>
      <w:pPr>
        <w:pStyle w:val="Heading2"/>
      </w:pPr>
      <w:r>
        <w:t xml:space="preserve">9.2 Хід роботи</w:t>
      </w:r>
    </w:p>
    <w:p>
      <w:pPr>
        <w:pStyle w:val="FirstParagraph"/>
      </w:pPr>
      <w:r>
        <w:t xml:space="preserve">Розглянемо, як можна використовувати зазначені підходи для розрахунку відповідних хаос-динамічних індикаторів. 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значення фондового індексу Доу Джонса за весь період, що представляє Yahoo! Finance. Початкову та кінцеві дати зазначати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68" name="Picture"/>
                  <a:graphic>
                    <a:graphicData uri="http://schemas.openxmlformats.org/drawingml/2006/picture">
                      <pic:pic>
                        <pic:nvPicPr>
                          <pic:cNvPr descr="F:\Programms\Quarto\share\formats\docx\warning.png" id="969"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73" w:name="fig-dji-init"/>
          <w:p>
            <w:pPr>
              <w:jc w:val="center"/>
            </w:pPr>
            <w:r>
              <w:drawing>
                <wp:inline>
                  <wp:extent cx="5334000" cy="4078941"/>
                  <wp:effectExtent b="0" l="0" r="0" t="0"/>
                  <wp:docPr descr="" title="" id="971" name="Picture"/>
                  <a:graphic>
                    <a:graphicData uri="http://schemas.openxmlformats.org/drawingml/2006/picture">
                      <pic:pic>
                        <pic:nvPicPr>
                          <pic:cNvPr descr="lab_9_files/figure-docx/fig-dji-init-output-1.png" id="972" name="Picture"/>
                          <pic:cNvPicPr>
                            <a:picLocks noChangeArrowheads="1" noChangeAspect="1"/>
                          </pic:cNvPicPr>
                        </pic:nvPicPr>
                        <pic:blipFill>
                          <a:blip r:embed="rId970"/>
                          <a:stretch>
                            <a:fillRect/>
                          </a:stretch>
                        </pic:blipFill>
                        <pic:spPr bwMode="auto">
                          <a:xfrm>
                            <a:off x="0" y="0"/>
                            <a:ext cx="5334000" cy="4078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щоденних змін фондового індексу Доу Джонса</w:t>
            </w:r>
          </w:p>
          <w:bookmarkEnd w:id="973"/>
        </w:tc>
      </w:tr>
    </w:tbl>
    <w:p>
      <w:pPr>
        <w:pStyle w:val="BodyText"/>
      </w:pPr>
      <w:r>
        <w:t xml:space="preserve">Визначимо функцію</w:t>
      </w:r>
      <w:r>
        <w:t xml:space="preserve"> </w:t>
      </w:r>
      <w:r>
        <w:rPr>
          <w:rStyle w:val="VerbatimChar"/>
        </w:rPr>
        <w:t xml:space="preserve">transformation()</w:t>
      </w:r>
      <w:r>
        <w:t xml:space="preserve"> </w:t>
      </w:r>
      <w:r>
        <w:t xml:space="preserve">для виконання перетворення ряду до прибутковостей або стандартизованих значень:</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992" w:name="Xa0e1786317c9fca832dca50e4913108833b9fbe"/>
    <w:p>
      <w:pPr>
        <w:pStyle w:val="Heading3"/>
      </w:pPr>
      <w:r>
        <w:t xml:space="preserve">9.2.1 Обчислення показників Ляпунова із використанням віконної процедури</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Ключовою функцією для отримання відповідних показників є</w:t>
      </w:r>
      <w:r>
        <w:t xml:space="preserve"> </w:t>
      </w:r>
      <w:r>
        <w:rPr>
          <w:rStyle w:val="VerbatimChar"/>
        </w:rPr>
        <w:t xml:space="preserve">complexity_lyapunov()</w:t>
      </w:r>
      <w:r>
        <w:t xml:space="preserve">. Вона надає доступ до розрахунків згідно з наступними алгоритмами:</w:t>
      </w:r>
    </w:p>
    <w:p>
      <w:pPr>
        <w:numPr>
          <w:ilvl w:val="0"/>
          <w:numId w:val="1093"/>
        </w:numPr>
        <w:pStyle w:val="Compact"/>
      </w:pPr>
      <w:r>
        <w:rPr>
          <w:bCs/>
          <w:b/>
        </w:rPr>
        <w:t xml:space="preserve">Розенштейна та ін. (1993)</w:t>
      </w:r>
      <w:r>
        <w:t xml:space="preserve"> </w:t>
      </w:r>
      <w:r>
        <w:t xml:space="preserve">запропонували алгоритм для обчислення СПЛ з невеликих наборів даних. Спочатку часовий ряд реконструюється за допомогою методу вбудовування затримки, а найближчий сусід кожного вектора обчислюється за допомогою евклідової відстані. Потім ці дві сусідні точки відстежуються вздовж їхніх траєкторій відстані для ряду точок даних. Нахил лінії з використанням методу найменших квадратів до середньої логарифмічної траєкторії відстаней дає остаточне значення LLE;</w:t>
      </w:r>
    </w:p>
    <w:p>
      <w:pPr>
        <w:numPr>
          <w:ilvl w:val="0"/>
          <w:numId w:val="1093"/>
        </w:numPr>
        <w:pStyle w:val="Compact"/>
      </w:pPr>
      <w:r>
        <w:rPr>
          <w:bCs/>
          <w:b/>
        </w:rPr>
        <w:t xml:space="preserve">Маковскі</w:t>
      </w:r>
      <w:r>
        <w:t xml:space="preserve"> </w:t>
      </w:r>
      <w:r>
        <w:t xml:space="preserve">— це спеціальна модифікація алгоритму Розенштейна, що використовує процедуру</w:t>
      </w:r>
      <w:r>
        <w:t xml:space="preserve"> </w:t>
      </w:r>
      <m:oMath>
        <m:r>
          <m:t>k</m:t>
        </m:r>
      </m:oMath>
      <w:r>
        <w:t xml:space="preserve">-вимірного дерева для більш ефективного обчислення найближчих сусідів. Крім того, СПЛ обчислюється як нахил до точки зміни швидкості розбіжності (точки, де вона вирівнюється), що робить його більш стійким до параметра довжини траєкторії;</w:t>
      </w:r>
    </w:p>
    <w:p>
      <w:pPr>
        <w:numPr>
          <w:ilvl w:val="0"/>
          <w:numId w:val="1093"/>
        </w:numPr>
        <w:pStyle w:val="Compact"/>
      </w:pPr>
      <w:r>
        <w:rPr>
          <w:bCs/>
          <w:b/>
        </w:rPr>
        <w:t xml:space="preserve">Екман та ін. (1986)</w:t>
      </w:r>
      <w:r>
        <w:t xml:space="preserve"> </w:t>
      </w:r>
      <w:r>
        <w:t xml:space="preserve">обчислюють ПЛ, спочатку реконструюючи часовий ряд за допомогою методу вбудовуваних вкладень, і отримують дотичну, яка відображає реконструйовану динаміку за допомогою методу найменших квадратів.</w:t>
      </w:r>
    </w:p>
    <w:p>
      <w:pPr>
        <w:pStyle w:val="FirstParagraph"/>
      </w:pPr>
      <w:r>
        <w:t xml:space="preserve">Розглянемо її синтаксис більш детально:</w:t>
      </w:r>
    </w:p>
    <w:p>
      <w:pPr>
        <w:pStyle w:val="BodyText"/>
      </w:pPr>
      <w:r>
        <w:rPr>
          <w:rStyle w:val="VerbatimChar"/>
          <w:bCs/>
          <w:b/>
        </w:rPr>
        <w:t xml:space="preserve">complexity_lyapunov(signal, delay=1, dimension=2, method='rosenstein1993', separation='auto', **kwargs)</w:t>
      </w:r>
    </w:p>
    <w:p>
      <w:pPr>
        <w:pStyle w:val="BodyText"/>
      </w:pPr>
      <w:r>
        <w:rPr>
          <w:bCs/>
          <w:b/>
        </w:rPr>
        <w:t xml:space="preserve">Параметри:</w:t>
      </w:r>
    </w:p>
    <w:p>
      <w:pPr>
        <w:numPr>
          <w:ilvl w:val="0"/>
          <w:numId w:val="109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94"/>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94"/>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 Якщо метод має значення</w:t>
      </w:r>
      <w:r>
        <w:t xml:space="preserve"> </w:t>
      </w:r>
      <w:r>
        <w:rPr>
          <w:rStyle w:val="VerbatimChar"/>
        </w:rPr>
        <w:t xml:space="preserve">"eckmann1986"</w:t>
      </w:r>
      <w:r>
        <w:t xml:space="preserve">, рекомендується використовувати більші значення розмірності;</w:t>
      </w:r>
    </w:p>
    <w:p>
      <w:pPr>
        <w:numPr>
          <w:ilvl w:val="0"/>
          <w:numId w:val="1094"/>
        </w:numPr>
        <w:pStyle w:val="Compact"/>
      </w:pPr>
      <w:r>
        <w:rPr>
          <w:bCs/>
          <w:b/>
        </w:rPr>
        <w:t xml:space="preserve">method</w:t>
      </w:r>
      <w:r>
        <w:t xml:space="preserve"> </w:t>
      </w:r>
      <w:r>
        <w:t xml:space="preserve">(</w:t>
      </w:r>
      <w:r>
        <w:rPr>
          <w:iCs/>
          <w:i/>
        </w:rPr>
        <w:t xml:space="preserve">str</w:t>
      </w:r>
      <w:r>
        <w:t xml:space="preserve">) — метод, який визначає алгоритм обчислення ПЛ. Може бути</w:t>
      </w:r>
      <w:r>
        <w:t xml:space="preserve"> </w:t>
      </w:r>
      <w:r>
        <w:rPr>
          <w:rStyle w:val="VerbatimChar"/>
        </w:rPr>
        <w:t xml:space="preserve">"rosenstein1993"</w:t>
      </w:r>
      <w:r>
        <w:t xml:space="preserve">,</w:t>
      </w:r>
      <w:r>
        <w:t xml:space="preserve"> </w:t>
      </w:r>
      <w:r>
        <w:rPr>
          <w:rStyle w:val="VerbatimChar"/>
        </w:rPr>
        <w:t xml:space="preserve">"makowski"</w:t>
      </w:r>
      <w:r>
        <w:t xml:space="preserve"> </w:t>
      </w:r>
      <w:r>
        <w:t xml:space="preserve">або</w:t>
      </w:r>
      <w:r>
        <w:t xml:space="preserve"> </w:t>
      </w:r>
      <w:r>
        <w:rPr>
          <w:rStyle w:val="VerbatimChar"/>
        </w:rPr>
        <w:t xml:space="preserve">"eckmann1986"</w:t>
      </w:r>
      <w:r>
        <w:t xml:space="preserve">;</w:t>
      </w:r>
    </w:p>
    <w:p>
      <w:pPr>
        <w:numPr>
          <w:ilvl w:val="0"/>
          <w:numId w:val="1094"/>
        </w:numPr>
        <w:pStyle w:val="Compact"/>
      </w:pPr>
      <w:r>
        <w:rPr>
          <w:bCs/>
          <w:b/>
        </w:rPr>
        <w:t xml:space="preserve">len_trajectory</w:t>
      </w:r>
      <w:r>
        <w:t xml:space="preserve"> </w:t>
      </w:r>
      <w:r>
        <w:t xml:space="preserve">(</w:t>
      </w:r>
      <w:r>
        <w:rPr>
          <w:iCs/>
          <w:i/>
        </w:rPr>
        <w:t xml:space="preserve">int</w:t>
      </w:r>
      <w:r>
        <w:t xml:space="preserve">) — застосовується, якщо метод</w:t>
      </w:r>
      <w:r>
        <w:t xml:space="preserve"> </w:t>
      </w:r>
      <w:r>
        <w:rPr>
          <w:rStyle w:val="VerbatimChar"/>
        </w:rPr>
        <w:t xml:space="preserve">"rosenstein1993"</w:t>
      </w:r>
      <w:r>
        <w:t xml:space="preserve">. Кількість точок даних, в яких простежуються сусідні траєкторії;</w:t>
      </w:r>
    </w:p>
    <w:p>
      <w:pPr>
        <w:numPr>
          <w:ilvl w:val="0"/>
          <w:numId w:val="1094"/>
        </w:numPr>
        <w:pStyle w:val="Compact"/>
      </w:pPr>
      <w:r>
        <w:rPr>
          <w:bCs/>
          <w:b/>
        </w:rPr>
        <w:t xml:space="preserve">matrix_dim</w:t>
      </w:r>
      <w:r>
        <w:t xml:space="preserve"> </w:t>
      </w:r>
      <w:r>
        <w:t xml:space="preserve">(</w:t>
      </w:r>
      <w:r>
        <w:rPr>
          <w:iCs/>
          <w:i/>
        </w:rPr>
        <w:t xml:space="preserve">int</w:t>
      </w:r>
      <w:r>
        <w:t xml:space="preserve">) — застосовується, якщо метод</w:t>
      </w:r>
      <w:r>
        <w:t xml:space="preserve"> </w:t>
      </w:r>
      <w:r>
        <w:rPr>
          <w:rStyle w:val="VerbatimChar"/>
        </w:rPr>
        <w:t xml:space="preserve">"eckmann1986"</w:t>
      </w:r>
      <w:r>
        <w:t xml:space="preserve">. Відповідає кількості ПЛ, які потрібно повернути;</w:t>
      </w:r>
    </w:p>
    <w:p>
      <w:pPr>
        <w:numPr>
          <w:ilvl w:val="0"/>
          <w:numId w:val="1094"/>
        </w:numPr>
        <w:pStyle w:val="Compact"/>
      </w:pPr>
      <w:r>
        <w:rPr>
          <w:bCs/>
          <w:b/>
        </w:rPr>
        <w:t xml:space="preserve">min_neighbors</w:t>
      </w:r>
      <w:r>
        <w:t xml:space="preserve"> </w:t>
      </w:r>
      <w:r>
        <w:t xml:space="preserve">(</w:t>
      </w:r>
      <w:r>
        <w:rPr>
          <w:iCs/>
          <w:i/>
        </w:rPr>
        <w:t xml:space="preserve">int</w:t>
      </w:r>
      <w:r>
        <w:t xml:space="preserve">,</w:t>
      </w:r>
      <w:r>
        <w:t xml:space="preserve"> </w:t>
      </w:r>
      <w:r>
        <w:rPr>
          <w:iCs/>
          <w:i/>
        </w:rPr>
        <w:t xml:space="preserve">str</w:t>
      </w:r>
      <w:r>
        <w:t xml:space="preserve">) — застосовується, якщо метод</w:t>
      </w:r>
      <w:r>
        <w:t xml:space="preserve"> </w:t>
      </w:r>
      <w:r>
        <w:rPr>
          <w:rStyle w:val="VerbatimChar"/>
        </w:rPr>
        <w:t xml:space="preserve">"eckmann1986"</w:t>
      </w:r>
      <w:r>
        <w:t xml:space="preserve">. Мінімальна кількість сусідів. Якщо</w:t>
      </w:r>
      <w:r>
        <w:t xml:space="preserve"> </w:t>
      </w:r>
      <w:r>
        <w:rPr>
          <w:rStyle w:val="VerbatimChar"/>
        </w:rPr>
        <w:t xml:space="preserve">"default"</w:t>
      </w:r>
      <w:r>
        <w:t xml:space="preserve">, використовується</w:t>
      </w:r>
      <w:r>
        <w:t xml:space="preserve"> </w:t>
      </w:r>
      <w:r>
        <w:rPr>
          <w:rStyle w:val="VerbatimChar"/>
        </w:rPr>
        <w:t xml:space="preserve">min(2 * matrix_dim, matrix_dim + 4)</w:t>
      </w:r>
      <w:r>
        <w:t xml:space="preserve">;</w:t>
      </w:r>
    </w:p>
    <w:p>
      <w:pPr>
        <w:numPr>
          <w:ilvl w:val="0"/>
          <w:numId w:val="1094"/>
        </w:numPr>
        <w:pStyle w:val="Compact"/>
      </w:pPr>
      <w:r>
        <w:rPr>
          <w:bCs/>
          <w:b/>
        </w:rPr>
        <w:t xml:space="preserve">kwargs</w:t>
      </w:r>
      <w:r>
        <w:t xml:space="preserve"> </w:t>
      </w:r>
      <w:r>
        <w:t xml:space="preserve">(необов’язково) — інші аргументи, які передаються до</w:t>
      </w:r>
      <w:r>
        <w:t xml:space="preserve"> </w:t>
      </w:r>
      <w:r>
        <w:rPr>
          <w:rStyle w:val="VerbatimChar"/>
        </w:rPr>
        <w:t xml:space="preserve">signal_psd()</w:t>
      </w:r>
      <w:r>
        <w:t xml:space="preserve"> </w:t>
      </w:r>
      <w:r>
        <w:t xml:space="preserve">для обчислення мінімального часового розділення двох сусідів.</w:t>
      </w:r>
    </w:p>
    <w:p>
      <w:pPr>
        <w:pStyle w:val="FirstParagraph"/>
      </w:pPr>
      <w:r>
        <w:rPr>
          <w:bCs/>
          <w:b/>
        </w:rPr>
        <w:t xml:space="preserve">Повертає:</w:t>
      </w:r>
    </w:p>
    <w:p>
      <w:pPr>
        <w:numPr>
          <w:ilvl w:val="0"/>
          <w:numId w:val="1095"/>
        </w:numPr>
        <w:pStyle w:val="Compact"/>
      </w:pPr>
      <w:r>
        <w:rPr>
          <w:bCs/>
          <w:b/>
        </w:rPr>
        <w:t xml:space="preserve">lle</w:t>
      </w:r>
      <w:r>
        <w:t xml:space="preserve"> </w:t>
      </w:r>
      <w:r>
        <w:t xml:space="preserve">(</w:t>
      </w:r>
      <w:r>
        <w:rPr>
          <w:iCs/>
          <w:i/>
        </w:rPr>
        <w:t xml:space="preserve">float</w:t>
      </w:r>
      <w:r>
        <w:t xml:space="preserve">) — оцінка СПЛ, якщо метод</w:t>
      </w:r>
      <w:r>
        <w:t xml:space="preserve"> </w:t>
      </w:r>
      <w:r>
        <w:rPr>
          <w:rStyle w:val="VerbatimChar"/>
        </w:rPr>
        <w:t xml:space="preserve">"rosenstein1993"</w:t>
      </w:r>
      <w:r>
        <w:t xml:space="preserve">, і масив ПЛ, якщо</w:t>
      </w:r>
      <w:r>
        <w:t xml:space="preserve"> </w:t>
      </w:r>
      <w:r>
        <w:rPr>
          <w:rStyle w:val="VerbatimChar"/>
        </w:rPr>
        <w:t xml:space="preserve">"eckmann1986"</w:t>
      </w:r>
      <w:r>
        <w:t xml:space="preserve">;</w:t>
      </w:r>
    </w:p>
    <w:p>
      <w:pPr>
        <w:numPr>
          <w:ilvl w:val="0"/>
          <w:numId w:val="109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щодо параметрів, які використовуються для обчислення СПЛ.</w:t>
      </w:r>
    </w:p>
    <w:p>
      <w:pPr>
        <w:pStyle w:val="FirstParagraph"/>
      </w:pPr>
      <w:r>
        <w:t xml:space="preserve">Перед розрахунками виконаємо оновлення бібліотеки</w:t>
      </w:r>
      <w:r>
        <w:t xml:space="preserve"> </w:t>
      </w:r>
      <w:r>
        <w:rPr>
          <w:rStyle w:val="VerbatimChar"/>
        </w:rPr>
        <w:t xml:space="preserve">neurokit2</w:t>
      </w:r>
      <w:r>
        <w:t xml:space="preserve">:</w:t>
      </w:r>
    </w:p>
    <w:p>
      <w:pPr>
        <w:pStyle w:val="SourceCode"/>
      </w:pPr>
      <w:r>
        <w:rPr>
          <w:rStyle w:val="OperatorTok"/>
        </w:rPr>
        <w:t xml:space="preserve">!</w:t>
      </w:r>
      <w:r>
        <w:rPr>
          <w:rStyle w:val="NormalTok"/>
        </w:rPr>
        <w:t xml:space="preserve">pip install </w:t>
      </w:r>
      <w:r>
        <w:rPr>
          <w:rStyle w:val="OperatorTok"/>
        </w:rPr>
        <w:t xml:space="preserve">--</w:t>
      </w:r>
      <w:r>
        <w:rPr>
          <w:rStyle w:val="NormalTok"/>
        </w:rPr>
        <w:t xml:space="preserve">upgrade neurokit2 </w:t>
      </w:r>
    </w:p>
    <w:bookmarkStart w:id="982" w:name="X2ce83c4754d4402ec35ac378e826401d4997967"/>
    <w:p>
      <w:pPr>
        <w:pStyle w:val="Heading4"/>
      </w:pPr>
      <w:r>
        <w:t xml:space="preserve">9.2.1.1 Обчислення старшого показника Ляпунова на основі методу Розенштейна</w:t>
      </w:r>
    </w:p>
    <w:p>
      <w:pPr>
        <w:pStyle w:val="FirstParagraph"/>
      </w:pPr>
      <w:r>
        <w:t xml:space="preserve">Спочатку виконаємо розрахунки для</w:t>
      </w:r>
      <w:r>
        <w:t xml:space="preserve"> </w:t>
      </w:r>
      <w:r>
        <w:rPr>
          <w:bCs/>
          <w:b/>
        </w:rPr>
        <w:t xml:space="preserve">всього</w:t>
      </w:r>
      <w:r>
        <w:t xml:space="preserve"> </w:t>
      </w:r>
      <w:r>
        <w:t xml:space="preserve">ряду прибутковостей індексу Доу Джонса. Прибутковості обчислимо за допомогою процедури</w:t>
      </w:r>
      <w:r>
        <w:t xml:space="preserve"> </w:t>
      </w:r>
      <w:r>
        <w:rPr>
          <w:rStyle w:val="VerbatimChar"/>
        </w:rPr>
        <w:t xml:space="preserve">transformation()</w:t>
      </w:r>
      <w:r>
        <w:t xml:space="preserve">:</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time_ser_ret </w:t>
      </w:r>
      <w:r>
        <w:rPr>
          <w:rStyle w:val="OperatorTok"/>
        </w:rPr>
        <w:t xml:space="preserve">=</w:t>
      </w:r>
      <w:r>
        <w:rPr>
          <w:rStyle w:val="NormalTok"/>
        </w:rPr>
        <w:t xml:space="preserve"> transformation(signal, ret_type) </w:t>
      </w:r>
    </w:p>
    <w:p>
      <w:pPr>
        <w:pStyle w:val="FirstParagraph"/>
      </w:pPr>
      <w:r>
        <w:t xml:space="preserve">Далі визначимо наступні параметри:</w:t>
      </w:r>
    </w:p>
    <w:p>
      <w:pPr>
        <w:pStyle w:val="SourceCode"/>
      </w:pP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 </w:t>
      </w:r>
    </w:p>
    <w:p>
      <w:pPr>
        <w:pStyle w:val="FirstParagraph"/>
      </w:pPr>
      <w:r>
        <w:t xml:space="preserve">і візуалізуємо результат:</w:t>
      </w:r>
    </w:p>
    <w:p>
      <w:pPr>
        <w:pStyle w:val="SourceCode"/>
      </w:pPr>
      <w:r>
        <w:rPr>
          <w:rStyle w:val="NormalTok"/>
        </w:rPr>
        <w:t xml:space="preserve">lle, _ </w:t>
      </w:r>
      <w:r>
        <w:rPr>
          <w:rStyle w:val="OperatorTok"/>
        </w:rPr>
        <w:t xml:space="preserve">=</w:t>
      </w:r>
      <w:r>
        <w:rPr>
          <w:rStyle w:val="NormalTok"/>
        </w:rPr>
        <w:t xml:space="preserve"> nk.complexity_lyapunov(signal</w:t>
      </w:r>
      <w:r>
        <w:rPr>
          <w:rStyle w:val="OperatorTok"/>
        </w:rPr>
        <w:t xml:space="preserve">=</w:t>
      </w:r>
      <w:r>
        <w:rPr>
          <w:rStyle w:val="NormalTok"/>
        </w:rPr>
        <w:t xml:space="preserve">time_ser_ret,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77" w:name="fig-dji-divergence"/>
          <w:p>
            <w:pPr>
              <w:jc w:val="center"/>
            </w:pPr>
            <w:r>
              <w:drawing>
                <wp:inline>
                  <wp:extent cx="5334000" cy="3818327"/>
                  <wp:effectExtent b="0" l="0" r="0" t="0"/>
                  <wp:docPr descr="" title="" id="975" name="Picture"/>
                  <a:graphic>
                    <a:graphicData uri="http://schemas.openxmlformats.org/drawingml/2006/picture">
                      <pic:pic>
                        <pic:nvPicPr>
                          <pic:cNvPr descr="lab_9_files/figure-docx/fig-dji-divergence-output-1.png" id="976" name="Picture"/>
                          <pic:cNvPicPr>
                            <a:picLocks noChangeArrowheads="1" noChangeAspect="1"/>
                          </pic:cNvPicPr>
                        </pic:nvPicPr>
                        <pic:blipFill>
                          <a:blip r:embed="rId974"/>
                          <a:stretch>
                            <a:fillRect/>
                          </a:stretch>
                        </pic:blipFill>
                        <pic:spPr bwMode="auto">
                          <a:xfrm>
                            <a:off x="0" y="0"/>
                            <a:ext cx="5334000" cy="38183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Діаграма розбіжності траєкторій реконструйованого фазового простору індексу Доу Джонса,</w:t>
            </w:r>
            <w:r>
              <w:t xml:space="preserve"> </w:t>
            </w:r>
            <w:r>
              <w:t xml:space="preserve">що представляє розрахований СПЛ</w:t>
            </w:r>
          </w:p>
          <w:bookmarkEnd w:id="977"/>
        </w:tc>
      </w:tr>
    </w:tbl>
    <w:p>
      <w:pPr>
        <w:pStyle w:val="BodyText"/>
      </w:pPr>
      <w:r>
        <w:t xml:space="preserve">На</w:t>
      </w:r>
      <w:r>
        <w:t xml:space="preserve"> </w:t>
      </w:r>
      <w:hyperlink w:anchor="fig-dji-divergence">
        <w:r>
          <w:rPr>
            <w:rStyle w:val="Hyperlink"/>
          </w:rPr>
          <w:t xml:space="preserve">Рис. 9.3</w:t>
        </w:r>
      </w:hyperlink>
      <w:r>
        <w:t xml:space="preserve"> </w:t>
      </w:r>
      <w:r>
        <w:t xml:space="preserve">показано типовий графік (суцільна крива) залежності середньої розбіжності траєкторій від часу</w:t>
      </w:r>
      <w:r>
        <w:t xml:space="preserve"> </w:t>
      </w:r>
      <m:oMath>
        <m:r>
          <m:t>Δ</m:t>
        </m:r>
        <m:r>
          <m:t>t</m:t>
        </m:r>
      </m:oMath>
      <w:r>
        <w:t xml:space="preserve">; помаранчева лінія має нахил, що дорівнює теоретичному значенню</w:t>
      </w:r>
      <w:r>
        <w:t xml:space="preserve"> </w:t>
      </w:r>
      <m:oMath>
        <m:sSub>
          <m:e>
            <m:r>
              <m:t>λ</m:t>
            </m:r>
          </m:e>
          <m:sub>
            <m:r>
              <m:t>m</m:t>
            </m:r>
            <m:r>
              <m:t>a</m:t>
            </m:r>
            <m:r>
              <m:t>x</m:t>
            </m:r>
          </m:sub>
        </m:sSub>
      </m:oMath>
      <w:r>
        <w:t xml:space="preserve">. Коротка синя ділянка до переходу через червону пунктирну лінію використовується для вилучення найбільшого показника Ляпунова. Як ми можемо бачити, крива змінюється при більших часових періодах, оскільки система обмежена у фазовому просторі і середня дивергенція не може перевищувати</w:t>
      </w:r>
      <w:r>
        <w:t xml:space="preserve"> </w:t>
      </w:r>
      <w:r>
        <w:t xml:space="preserve">“</w:t>
      </w:r>
      <w:r>
        <w:t xml:space="preserve">довжину</w:t>
      </w:r>
      <w:r>
        <w:t xml:space="preserve">”</w:t>
      </w:r>
      <w:r>
        <w:t xml:space="preserve"> </w:t>
      </w:r>
      <w:r>
        <w:t xml:space="preserve">атрактора. Отриманий показник Ляпунова вказує на те, що індекс Доу Джонса знаходиться на межі між хаосом та стабільність, тобто індекс дивергенція динаміки ряду врівноважується конвергенцією.</w:t>
      </w:r>
    </w:p>
    <w:p>
      <w:pPr>
        <w:pStyle w:val="BodyText"/>
      </w:pPr>
      <w:r>
        <w:t xml:space="preserve">Як ми вже мали змогу переконатись, складні системи мінливі, що говорить про те, що система з плином часу може проявляти як конвергенцію, так і дивергенцію, так і повну незмінність із плином часу.</w:t>
      </w:r>
    </w:p>
    <w:p>
      <w:pPr>
        <w:pStyle w:val="BodyText"/>
      </w:pPr>
      <w:r>
        <w:t xml:space="preserve">Далі розглянемо динаміку досліджуваної системи з плином часу в рамках процедури</w:t>
      </w:r>
      <w:r>
        <w:t xml:space="preserve"> </w:t>
      </w:r>
      <w:r>
        <w:rPr>
          <w:bCs/>
          <w:b/>
        </w:rPr>
        <w:t xml:space="preserve">ковзного вікна</w:t>
      </w:r>
      <w:r>
        <w:t xml:space="preserve">.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 rosenstein1993, makowski </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 auto</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br/>
      </w:r>
      <w:r>
        <w:rPr>
          <w:rStyle w:val="NormalTok"/>
        </w:rPr>
        <w:t xml:space="preserve">LLE </w:t>
      </w:r>
      <w:r>
        <w:rPr>
          <w:rStyle w:val="OperatorTok"/>
        </w:rPr>
        <w:t xml:space="preserve">=</w:t>
      </w:r>
      <w:r>
        <w:rPr>
          <w:rStyle w:val="NormalTok"/>
        </w:rPr>
        <w:t xml:space="preserve"> []                </w:t>
      </w:r>
      <w:r>
        <w:rPr>
          <w:rStyle w:val="CommentTok"/>
        </w:rPr>
        <w:t xml:space="preserve"># масив для збереження СПЛ</w:t>
      </w:r>
    </w:p>
    <w:p>
      <w:pPr>
        <w:pStyle w:val="FirstParagraph"/>
      </w:pPr>
      <w:r>
        <w:t xml:space="preserve">Тепер можна приступати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LLE.append(lle)</w:t>
      </w:r>
    </w:p>
    <w:p>
      <w:pPr>
        <w:pStyle w:val="SourceCode"/>
      </w:pPr>
      <w:r>
        <w:rPr>
          <w:rStyle w:val="VerbatimChar"/>
        </w:rPr>
        <w:t xml:space="preserve">100%|██████████| 7583/7583 [00:30&lt;00:00, 244.76it/s]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LLE)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та 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LLE,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81" w:name="fig-dji-wind-lle"/>
          <w:p>
            <w:pPr>
              <w:jc w:val="center"/>
            </w:pPr>
            <w:r>
              <w:drawing>
                <wp:inline>
                  <wp:extent cx="5334000" cy="3419230"/>
                  <wp:effectExtent b="0" l="0" r="0" t="0"/>
                  <wp:docPr descr="" title="" id="979" name="Picture"/>
                  <a:graphic>
                    <a:graphicData uri="http://schemas.openxmlformats.org/drawingml/2006/picture">
                      <pic:pic>
                        <pic:nvPicPr>
                          <pic:cNvPr descr="lab_9_files/figure-docx/fig-dji-wind-lle-output-1.png" id="980" name="Picture"/>
                          <pic:cNvPicPr>
                            <a:picLocks noChangeArrowheads="1" noChangeAspect="1"/>
                          </pic:cNvPicPr>
                        </pic:nvPicPr>
                        <pic:blipFill>
                          <a:blip r:embed="rId978"/>
                          <a:stretch>
                            <a:fillRect/>
                          </a:stretch>
                        </pic:blipFill>
                        <pic:spPr bwMode="auto">
                          <a:xfrm>
                            <a:off x="0" y="0"/>
                            <a:ext cx="5334000" cy="34192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Доу Джонса та</w:t>
            </w:r>
            <w:r>
              <w:t xml:space="preserve"> </w:t>
            </w:r>
            <w:r>
              <w:t xml:space="preserve">старшого показника Ляпунова</w:t>
            </w:r>
          </w:p>
          <w:bookmarkEnd w:id="981"/>
        </w:tc>
      </w:tr>
    </w:tbl>
    <w:p>
      <w:pPr>
        <w:pStyle w:val="BodyText"/>
      </w:pPr>
      <w:r>
        <w:t xml:space="preserve">Як ми можемо бачити на</w:t>
      </w:r>
      <w:r>
        <w:t xml:space="preserve"> </w:t>
      </w:r>
      <w:hyperlink w:anchor="fig-dji-wind-lle">
        <w:r>
          <w:rPr>
            <w:rStyle w:val="Hyperlink"/>
          </w:rPr>
          <w:t xml:space="preserve">Рис. 9.4</w:t>
        </w:r>
      </w:hyperlink>
      <w:r>
        <w:t xml:space="preserve">, СПЛ починає спадати в кризові та передкризові стани, що вказує на зростання корельованності досліджуваної динаміки. У момент кризи СПЛ починає зростати, що вказує на зростання дивергенції в кризові періоди.</w:t>
      </w:r>
    </w:p>
    <w:bookmarkEnd w:id="982"/>
    <w:bookmarkStart w:id="991" w:name="X9a098674364325ff2a7d3aa87371308120b55a7"/>
    <w:p>
      <w:pPr>
        <w:pStyle w:val="Heading4"/>
      </w:pPr>
      <w:r>
        <w:t xml:space="preserve">9.2.1.2 Обчислення показників Ляпунова на основі методу Екмана</w:t>
      </w:r>
    </w:p>
    <w:p>
      <w:pPr>
        <w:pStyle w:val="FirstParagraph"/>
      </w:pPr>
      <w:r>
        <w:t xml:space="preserve">Розглянемо динаміку показників Ляпунова в межах процедури рухомого вікна.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вихідного простору (кількість показників)</w:t>
      </w:r>
      <w:r>
        <w:br/>
      </w:r>
      <w:r>
        <w:rPr>
          <w:rStyle w:val="NormalTok"/>
        </w:rPr>
        <w:t xml:space="preserve">d_M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підпростору </w:t>
      </w:r>
      <w:r>
        <w:br/>
      </w:r>
      <w:r>
        <w:br/>
      </w:r>
      <w:r>
        <w:rPr>
          <w:rStyle w:val="NormalTok"/>
        </w:rPr>
        <w:t xml:space="preserve">approach_lyap </w:t>
      </w:r>
      <w:r>
        <w:rPr>
          <w:rStyle w:val="OperatorTok"/>
        </w:rPr>
        <w:t xml:space="preserve">=</w:t>
      </w:r>
      <w:r>
        <w:rPr>
          <w:rStyle w:val="NormalTok"/>
        </w:rPr>
        <w:t xml:space="preserve"> </w:t>
      </w:r>
      <w:r>
        <w:rPr>
          <w:rStyle w:val="StringTok"/>
        </w:rPr>
        <w:t xml:space="preserve">"eckmann1986"</w:t>
      </w:r>
      <w:r>
        <w:rPr>
          <w:rStyle w:val="NormalTok"/>
        </w:rPr>
        <w:t xml:space="preserve">   </w:t>
      </w:r>
      <w:r>
        <w:rPr>
          <w:rStyle w:val="CommentTok"/>
        </w:rPr>
        <w:t xml:space="preserve"># метод для розрахунку старшого показника</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rPr>
          <w:rStyle w:val="NormalTok"/>
        </w:rPr>
        <w:t xml:space="preserve">min_neighb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min(2 * matrix_dim, matrix_dim + 4)        </w:t>
      </w:r>
      <w:r>
        <w:br/>
      </w:r>
      <w:r>
        <w:br/>
      </w:r>
      <w:r>
        <w:rPr>
          <w:rStyle w:val="NormalTok"/>
        </w:rPr>
        <w:t xml:space="preserve">LE </w:t>
      </w:r>
      <w:r>
        <w:rPr>
          <w:rStyle w:val="OperatorTok"/>
        </w:rPr>
        <w:t xml:space="preserve">=</w:t>
      </w:r>
      <w:r>
        <w:rPr>
          <w:rStyle w:val="NormalTok"/>
        </w:rPr>
        <w:t xml:space="preserve"> []                         </w:t>
      </w:r>
      <w:r>
        <w:rPr>
          <w:rStyle w:val="CommentTok"/>
        </w:rPr>
        <w:t xml:space="preserve"># масив для збереження ПЛ  </w:t>
      </w:r>
    </w:p>
    <w:p>
      <w:pPr>
        <w:pStyle w:val="FirstParagraph"/>
      </w:pPr>
      <w:r>
        <w:t xml:space="preserve">Тепер переходимо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w:t>
      </w:r>
      <w:r>
        <w:br/>
      </w:r>
      <w:r>
        <w:rPr>
          <w:rStyle w:val="NormalTok"/>
        </w:rPr>
        <w:t xml:space="preserve">                                matrix_dim</w:t>
      </w:r>
      <w:r>
        <w:rPr>
          <w:rStyle w:val="OperatorTok"/>
        </w:rPr>
        <w:t xml:space="preserve">=</w:t>
      </w:r>
      <w:r>
        <w:rPr>
          <w:rStyle w:val="NormalTok"/>
        </w:rPr>
        <w:t xml:space="preserve">d_M, </w:t>
      </w:r>
      <w:r>
        <w:br/>
      </w:r>
      <w:r>
        <w:rPr>
          <w:rStyle w:val="NormalTok"/>
        </w:rPr>
        <w:t xml:space="preserve">                                min_neighbors</w:t>
      </w:r>
      <w:r>
        <w:rPr>
          <w:rStyle w:val="OperatorTok"/>
        </w:rPr>
        <w:t xml:space="preserve">=</w:t>
      </w:r>
      <w:r>
        <w:rPr>
          <w:rStyle w:val="NormalTok"/>
        </w:rPr>
        <w:t xml:space="preserve">min_neighb,</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LE.append(le)</w:t>
      </w:r>
    </w:p>
    <w:p>
      <w:pPr>
        <w:pStyle w:val="SourceCode"/>
      </w:pPr>
      <w:r>
        <w:rPr>
          <w:rStyle w:val="VerbatimChar"/>
        </w:rPr>
        <w:t xml:space="preserve">100%|██████████| 7583/7583 [09:20&lt;00:00, 13.52it/s]</w:t>
      </w:r>
    </w:p>
    <w:p>
      <w:pPr>
        <w:pStyle w:val="FirstParagraph"/>
      </w:pPr>
      <w:r>
        <w:t xml:space="preserve">Зберігаємо отримані результати в текстових файлах:</w:t>
      </w:r>
    </w:p>
    <w:p>
      <w:pPr>
        <w:pStyle w:val="SourceCode"/>
      </w:pPr>
      <w:r>
        <w:rPr>
          <w:rStyle w:val="NormalTok"/>
        </w:rPr>
        <w:t xml:space="preserve">LE </w:t>
      </w:r>
      <w:r>
        <w:rPr>
          <w:rStyle w:val="OperatorTok"/>
        </w:rPr>
        <w:t xml:space="preserve">=</w:t>
      </w:r>
      <w:r>
        <w:rPr>
          <w:rStyle w:val="NormalTok"/>
        </w:rPr>
        <w:t xml:space="preserve"> np.array(LE)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(d_E):</w:t>
      </w:r>
      <w:r>
        <w:br/>
      </w:r>
      <w:r>
        <w:rPr>
          <w:rStyle w:val="NormalTok"/>
        </w:rPr>
        <w:t xml:space="preserve">    np.savetxt(</w:t>
      </w:r>
      <w:r>
        <w:rPr>
          <w:rStyle w:val="SpecialStringTok"/>
        </w:rPr>
        <w:t xml:space="preserve">f"LE number=</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rPr>
          <w:rStyle w:val="NormalTok"/>
        </w:rPr>
        <w:t xml:space="preserve">, LE[i])</w:t>
      </w:r>
    </w:p>
    <w:p>
      <w:pPr>
        <w:pStyle w:val="FirstParagraph"/>
      </w:pPr>
      <w:r>
        <w:t xml:space="preserve">Візуалізуємо отримані результати:</w:t>
      </w:r>
    </w:p>
    <w:p>
      <w:pPr>
        <w:pStyle w:val="SourceCode"/>
      </w:pPr>
      <w:r>
        <w:rPr>
          <w:rStyle w:val="NormalTok"/>
        </w:rPr>
        <w:t xml:space="preserve">fig, ax </w:t>
      </w:r>
      <w:r>
        <w:rPr>
          <w:rStyle w:val="OperatorTok"/>
        </w:rPr>
        <w:t xml:space="preserve">=</w:t>
      </w:r>
      <w:r>
        <w:rPr>
          <w:rStyle w:val="NormalTok"/>
        </w:rPr>
        <w:t xml:space="preserve"> plt.subplots(LE.shape[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].plot(time_ser.index[window:length:tstep], time_ser.values[window:length:tstep], label</w:t>
      </w:r>
      <w:r>
        <w:rPr>
          <w:rStyle w:val="OperatorTok"/>
        </w:rPr>
        <w:t xml:space="preserve">=</w:t>
      </w:r>
      <w:r>
        <w:rPr>
          <w:rStyle w:val="NormalTok"/>
        </w:rPr>
        <w:t xml:space="preserve">symbol)</w:t>
      </w:r>
      <w:r>
        <w:br/>
      </w:r>
      <w:r>
        <w:rPr>
          <w:rStyle w:val="NormalTok"/>
        </w:rPr>
        <w:t xml:space="preserve">ax[</w:t>
      </w:r>
      <w:r>
        <w:rPr>
          <w:rStyle w:val="DecValTok"/>
        </w:rPr>
        <w:t xml:space="preserve">0</w:t>
      </w:r>
      <w:r>
        <w:rPr>
          <w:rStyle w:val="NormalTok"/>
        </w:rPr>
        <w:t xml:space="preserve">].set_ylabel(symbol)</w:t>
      </w:r>
      <w:r>
        <w:br/>
      </w:r>
      <w:r>
        <w:rPr>
          <w:rStyle w:val="NormalTok"/>
        </w:rPr>
        <w:t xml:space="preserve">ax[</w:t>
      </w:r>
      <w:r>
        <w:rPr>
          <w:rStyle w:val="DecValTok"/>
        </w:rPr>
        <w:t xml:space="preserve">0</w:t>
      </w:r>
      <w:r>
        <w:rPr>
          <w:rStyle w:val="NormalTok"/>
        </w:rPr>
        <w:t xml:space="preserve">].legend()</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ax[i].plot(time_ser.index[window:length:tstep], LE[:, i</w:t>
      </w:r>
      <w:r>
        <w:rPr>
          <w:rStyle w:val="OperatorTok"/>
        </w:rPr>
        <w:t xml:space="preserve">-</w:t>
      </w:r>
      <w:r>
        <w:rPr>
          <w:rStyle w:val="DecValTok"/>
        </w:rPr>
        <w:t xml:space="preserve">1</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ax[i].set_ylabel(</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ax[i].legend()</w:t>
      </w:r>
      <w:r>
        <w:br/>
      </w:r>
      <w:r>
        <w:br/>
      </w:r>
      <w:r>
        <w:rPr>
          <w:rStyle w:val="NormalTok"/>
        </w:rPr>
        <w:t xml:space="preserve">ax[</w:t>
      </w:r>
      <w:r>
        <w:rPr>
          <w:rStyle w:val="OperatorTok"/>
        </w:rPr>
        <w:t xml:space="preserve">-</w:t>
      </w:r>
      <w:r>
        <w:rPr>
          <w:rStyle w:val="DecValTok"/>
        </w:rPr>
        <w:t xml:space="preserve">1</w:t>
      </w:r>
      <w:r>
        <w:rPr>
          <w:rStyle w:val="NormalTok"/>
        </w:rPr>
        <w:t xml:space="preserve">].set_xlabel(xlabel)</w:t>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plt.savefig(</w:t>
      </w:r>
      <w:r>
        <w:rPr>
          <w:rStyle w:val="SpecialStringTok"/>
        </w:rPr>
        <w:t xml:space="preserve">f"LE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86" w:name="fig-dji-wind-spec-le"/>
          <w:p>
            <w:pPr>
              <w:jc w:val="center"/>
            </w:pPr>
            <w:r>
              <w:drawing>
                <wp:inline>
                  <wp:extent cx="5334000" cy="5032984"/>
                  <wp:effectExtent b="0" l="0" r="0" t="0"/>
                  <wp:docPr descr="" title="" id="984" name="Picture"/>
                  <a:graphic>
                    <a:graphicData uri="http://schemas.openxmlformats.org/drawingml/2006/picture">
                      <pic:pic>
                        <pic:nvPicPr>
                          <pic:cNvPr descr="lab_9_files/figure-docx/fig-dji-wind-spec-le-output-1.png" id="985" name="Picture"/>
                          <pic:cNvPicPr>
                            <a:picLocks noChangeArrowheads="1" noChangeAspect="1"/>
                          </pic:cNvPicPr>
                        </pic:nvPicPr>
                        <pic:blipFill>
                          <a:blip r:embed="rId983"/>
                          <a:stretch>
                            <a:fillRect/>
                          </a:stretch>
                        </pic:blipFill>
                        <pic:spPr bwMode="auto">
                          <a:xfrm>
                            <a:off x="0" y="0"/>
                            <a:ext cx="5334000" cy="50329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Доу Джонса та спектра показників Ляпунова</w:t>
            </w:r>
          </w:p>
          <w:bookmarkEnd w:id="986"/>
        </w:tc>
      </w:tr>
    </w:tbl>
    <w:p>
      <w:pPr>
        <w:pStyle w:val="BodyText"/>
      </w:pPr>
      <w:r>
        <w:t xml:space="preserve">Як показано на</w:t>
      </w:r>
      <w:r>
        <w:t xml:space="preserve"> </w:t>
      </w:r>
      <w:hyperlink w:anchor="fig-dji-wind-spec-le">
        <w:r>
          <w:rPr>
            <w:rStyle w:val="Hyperlink"/>
          </w:rPr>
          <w:t xml:space="preserve">Рис. 9.5</w:t>
        </w:r>
      </w:hyperlink>
      <w:r>
        <w:t xml:space="preserve">, спектр показників Ляпунова реагує особливим чином на кризові події фондового ринку. Видно, що, по-перше,</w:t>
      </w:r>
      <w:r>
        <w:t xml:space="preserve"> </w:t>
      </w:r>
      <m:oMath>
        <m:r>
          <m:t>λ</m:t>
        </m:r>
      </m:oMath>
      <w:r>
        <w:t xml:space="preserve"> </w:t>
      </w:r>
      <w:r>
        <w:t xml:space="preserve">спадає в передкризові періоди та зростає під час кризи. Особливо характерною є дана динаміка перед кризами 1997, 2001, 2008, 2011, 2015, 2020 років. У передкризові періоди спостерігається конвергенція траєкторій у фазовому просторі системі, що говорить про зростання її впорядкованості. Сам кризовий та посткризовий період характеризується дивергенцією, тобто розбіжністю траєкторій системи. По-друге, видно, що, спускаючись від 1-го до 4-го показника Ляпунова, ми поступово втрачаємо інформацію про динаміку системи. Тобто, перші найбільші показники представляються в даному випадку найбільш інформативними. Можливо, у даному випадку, має сенс розглядати лише найперший ПЛ.</w:t>
      </w:r>
    </w:p>
    <w:p>
      <w:pPr>
        <w:pStyle w:val="BodyText"/>
      </w:pPr>
      <w:r>
        <w:t xml:space="preserve">На</w:t>
      </w:r>
      <w:r>
        <w:t xml:space="preserve"> </w:t>
      </w:r>
      <w:hyperlink w:anchor="fig-dji-wind-spec-le-max">
        <w:r>
          <w:rPr>
            <w:rStyle w:val="Hyperlink"/>
          </w:rPr>
          <w:t xml:space="preserve">Рис. 9.6</w:t>
        </w:r>
      </w:hyperlink>
      <w:r>
        <w:t xml:space="preserve"> </w:t>
      </w:r>
      <w:r>
        <w:t xml:space="preserve">представлено порівняльну динаміку індексу Доу-Джонса та старшого показника Ляпунова на основі методу Екмана.</w:t>
      </w:r>
    </w:p>
    <w:p>
      <w:pPr>
        <w:pStyle w:val="BodyText"/>
      </w:pPr>
      <w:r>
        <w:t xml:space="preserve">Зберігаємо показник у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f"LE Eckman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LE[:, </w:t>
      </w:r>
      <w:r>
        <w:rPr>
          <w:rStyle w:val="DecValTok"/>
        </w:rPr>
        <w:t xml:space="preserve">0</w:t>
      </w:r>
      <w:r>
        <w:rPr>
          <w:rStyle w:val="NormalTok"/>
        </w:rPr>
        <w:t xml:space="preserv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f"LE Eckman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Візуалізуємо старший показник Ляпунова:</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LE[:, </w:t>
      </w:r>
      <w:r>
        <w:rPr>
          <w:rStyle w:val="DecValTok"/>
        </w:rPr>
        <w:t xml:space="preserve">0</w:t>
      </w:r>
      <w:r>
        <w:rPr>
          <w:rStyle w:val="NormalTok"/>
        </w:rPr>
        <w:t xml:space="preserv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90" w:name="fig-dji-wind-spec-le-max"/>
          <w:p>
            <w:pPr>
              <w:jc w:val="center"/>
            </w:pPr>
            <w:r>
              <w:drawing>
                <wp:inline>
                  <wp:extent cx="5334000" cy="3478695"/>
                  <wp:effectExtent b="0" l="0" r="0" t="0"/>
                  <wp:docPr descr="" title="" id="988" name="Picture"/>
                  <a:graphic>
                    <a:graphicData uri="http://schemas.openxmlformats.org/drawingml/2006/picture">
                      <pic:pic>
                        <pic:nvPicPr>
                          <pic:cNvPr descr="lab_9_files/figure-docx/fig-dji-wind-spec-le-max-output-1.png" id="989" name="Picture"/>
                          <pic:cNvPicPr>
                            <a:picLocks noChangeArrowheads="1" noChangeAspect="1"/>
                          </pic:cNvPicPr>
                        </pic:nvPicPr>
                        <pic:blipFill>
                          <a:blip r:embed="rId987"/>
                          <a:stretch>
                            <a:fillRect/>
                          </a:stretch>
                        </pic:blipFill>
                        <pic:spPr bwMode="auto">
                          <a:xfrm>
                            <a:off x="0" y="0"/>
                            <a:ext cx="5334000" cy="34786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9.6: Динаміка індексу Доу Джонса та</w:t>
            </w:r>
            <w:r>
              <w:t xml:space="preserve"> </w:t>
            </w:r>
            <w:r>
              <w:t xml:space="preserve">старшого показника Ляпунова отриманого за допомогою методу Екмана</w:t>
            </w:r>
          </w:p>
          <w:bookmarkEnd w:id="990"/>
        </w:tc>
      </w:tr>
    </w:tbl>
    <w:bookmarkEnd w:id="991"/>
    <w:bookmarkEnd w:id="992"/>
    <w:bookmarkEnd w:id="993"/>
    <w:bookmarkStart w:id="994" w:name="завдання-для-самостійної-роботи-6"/>
    <w:p>
      <w:pPr>
        <w:pStyle w:val="Heading2"/>
      </w:pPr>
      <w:r>
        <w:t xml:space="preserve">9.3 Завдання для самостійної роботи</w:t>
      </w:r>
    </w:p>
    <w:p>
      <w:pPr>
        <w:numPr>
          <w:ilvl w:val="0"/>
          <w:numId w:val="1096"/>
        </w:numPr>
        <w:pStyle w:val="Compact"/>
      </w:pPr>
      <w:r>
        <w:t xml:space="preserve">Оберіть часовий варіант згідно вашого варіанту</w:t>
      </w:r>
    </w:p>
    <w:p>
      <w:pPr>
        <w:numPr>
          <w:ilvl w:val="0"/>
          <w:numId w:val="1096"/>
        </w:numPr>
        <w:pStyle w:val="Compact"/>
      </w:pPr>
      <w:r>
        <w:t xml:space="preserve">Визначіть період прогнозованості досліджуваної системи за діаграмою розбіжності фазових траєкторій</w:t>
      </w:r>
    </w:p>
    <w:p>
      <w:pPr>
        <w:numPr>
          <w:ilvl w:val="0"/>
          <w:numId w:val="1096"/>
        </w:numPr>
        <w:pStyle w:val="Compact"/>
      </w:pPr>
      <w:r>
        <w:t xml:space="preserve">Проаналізуйте динаміку старшого показника Ляпунова та його спектру за описаними в лабораторній роботі алгоритмами</w:t>
      </w:r>
    </w:p>
    <w:bookmarkEnd w:id="994"/>
    <w:bookmarkStart w:id="995" w:name="контрольні-запитання-2"/>
    <w:p>
      <w:pPr>
        <w:pStyle w:val="Heading2"/>
      </w:pPr>
      <w:r>
        <w:t xml:space="preserve">9.4 Контрольні запитання</w:t>
      </w:r>
    </w:p>
    <w:p>
      <w:pPr>
        <w:numPr>
          <w:ilvl w:val="0"/>
          <w:numId w:val="1097"/>
        </w:numPr>
        <w:pStyle w:val="Compact"/>
      </w:pPr>
      <w:r>
        <w:t xml:space="preserve">Поясніть, які відмінності хаотичного ряду динаміки від інших процесів.</w:t>
      </w:r>
    </w:p>
    <w:p>
      <w:pPr>
        <w:numPr>
          <w:ilvl w:val="0"/>
          <w:numId w:val="1097"/>
        </w:numPr>
        <w:pStyle w:val="Compact"/>
      </w:pPr>
      <w:r>
        <w:t xml:space="preserve">Яким чином наявність або відсутність хаотичності може впливати на можливість прогнозування розвитку певного процесу?</w:t>
      </w:r>
    </w:p>
    <w:bookmarkEnd w:id="995"/>
    <w:bookmarkEnd w:id="996"/>
    <w:bookmarkStart w:id="1052" w:name="лабораторна-робота-10"/>
    <w:p>
      <w:pPr>
        <w:pStyle w:val="Heading1"/>
      </w:pPr>
      <w:r>
        <w:t xml:space="preserve">10. Лабораторна робота № 10</w:t>
      </w:r>
    </w:p>
    <w:p>
      <w:pPr>
        <w:pStyle w:val="FirstParagraph"/>
      </w:pPr>
      <w:r>
        <w:rPr>
          <w:bCs/>
          <w:b/>
        </w:rPr>
        <w:t xml:space="preserve">Тема.</w:t>
      </w:r>
      <w:r>
        <w:t xml:space="preserve"> </w:t>
      </w:r>
      <w:r>
        <w:t xml:space="preserve">Дослідження складних систем із використанням інструментарію неекстенсивної статистики</w:t>
      </w:r>
    </w:p>
    <w:p>
      <w:pPr>
        <w:pStyle w:val="BodyText"/>
      </w:pPr>
      <w:r>
        <w:rPr>
          <w:bCs/>
          <w:b/>
        </w:rPr>
        <w:t xml:space="preserve">Мета.</w:t>
      </w:r>
      <w:r>
        <w:t xml:space="preserve"> </w:t>
      </w:r>
      <w:r>
        <w:t xml:space="preserve">Оволодіти методологією та інструментарієм неекстенсивної статистики стосовно критичних і кризових явищ</w:t>
      </w:r>
    </w:p>
    <w:bookmarkStart w:id="1017" w:name="теоретичні-відомості-9"/>
    <w:p>
      <w:pPr>
        <w:pStyle w:val="Heading2"/>
      </w:pPr>
      <w:r>
        <w:t xml:space="preserve">10.1 Теоретичні відомості</w:t>
      </w:r>
    </w:p>
    <w:bookmarkStart w:id="1016" w:name="Xebd5661d10513283047c8915f2b5efa7d09b551"/>
    <w:p>
      <w:pPr>
        <w:pStyle w:val="Heading3"/>
      </w:pPr>
      <w:r>
        <w:t xml:space="preserve">10.1.1 Неекстенсивна ентропія і триплет Тсалліса</w:t>
      </w:r>
    </w:p>
    <w:p>
      <w:pPr>
        <w:pStyle w:val="FirstParagraph"/>
      </w:pPr>
      <w:r>
        <w:t xml:space="preserve">Великий виклик теорії складності, що лежить в основі сучасної наукової парадигми, бере початок ще із старих та таких важливих проблем, як: стріла часу, існування простого та фундаментального фізичного рівня для єдиного опису макроскопічного та мікроскопічного рівнів, взаємозв’язок між спостерігачем та досліджуваним об’єктом, і т. д. Загалом, що стосується теорії складності та кожного нового рівня реальності, потрібні нові концепції та нові класифікації.</w:t>
      </w:r>
    </w:p>
    <w:p>
      <w:pPr>
        <w:pStyle w:val="BodyText"/>
      </w:pPr>
      <w:r>
        <w:t xml:space="preserve">Зокрема, теорія складності включає: хаотичну динаміку в просторі станів, далеку від рівноважних фазових переходів, довготривалі кореляції, самоорганізацію та мультимасштабність, фрактальні процеси в просторі і часі та інші значущі явища</w:t>
      </w:r>
      <w:r>
        <w:t xml:space="preserve"> </w:t>
      </w:r>
      <w:r>
        <w:t xml:space="preserve"> [134]</w:t>
      </w:r>
      <w:r>
        <w:t xml:space="preserve">. Теорія складності розглядається як третя наукова революція минулого століття (після теорії відносності та квантової теорії). Однак теорія складності ще далека від своєї академічної зрілості. У цьому напрямку вагомий внесок щодо питання</w:t>
      </w:r>
      <w:r>
        <w:t xml:space="preserve"> </w:t>
      </w:r>
      <w:r>
        <w:t xml:space="preserve">“</w:t>
      </w:r>
      <w:r>
        <w:t xml:space="preserve">що таке складність</w:t>
      </w:r>
      <w:r>
        <w:t xml:space="preserve">”</w:t>
      </w:r>
      <w:r>
        <w:t xml:space="preserve"> </w:t>
      </w:r>
      <w:r>
        <w:t xml:space="preserve">можна знайти в книзі Г. Ніколісa та І. Пригожина</w:t>
      </w:r>
      <w:r>
        <w:t xml:space="preserve"> </w:t>
      </w:r>
      <w:r>
        <w:t xml:space="preserve"> [135]</w:t>
      </w:r>
      <w:r>
        <w:t xml:space="preserve">, де можна знайти деякі доповнюючі визначення складності. Як правило, ми можемо узагальнити основну концепцію теорії складності наступним чином:</w:t>
      </w:r>
    </w:p>
    <w:p>
      <w:pPr>
        <w:numPr>
          <w:ilvl w:val="0"/>
          <w:numId w:val="1098"/>
        </w:numPr>
        <w:pStyle w:val="Compact"/>
      </w:pPr>
      <w:r>
        <w:t xml:space="preserve">Теорія складності — це узагальнення статистичної фізики для критичних станів термодинамічної рівноваги та для далеких від рівноваги процесів.</w:t>
      </w:r>
    </w:p>
    <w:p>
      <w:pPr>
        <w:numPr>
          <w:ilvl w:val="0"/>
          <w:numId w:val="1098"/>
        </w:numPr>
        <w:pStyle w:val="Compact"/>
      </w:pPr>
      <w:r>
        <w:t xml:space="preserve">Складність — це поширення динаміки на нелінійність і дивну динаміку.</w:t>
      </w:r>
    </w:p>
    <w:p>
      <w:pPr>
        <w:numPr>
          <w:ilvl w:val="0"/>
          <w:numId w:val="1098"/>
        </w:numPr>
        <w:pStyle w:val="Compact"/>
      </w:pPr>
      <w:r>
        <w:t xml:space="preserve">Також, згідно Іллі Пригожину, теорія складності пов’язана з динамікою кореляцій замість динаміки траєкторій або хвильових функцій.</w:t>
      </w:r>
    </w:p>
    <w:p>
      <w:pPr>
        <w:pStyle w:val="FirstParagraph"/>
      </w:pPr>
      <w:r>
        <w:t xml:space="preserve">Згідно з теорією складності, різні фізичні явища, що відбуваються в розподілених фізичних системах, таких як космічна плазма, рідини або тверді тіла, хімія, біологія, екосистеми, динаміка ДНК, соціально-економічні чи інформаційні системи, мережі можна описати і зрозуміти подібним чином. Цей опис базується на принципі максимізації ентропії. Також згідно з теорією складності, вказані системи є цілісно стійкими дисипативними структурами, що утворюються загальним природним процесом, спрямованим на максимізацію ентропії. З точки зору складності, немає суттєвої диференціації між групою галактик, зірками, тваринами, квітами або елементарними частинками, оскільки скрізь ми маємо відкриті, динамічні та самоорганізовані системи і всюди природа працює з метою максимізації ентропії.</w:t>
      </w:r>
    </w:p>
    <w:p>
      <w:pPr>
        <w:pStyle w:val="BodyText"/>
      </w:pPr>
      <w:r>
        <w:t xml:space="preserve">Під час дослідження складних фізичних систем та явищ, зокрема, самоорганізаційних і фрактальних структур, субдифузії, турбулентності, хімічних реакцій, а також різних економічних, соціальних і біологічних систем розподіл Гіббса не забезпечує узгодження із спостережуваними явищами. Як виявляється у багатьох дослідженнях, для таких систем характерні степеневі розподіли</w:t>
      </w:r>
      <w:r>
        <w:t xml:space="preserve"> </w:t>
      </w:r>
      <w:r>
        <w:t xml:space="preserve"> [136]</w:t>
      </w:r>
      <w:r>
        <w:t xml:space="preserve">. Вони не отримуються з принципу максимуму ентропії Гіббса-Шеннона, на якому ґрунтується як рівноважна, так і нерівноважна статистична термодинаміка</w:t>
      </w:r>
      <w:r>
        <w:t xml:space="preserve"> </w:t>
      </w:r>
      <w:r>
        <w:t xml:space="preserve"> [137–139]</w:t>
      </w:r>
      <w:r>
        <w:t xml:space="preserve">. Це спричинило численні спроби побудови узагальненої статистики, яка б забезпечила степеневу асимптотику функції розподілу. Таку узагальнену статистику можна будуватина основі кількох ентропій. Серед них важливе місце посідає ентропія Тсалліса (Tsallis).</w:t>
      </w:r>
    </w:p>
    <w:p>
      <w:pPr>
        <w:pStyle w:val="BodyText"/>
      </w:pPr>
      <w:r>
        <w:t xml:space="preserve">Дослідження в області механіки неекстенсивних (неадитивних) систем стали останнім часом предметом значного інтересу в зв’язку з проявами неаддитивних властивостей в аномальних фізичних явищах. Це пояснюється як новизною виникаючих тут загальнотеоретичних проблем, так і важливістю практичних застосувань (див. бібліографію, представлену на</w:t>
      </w:r>
      <w:r>
        <w:t xml:space="preserve"> </w:t>
      </w:r>
      <w:hyperlink r:id="rId997">
        <w:r>
          <w:rPr>
            <w:rStyle w:val="Hyperlink"/>
          </w:rPr>
          <w:t xml:space="preserve">сайті</w:t>
        </w:r>
      </w:hyperlink>
      <w:r>
        <w:t xml:space="preserve">, яка постійно оновлюється). Початок систематичного вивчення в цьому напрямку пов’язаний з роботою К. Тсалліса, в якій автором була введена параметрична формула статистичної</w:t>
      </w:r>
      <w:r>
        <w:t xml:space="preserve"> </w:t>
      </w:r>
      <m:oMath>
        <m:r>
          <m:t>q</m:t>
        </m:r>
      </m:oMath>
      <w:r>
        <w:t xml:space="preserve">-ентропії, залежної від деякого дійсного числа</w:t>
      </w:r>
      <w:r>
        <w:t xml:space="preserve"> </w:t>
      </w:r>
      <m:oMath>
        <m:r>
          <m:t>q</m:t>
        </m:r>
      </m:oMath>
      <w:r>
        <w:t xml:space="preserve"> </w:t>
      </w:r>
      <w:r>
        <w:t xml:space="preserve">(так званого параметра деформації) і неадитивної для сукупності незалежних складних систем. Теорія неекстенсивних систем, заснована на ентропії Тсалліса, в даний час інтенсивно розвивається, на жаль, в основному зарубіжними фахівцями. Ці роботи стали значним кроком у розвитку теоретико-інформаційного підходу і при розробці принципів неекстенсивної статистичної механіки та рівноважної термодинаміки відкритих систем. При цьому важливо відзначити, що діапазон застосування цих та багатьох інших неекстенсивних параметричних ентропій в даний час постійно розширюється, охоплюючи різні напрямки в науці, такі як космологія і космогонія, теорія плазми, квантова механіка і статистика, нелінійна динаміка і фрактали, геофізика, біомедицина і багато інших.</w:t>
      </w:r>
    </w:p>
    <w:p>
      <w:pPr>
        <w:pStyle w:val="BodyText"/>
      </w:pPr>
      <w:r>
        <w:t xml:space="preserve">Економічну динаміку з фізичної точки зору можна розглядати як просторово розподілену динаміку та пов’язану із загальною категорією нелінійних розподілених систем. Аналіз економічних часових рядів демонструє складну та хаотичну динаміку у фазовому просторі. Теорема Такенса (за допомогою методу затримок) дозволяє реконструювати топологічний еквівалент до вихідного фазового простору, який зберігає основні геометричні та динамічні властивості, такі як ступені свободи, фрактальна розмірність, мультифрактальність, показники Ляпунова, матриця прогнозування тощо. Реконструйований фазовий простір може бути використаний для оцінки всіх вищезазначених величин, а також фазових переходів, статистичної поведінки, генерування ентропії тощо. Крім того, фазовий простір може мати мультифрактальні властивості та характеристики переривчастої турбулентності, які вказують на існування дальніх взаємодій у просторі та часі, а також мультимасштабну взаємодію.</w:t>
      </w:r>
    </w:p>
    <w:p>
      <w:pPr>
        <w:pStyle w:val="BodyText"/>
      </w:pPr>
      <w:r>
        <w:t xml:space="preserve">Ці характеристики також вказують на існування дробової динаміки у фазовому просторі, яку можна описати за допомогою дробово-диференціальних рівнянь Фоккера-Планка та аномальних дифузійних рівнянь. Рішеннями цих рівнянь є дробові просторово-часові функції та негаусові функції розподілу, які належать до категорії розподілів Леві та розподілів Тсалліса. Нерівноважні стаціонарні стани економічної динаміки походять від процесів сильної самоорганізації, що відповідає локальним максимумам ентропії Тсалліса, тоді як зміни параметрів управління економічної системи можуть спричинити фазовий перехід та зміщення економічної динаміки до нової стійкої рівноваги, стійкого стану з максимальною ентропією Тсалліса. Цей фазовий перехід призводить до мультифрактальної зміни у формуванні фазового простору та до зміни феноменології економічної системи. Нарешті, статистику динаміки в мультифрактальному фазовому просторі можна описати за допомогою степеневих функцій розподілу Тсалліса з</w:t>
      </w:r>
      <w:r>
        <w:t xml:space="preserve"> </w:t>
      </w:r>
      <w:r>
        <w:t xml:space="preserve">“</w:t>
      </w:r>
      <w:r>
        <w:t xml:space="preserve">важкими</w:t>
      </w:r>
      <w:r>
        <w:t xml:space="preserve">”</w:t>
      </w:r>
      <w:r>
        <w:t xml:space="preserve"> </w:t>
      </w:r>
      <w:r>
        <w:t xml:space="preserve">хвостами, які можуть бути використані для вдосконалення методів прогнозування.</w:t>
      </w:r>
    </w:p>
    <w:p>
      <w:pPr>
        <w:pStyle w:val="BodyText"/>
      </w:pPr>
      <w:r>
        <w:t xml:space="preserve">В останні роки статистична механіка розширила своє початкове призначення: застосування статистики до великих систем, стани яких регулюються якимись гамільтоновими функціоналами</w:t>
      </w:r>
      <w:r>
        <w:t xml:space="preserve"> </w:t>
      </w:r>
      <w:r>
        <w:t xml:space="preserve"> [136]</w:t>
      </w:r>
      <w:r>
        <w:t xml:space="preserve">. Їх здатність пов’язувати мікроскопічні стани окремих складових системи з макроскопічними властивостями сьогодні використовується повсюдно</w:t>
      </w:r>
      <w:r>
        <w:t xml:space="preserve"> </w:t>
      </w:r>
      <w:r>
        <w:t xml:space="preserve"> [@ 137]</w:t>
      </w:r>
      <w:r>
        <w:t xml:space="preserve">. Безумовно, найважливішим із цих зв’язків все-таки є визначення термодинамічних властивостей через відповідність між поняттям ентропії, спочатку введеним Рудольфом Клаузіусом в 1865 р., та кількістю дозволених мікроскопічних станів, введеним Людвігом Больцманом близько 1877 р. коли він вивчав підхід до рівноваги ідеального газу</w:t>
      </w:r>
      <w:r>
        <w:t xml:space="preserve"> </w:t>
      </w:r>
      <w:r>
        <w:t xml:space="preserve"> [139]</w:t>
      </w:r>
      <w:r>
        <w:t xml:space="preserve">. Цей зв’язок можна виразити як</w:t>
      </w:r>
    </w:p>
    <w:p>
      <w:pPr>
        <w:pStyle w:val="BodyText"/>
      </w:pPr>
      <w:bookmarkStart w:id="998" w:name="eq-10-1"/>
      <m:oMathPara>
        <m:oMathParaPr>
          <m:jc m:val="center"/>
        </m:oMathParaPr>
        <m:oMath>
          <m:r>
            <m:t>S</m:t>
          </m:r>
          <m:r>
            <m:rPr>
              <m:sty m:val="p"/>
            </m:rPr>
            <m:t>=</m:t>
          </m:r>
          <m:r>
            <m:t>k</m:t>
          </m:r>
          <m:r>
            <m:rPr>
              <m:sty m:val="p"/>
            </m:rPr>
            <m:t>ln</m:t>
          </m:r>
          <m:r>
            <m:t>W</m:t>
          </m:r>
          <m:r>
            <m:rPr>
              <m:sty m:val="p"/>
            </m:rPr>
            <m:t>,</m:t>
          </m:r>
          <m:r>
            <m:t>  </m:t>
          </m:r>
          <m:d>
            <m:dPr>
              <m:begChr m:val="("/>
              <m:endChr m:val=")"/>
              <m:sepChr m:val=""/>
              <m:grow/>
            </m:dPr>
            <m:e>
              <m:r>
                <m:t>10.1</m:t>
              </m:r>
            </m:e>
          </m:d>
        </m:oMath>
      </m:oMathPara>
      <w:bookmarkEnd w:id="998"/>
    </w:p>
    <w:p>
      <w:pPr>
        <w:pStyle w:val="FirstParagraph"/>
      </w:pPr>
      <w:r>
        <w:t xml:space="preserve">де</w:t>
      </w:r>
      <w:r>
        <w:t xml:space="preserve"> </w:t>
      </w:r>
      <m:oMath>
        <m:r>
          <m:t>k</m:t>
        </m:r>
      </m:oMath>
      <w:r>
        <w:t xml:space="preserve"> </w:t>
      </w:r>
      <w:r>
        <w:t xml:space="preserve">— позитивна константа, а</w:t>
      </w:r>
      <w:r>
        <w:t xml:space="preserve"> </w:t>
      </w:r>
      <m:oMath>
        <m:r>
          <m:t>W</m:t>
        </m:r>
      </m:oMath>
      <w:r>
        <w:t xml:space="preserve"> </w:t>
      </w:r>
      <w:r>
        <w:t xml:space="preserve">— кількість мікростанів, сумісних з макроскопічним станом ізольованої системи. Це рівняння, відоме як принцип Больцмана, є одним із наріжних каменів стандартної статистичної механіки. Коли система не ізольована, а замість цього контактує з деяким великим резервуаром, можна модифікувати рівняння (</w:t>
      </w:r>
      <w:hyperlink w:anchor="eq-10-1">
        <w:r>
          <w:rPr>
            <w:rStyle w:val="Hyperlink"/>
          </w:rPr>
          <w:t xml:space="preserve">10.1</w:t>
        </w:r>
      </w:hyperlink>
      <w:r>
        <w:t xml:space="preserve">) і отримати ентропію Больцмана-Гіббса (БГ-BG):</w:t>
      </w:r>
    </w:p>
    <w:p>
      <w:pPr>
        <w:pStyle w:val="BodyText"/>
      </w:pPr>
      <w:bookmarkStart w:id="999" w:name="eq-10-2"/>
      <m:oMathPara>
        <m:oMathParaPr>
          <m:jc m:val="center"/>
        </m:oMathParaPr>
        <m:oMath>
          <m:sSub>
            <m:e>
              <m:r>
                <m:t>S</m:t>
              </m:r>
            </m:e>
            <m:sub>
              <m:r>
                <m:t>B</m:t>
              </m:r>
              <m:r>
                <m:t>G</m:t>
              </m:r>
            </m:sub>
          </m:sSub>
          <m:r>
            <m:rPr>
              <m:sty m:val="p"/>
            </m:rPr>
            <m:t>=</m:t>
          </m:r>
          <m:r>
            <m:rPr>
              <m:sty m:val="p"/>
            </m:rPr>
            <m:t>−</m:t>
          </m:r>
          <m:r>
            <m:t>k</m:t>
          </m:r>
          <m:nary>
            <m:naryPr>
              <m:chr m:val="∑"/>
              <m:limLoc m:val="undOvr"/>
              <m:subHide m:val="0"/>
              <m:supHide m:val="0"/>
            </m:naryPr>
            <m:sub>
              <m:r>
                <m:t>i</m:t>
              </m:r>
              <m:r>
                <m:rPr>
                  <m:sty m:val="p"/>
                </m:rPr>
                <m:t>=</m:t>
              </m:r>
              <m:r>
                <m:t>1</m:t>
              </m:r>
            </m:sub>
            <m:sup>
              <m:r>
                <m:t>W</m:t>
              </m:r>
            </m:sup>
            <m:e>
              <m:sSub>
                <m:e>
                  <m:r>
                    <m:t>p</m:t>
                  </m:r>
                </m:e>
                <m:sub>
                  <m:r>
                    <m:t>i</m:t>
                  </m:r>
                </m:sub>
              </m:sSub>
            </m:e>
          </m:nary>
          <m:r>
            <m:rPr>
              <m:sty m:val="p"/>
            </m:rPr>
            <m:t>ln</m:t>
          </m:r>
          <m:sSub>
            <m:e>
              <m:r>
                <m:t>p</m:t>
              </m:r>
            </m:e>
            <m:sub>
              <m:r>
                <m:t>i</m:t>
              </m:r>
            </m:sub>
          </m:sSub>
          <m:r>
            <m:rPr>
              <m:sty m:val="p"/>
            </m:rPr>
            <m:t>,</m:t>
          </m:r>
          <m:r>
            <m:t>  </m:t>
          </m:r>
          <m:d>
            <m:dPr>
              <m:begChr m:val="("/>
              <m:endChr m:val=")"/>
              <m:sepChr m:val=""/>
              <m:grow/>
            </m:dPr>
            <m:e>
              <m:r>
                <m:t>10.2</m:t>
              </m:r>
            </m:e>
          </m:d>
        </m:oMath>
      </m:oMathPara>
      <w:bookmarkEnd w:id="999"/>
    </w:p>
    <w:p>
      <w:pPr>
        <w:pStyle w:val="FirstParagraph"/>
      </w:pPr>
      <w:r>
        <w:t xml:space="preserve">де</w:t>
      </w:r>
      <w:r>
        <w:t xml:space="preserve"> </w:t>
      </w:r>
      <m:oMath>
        <m:sSub>
          <m:e>
            <m:r>
              <m:t>p</m:t>
            </m:r>
          </m:e>
          <m:sub>
            <m:r>
              <m:t>i</m:t>
            </m:r>
          </m:sub>
        </m:sSub>
      </m:oMath>
      <w:r>
        <w:t xml:space="preserve"> </w:t>
      </w:r>
      <w:r>
        <w:t xml:space="preserve">— ймовірність мікроскопічної конфігурації</w:t>
      </w:r>
      <w:r>
        <w:t xml:space="preserve"> </w:t>
      </w:r>
      <m:oMath>
        <m:r>
          <m:t>i</m:t>
        </m:r>
      </m:oMath>
      <w:r>
        <w:t xml:space="preserve"> </w:t>
      </w:r>
      <w:r>
        <w:t xml:space="preserve"> [136]</w:t>
      </w:r>
      <w:r>
        <w:t xml:space="preserve">. Статистична механіка BG все ще ґрунтується на таких гіпотезах, як молекулярний хаос</w:t>
      </w:r>
      <w:r>
        <w:t xml:space="preserve"> </w:t>
      </w:r>
      <w:r>
        <w:t xml:space="preserve"> [135]</w:t>
      </w:r>
      <w:r>
        <w:t xml:space="preserve"> </w:t>
      </w:r>
      <w:r>
        <w:t xml:space="preserve">та ергодичність</w:t>
      </w:r>
      <w:r>
        <w:t xml:space="preserve"> </w:t>
      </w:r>
      <w:r>
        <w:t xml:space="preserve"> [140]</w:t>
      </w:r>
      <w:r>
        <w:t xml:space="preserve">. Незважаючи на відсутність фактичного фундаментального виведення, статистика BG, безсумнівно, мала успіх у вивченні систем, в яких домінують короткі просторово-часові взаємодії. Отже, цілком можливо, що інші фізичні ентропії, крім BG, можуть бути визначені для належного опису аномальних систем, для яких спрощена гіпотеза про ергодичність та/або незалежність не виконується. Натхненний такими концепціями в 1988 р. Константіно Тсалліс (К. Tsallis) запропонував узагальнення статистичної механіки BG, яка охоплює системи, що порушують ергодичність, системи, мікроскопічні конфігурації яких не можна вважати незалежними. Це узагальнення базується на неадитивних ентропіях,</w:t>
      </w:r>
      <w:r>
        <w:t xml:space="preserve"> </w:t>
      </w:r>
      <m:oMath>
        <m:sSub>
          <m:e>
            <m:r>
              <m:t>S</m:t>
            </m:r>
          </m:e>
          <m:sub>
            <m:r>
              <m:t>q</m:t>
            </m:r>
          </m:sub>
        </m:sSub>
      </m:oMath>
      <w:r>
        <w:t xml:space="preserve">, що характеризується індексом</w:t>
      </w:r>
      <w:r>
        <w:t xml:space="preserve"> </w:t>
      </w:r>
      <m:oMath>
        <m:r>
          <m:t>q</m:t>
        </m:r>
      </m:oMath>
      <w:r>
        <w:t xml:space="preserve"> </w:t>
      </w:r>
      <w:r>
        <w:t xml:space="preserve">і призводить до неекстенсивної статистики</w:t>
      </w:r>
    </w:p>
    <w:p>
      <w:pPr>
        <w:pStyle w:val="BodyText"/>
      </w:pPr>
      <w:bookmarkStart w:id="1000" w:name="eq-10-3"/>
      <m:oMathPara>
        <m:oMathParaPr>
          <m:jc m:val="center"/>
        </m:oMathParaPr>
        <m:oMath>
          <m:sSub>
            <m:e>
              <m:r>
                <m:t>S</m:t>
              </m:r>
            </m:e>
            <m:sub>
              <m:r>
                <m:t>q</m:t>
              </m:r>
            </m:sub>
          </m:sSub>
          <m:r>
            <m:rPr>
              <m:sty m:val="p"/>
            </m:rPr>
            <m:t>=</m:t>
          </m:r>
          <m:r>
            <m:rPr>
              <m:sty m:val="p"/>
            </m:rPr>
            <m:t>−</m:t>
          </m:r>
          <m:r>
            <m:t>k</m:t>
          </m:r>
          <m:d>
            <m:dPr>
              <m:begChr m:val="("/>
              <m:endChr m:val=")"/>
              <m:sepChr m:val=""/>
              <m:grow/>
            </m:dPr>
            <m:e>
              <m:r>
                <m:t>1</m:t>
              </m:r>
              <m:r>
                <m:rPr>
                  <m:sty m:val="p"/>
                </m:rPr>
                <m:t>−</m:t>
              </m:r>
              <m:nary>
                <m:naryPr>
                  <m:chr m:val="∑"/>
                  <m:limLoc m:val="undOvr"/>
                  <m:subHide m:val="0"/>
                  <m:supHide m:val="0"/>
                </m:naryPr>
                <m:sub>
                  <m:r>
                    <m:t>i</m:t>
                  </m:r>
                  <m:r>
                    <m:rPr>
                      <m:sty m:val="p"/>
                    </m:rPr>
                    <m:t>=</m:t>
                  </m:r>
                  <m:r>
                    <m:t>1</m:t>
                  </m:r>
                </m:sub>
                <m:sup>
                  <m:r>
                    <m:t>W</m:t>
                  </m:r>
                </m:sup>
                <m:e>
                  <m:sSubSup>
                    <m:e>
                      <m:r>
                        <m:t>p</m:t>
                      </m:r>
                    </m:e>
                    <m:sub>
                      <m:r>
                        <m:t>i</m:t>
                      </m:r>
                    </m:sub>
                    <m:sup>
                      <m:r>
                        <m:t>q</m:t>
                      </m:r>
                    </m:sup>
                  </m:sSubSup>
                </m:e>
              </m:nary>
            </m:e>
          </m:d>
          <m:r>
            <m:rPr>
              <m:sty m:val="p"/>
            </m:rPr>
            <m:t>/</m:t>
          </m:r>
          <m:d>
            <m:dPr>
              <m:begChr m:val="("/>
              <m:endChr m:val=")"/>
              <m:sepChr m:val=""/>
              <m:grow/>
            </m:dPr>
            <m:e>
              <m:r>
                <m:t>1</m:t>
              </m:r>
              <m:r>
                <m:rPr>
                  <m:sty m:val="p"/>
                </m:rPr>
                <m:t>−</m:t>
              </m:r>
              <m:r>
                <m:t>q</m:t>
              </m:r>
            </m:e>
          </m:d>
          <m:r>
            <m:rPr>
              <m:sty m:val="p"/>
            </m:rPr>
            <m:t>,</m:t>
          </m:r>
          <m:r>
            <m:t>  </m:t>
          </m:r>
          <m:d>
            <m:dPr>
              <m:begChr m:val="("/>
              <m:endChr m:val=")"/>
              <m:sepChr m:val=""/>
              <m:grow/>
            </m:dPr>
            <m:e>
              <m:r>
                <m:t>10.3</m:t>
              </m:r>
            </m:e>
          </m:d>
        </m:oMath>
      </m:oMathPara>
      <w:bookmarkEnd w:id="1000"/>
    </w:p>
    <w:p>
      <w:pPr>
        <w:pStyle w:val="FirstParagraph"/>
      </w:pPr>
      <w:r>
        <w:t xml:space="preserve">де</w:t>
      </w:r>
      <w:r>
        <w:t xml:space="preserve"> </w:t>
      </w:r>
      <m:oMath>
        <m:sSub>
          <m:e>
            <m:r>
              <m:t>p</m:t>
            </m:r>
          </m:e>
          <m:sub>
            <m:r>
              <m:t>i</m:t>
            </m:r>
          </m:sub>
        </m:sSub>
      </m:oMath>
      <w:r>
        <w:t xml:space="preserve"> </w:t>
      </w:r>
      <w:r>
        <w:t xml:space="preserve">— ймовірності, пов’язані з мікроскопічними конфігураціями,</w:t>
      </w:r>
      <w:r>
        <w:t xml:space="preserve"> </w:t>
      </w:r>
      <m:oMath>
        <m:r>
          <m:t>W</m:t>
        </m:r>
      </m:oMath>
      <w:r>
        <w:t xml:space="preserve"> </w:t>
      </w:r>
      <w:r>
        <w:t xml:space="preserve">— їх загальне число,</w:t>
      </w:r>
      <w:r>
        <w:t xml:space="preserve"> </w:t>
      </w:r>
      <m:oMath>
        <m:r>
          <m:t>q</m:t>
        </m:r>
      </m:oMath>
      <w:r>
        <w:t xml:space="preserve"> </w:t>
      </w:r>
      <w:r>
        <w:t xml:space="preserve">— дійсне число, і</w:t>
      </w:r>
      <w:r>
        <w:t xml:space="preserve"> </w:t>
      </w:r>
      <m:oMath>
        <m:r>
          <m:t>k</m:t>
        </m:r>
      </m:oMath>
      <w:r>
        <w:t xml:space="preserve"> </w:t>
      </w:r>
      <w:r>
        <w:t xml:space="preserve">— постійна Больцмана. Значення</w:t>
      </w:r>
      <w:r>
        <w:t xml:space="preserve"> </w:t>
      </w:r>
      <m:oMath>
        <m:r>
          <m:t>q</m:t>
        </m:r>
      </m:oMath>
      <w:r>
        <w:t xml:space="preserve"> </w:t>
      </w:r>
      <w:r>
        <w:t xml:space="preserve">є мірою неекстенсивності системи. При цьому,</w:t>
      </w:r>
      <w:r>
        <w:t xml:space="preserve"> </w:t>
      </w:r>
      <m:oMath>
        <m:r>
          <m:t>q</m:t>
        </m:r>
        <m:r>
          <m:rPr>
            <m:sty m:val="p"/>
          </m:rPr>
          <m:t>=</m:t>
        </m:r>
        <m:r>
          <m:t>1</m:t>
        </m:r>
      </m:oMath>
      <w:r>
        <w:t xml:space="preserve"> </w:t>
      </w:r>
      <w:r>
        <w:t xml:space="preserve">відповідає стандартній статистиці BG. Вираз (</w:t>
      </w:r>
      <w:hyperlink w:anchor="eq-10-3">
        <w:r>
          <w:rPr>
            <w:rStyle w:val="Hyperlink"/>
          </w:rPr>
          <w:t xml:space="preserve">Рівняння 10.3</w:t>
        </w:r>
      </w:hyperlink>
      <w:r>
        <w:t xml:space="preserve">) модифікує</w:t>
      </w:r>
      <w:r>
        <w:t xml:space="preserve"> </w:t>
      </w:r>
      <m:oMath>
        <m:sSub>
          <m:e>
            <m:r>
              <m:t>S</m:t>
            </m:r>
          </m:e>
          <m:sub>
            <m:r>
              <m:t>B</m:t>
            </m:r>
            <m:r>
              <m:t>G</m:t>
            </m:r>
          </m:sub>
        </m:sSub>
      </m:oMath>
      <w:r>
        <w:t xml:space="preserve"> </w:t>
      </w:r>
      <w:r>
        <w:t xml:space="preserve">(</w:t>
      </w:r>
      <m:oMath>
        <m:r>
          <m:rPr>
            <m:sty m:val="p"/>
          </m:rPr>
          <m:t>lim</m:t>
        </m:r>
        <m:r>
          <m:t>q</m:t>
        </m:r>
        <m:r>
          <m:rPr>
            <m:sty m:val="p"/>
          </m:rPr>
          <m:t>→</m:t>
        </m:r>
        <m:r>
          <m:t>1</m:t>
        </m:r>
        <m:r>
          <m:rPr>
            <m:sty m:val="p"/>
          </m:rPr>
          <m:t>,</m:t>
        </m:r>
        <m:sSub>
          <m:e>
            <m:r>
              <m:t>S</m:t>
            </m:r>
          </m:e>
          <m:sub>
            <m:r>
              <m:t>q</m:t>
            </m:r>
          </m:sub>
        </m:sSub>
        <m:r>
          <m:rPr>
            <m:sty m:val="p"/>
          </m:rPr>
          <m:t>=</m:t>
        </m:r>
        <m:sSub>
          <m:e>
            <m:r>
              <m:t>S</m:t>
            </m:r>
          </m:e>
          <m:sub>
            <m:r>
              <m:t>B</m:t>
            </m:r>
            <m:r>
              <m:t>G</m:t>
            </m:r>
          </m:sub>
        </m:sSub>
      </m:oMath>
      <w:r>
        <w:t xml:space="preserve">), як основу можливого узагальнення статистичної механіки BG</w:t>
      </w:r>
      <w:r>
        <w:t xml:space="preserve"> </w:t>
      </w:r>
      <w:r>
        <w:t xml:space="preserve"> [141,142]</w:t>
      </w:r>
      <w:r>
        <w:t xml:space="preserve">. Значення ентропійного індексу</w:t>
      </w:r>
      <w:r>
        <w:t xml:space="preserve"> </w:t>
      </w:r>
      <m:oMath>
        <m:r>
          <m:t>q</m:t>
        </m:r>
      </m:oMath>
      <w:r>
        <w:t xml:space="preserve"> </w:t>
      </w:r>
      <w:r>
        <w:t xml:space="preserve">для конкретної системи повинно визначатися апріорі з мікроскопічної динаміки.</w:t>
      </w:r>
    </w:p>
    <w:p>
      <w:pPr>
        <w:pStyle w:val="BodyText"/>
      </w:pPr>
      <w:r>
        <w:t xml:space="preserve">З часу своєї появи ентропія (</w:t>
      </w:r>
      <w:hyperlink w:anchor="eq-10-3">
        <w:r>
          <w:rPr>
            <w:rStyle w:val="Hyperlink"/>
          </w:rPr>
          <w:t xml:space="preserve">Рівняння 10.3</w:t>
        </w:r>
      </w:hyperlink>
      <w:r>
        <w:t xml:space="preserve">) стала джерелом кількох важливих результатів як у фундаментальній, так і в прикладній фізиці, а також в інших наукових областях, таких як біологія, хімія, економіка, геофізика та медицина</w:t>
      </w:r>
      <w:r>
        <w:t xml:space="preserve"> </w:t>
      </w:r>
      <w:r>
        <w:t xml:space="preserve"> [143]</w:t>
      </w:r>
      <w:r>
        <w:t xml:space="preserve">.</w:t>
      </w:r>
    </w:p>
    <w:p>
      <w:pPr>
        <w:pStyle w:val="BodyText"/>
      </w:pPr>
      <w:r>
        <w:t xml:space="preserve">Системи, що характеризуються статистичною механікою Больцмана-Гіббса, мають такі характеристики: (i) їх функції розподілу для енергій пропорційні експоненціальній функції в присутності термостата; (ii) Вони мають сильну чутливість до початкових умов, яка з часом зростає в геометричній прогресії (хаос), характеризуючись позитивним максимальним показником Ляпунова; (iii) Вони, як правило, представляють для основних макроскопічних величин експоненціальний розпад з певним часом релаксації. Іншими словами, ці три способи поведінки описуються експоненціальними функціями (тобто</w:t>
      </w:r>
      <w:r>
        <w:t xml:space="preserve"> </w:t>
      </w:r>
      <m:oMath>
        <m:r>
          <m:t>q</m:t>
        </m:r>
        <m:r>
          <m:rPr>
            <m:sty m:val="p"/>
          </m:rPr>
          <m:t>=</m:t>
        </m:r>
        <m:r>
          <m:t>1</m:t>
        </m:r>
      </m:oMath>
      <w:r>
        <w:t xml:space="preserve">). Однак встановлено, що для систем, які можна вивчати в рамках неекстенсивної статистичної механіки, функція щільності ймовірності енергії (пов’язана зі стаціонарністю або рівновагою), чутливість до початкових умов та релаксація описуються трьома ентропійними індексами</w:t>
      </w:r>
      <w:r>
        <w:t xml:space="preserve"> </w:t>
      </w:r>
      <m:oMath>
        <m:sSub>
          <m:e>
            <m:r>
              <m:t>q</m:t>
            </m:r>
          </m:e>
          <m:sub>
            <m:r>
              <m:t>s</m:t>
            </m:r>
            <m:r>
              <m:t>t</m:t>
            </m:r>
            <m:r>
              <m:t>a</m:t>
            </m:r>
            <m:r>
              <m:t>t</m:t>
            </m:r>
          </m:sub>
        </m:sSub>
        <m:r>
          <m:rPr>
            <m:sty m:val="p"/>
          </m:rPr>
          <m:t>,</m:t>
        </m:r>
        <m:sSub>
          <m:e>
            <m:r>
              <m:t>q</m:t>
            </m:r>
          </m:e>
          <m:sub>
            <m:r>
              <m:t>s</m:t>
            </m:r>
            <m:r>
              <m:t>e</m:t>
            </m:r>
            <m:r>
              <m:t>n</m:t>
            </m:r>
            <m:r>
              <m:t>s</m:t>
            </m:r>
          </m:sub>
        </m:sSub>
        <m:r>
          <m:rPr>
            <m:sty m:val="p"/>
          </m:rPr>
          <m:t>,</m:t>
        </m:r>
        <m:sSub>
          <m:e>
            <m:r>
              <m:t>q</m:t>
            </m:r>
          </m:e>
          <m:sub>
            <m:r>
              <m:t>r</m:t>
            </m:r>
            <m:r>
              <m:t>e</m:t>
            </m:r>
            <m:r>
              <m:t>l</m:t>
            </m:r>
          </m:sub>
        </m:sSub>
      </m:oMath>
      <w:r>
        <w:t xml:space="preserve">, які отримали назву триплета Тсалліса, або</w:t>
      </w:r>
      <w:r>
        <w:t xml:space="preserve"> </w:t>
      </w:r>
      <m:oMath>
        <m:r>
          <m:t>q</m:t>
        </m:r>
      </m:oMath>
      <w:r>
        <w:t xml:space="preserve">-триплета Тсалліса</w:t>
      </w:r>
      <w:r>
        <w:t xml:space="preserve"> </w:t>
      </w:r>
      <w:r>
        <w:t xml:space="preserve"> [137,144]</w:t>
      </w:r>
      <w:r>
        <w:t xml:space="preserve">.</w:t>
      </w:r>
    </w:p>
    <w:p>
      <w:pPr>
        <w:pStyle w:val="BodyText"/>
      </w:pPr>
      <w:r>
        <w:t xml:space="preserve">Неекстенсивна статистична теорія математично базується на нелінійному рівнянні</w:t>
      </w:r>
    </w:p>
    <w:p>
      <w:pPr>
        <w:pStyle w:val="BodyText"/>
      </w:pPr>
      <w:bookmarkStart w:id="1001" w:name="eq-10-4"/>
      <m:oMathPara>
        <m:oMathParaPr>
          <m:jc m:val="center"/>
        </m:oMathParaPr>
        <m:oMath>
          <m:f>
            <m:fPr>
              <m:type m:val="bar"/>
            </m:fPr>
            <m:num>
              <m:r>
                <m:t>d</m:t>
              </m:r>
              <m:r>
                <m:t>y</m:t>
              </m:r>
            </m:num>
            <m:den>
              <m:r>
                <m:t>d</m:t>
              </m:r>
              <m:r>
                <m:t>x</m:t>
              </m:r>
            </m:den>
          </m:f>
          <m:r>
            <m:rPr>
              <m:sty m:val="p"/>
            </m:rPr>
            <m:t>=</m:t>
          </m:r>
          <m:sSup>
            <m:e>
              <m:r>
                <m:t>y</m:t>
              </m:r>
            </m:e>
            <m:sup>
              <m:r>
                <m:t>q</m:t>
              </m:r>
            </m:sup>
          </m:sSup>
          <m:r>
            <m:rPr>
              <m:sty m:val="p"/>
            </m:rPr>
            <m:t>,</m:t>
          </m:r>
          <m:r>
            <m:t>  </m:t>
          </m:r>
          <m:d>
            <m:dPr>
              <m:begChr m:val="("/>
              <m:endChr m:val=")"/>
              <m:sepChr m:val=""/>
              <m:grow/>
            </m:dPr>
            <m:e>
              <m:r>
                <m:t>10.4</m:t>
              </m:r>
            </m:e>
          </m:d>
        </m:oMath>
      </m:oMathPara>
      <w:bookmarkEnd w:id="1001"/>
    </w:p>
    <w:p>
      <w:pPr>
        <w:pStyle w:val="FirstParagraph"/>
      </w:pPr>
      <w:r>
        <w:t xml:space="preserve">розв’язком якого є</w:t>
      </w:r>
      <w:r>
        <w:t xml:space="preserve"> </w:t>
      </w:r>
      <m:oMath>
        <m:r>
          <m:t>q</m:t>
        </m:r>
      </m:oMath>
      <w:r>
        <w:t xml:space="preserve">-експоненціальна функція, що визначається як</w:t>
      </w:r>
    </w:p>
    <w:p>
      <w:pPr>
        <w:pStyle w:val="BodyText"/>
      </w:pPr>
      <w:bookmarkStart w:id="1002" w:name="eq-10-5"/>
      <m:oMathPara>
        <m:oMathParaPr>
          <m:jc m:val="center"/>
        </m:oMathParaPr>
        <m:oMath>
          <m:sSub>
            <m:e>
              <m:r>
                <m:rPr>
                  <m:sty m:val="p"/>
                </m:rPr>
                <m:t>exp</m:t>
              </m:r>
            </m:e>
            <m:sub>
              <m:r>
                <m:t>q</m:t>
              </m:r>
            </m:sub>
          </m:sSub>
          <m:d>
            <m:dPr>
              <m:begChr m:val="("/>
              <m:endChr m:val=")"/>
              <m:sepChr m:val=""/>
              <m:grow/>
            </m:dPr>
            <m:e>
              <m:r>
                <m:t>x</m:t>
              </m:r>
            </m:e>
          </m:d>
          <m:r>
            <m:rPr>
              <m:sty m:val="p"/>
            </m:rPr>
            <m:t>=</m:t>
          </m:r>
          <m:d>
            <m:dPr>
              <m:begChr m:val="{"/>
              <m:endChr m:val=""/>
              <m:sepChr m:val=""/>
              <m:grow/>
            </m:dPr>
            <m:e>
              <m:m>
                <m:mPr>
                  <m:baseJc m:val="center"/>
                  <m:plcHide m:val="1"/>
                  <m:mcs>
                    <m:mc>
                      <m:mcPr>
                        <m:mcJc m:val="left"/>
                        <m:count m:val="1"/>
                      </m:mcPr>
                    </m:mc>
                    <m:mc>
                      <m:mcPr>
                        <m:mcJc m:val="left"/>
                        <m:count m:val="1"/>
                      </m:mcPr>
                    </m:mc>
                  </m:mcs>
                </m:mPr>
                <m:mr>
                  <m:e>
                    <m:sSup>
                      <m:e>
                        <m:d>
                          <m:dPr>
                            <m:begChr m:val="("/>
                            <m:endChr m:val=")"/>
                            <m:sepChr m:val=""/>
                            <m:grow/>
                          </m:dPr>
                          <m:e>
                            <m:r>
                              <m:t>1</m:t>
                            </m:r>
                            <m:r>
                              <m:rPr>
                                <m:sty m:val="p"/>
                              </m:rPr>
                              <m:t>+</m:t>
                            </m:r>
                            <m:d>
                              <m:dPr>
                                <m:begChr m:val="("/>
                                <m:endChr m:val=")"/>
                                <m:sepChr m:val=""/>
                                <m:grow/>
                              </m:dPr>
                              <m:e>
                                <m:r>
                                  <m:t>1</m:t>
                                </m:r>
                                <m:r>
                                  <m:rPr>
                                    <m:sty m:val="p"/>
                                  </m:rPr>
                                  <m:t>−</m:t>
                                </m:r>
                                <m:r>
                                  <m:t>q</m:t>
                                </m:r>
                              </m:e>
                            </m:d>
                            <m:r>
                              <m:t>x</m:t>
                            </m:r>
                          </m:e>
                        </m:d>
                      </m:e>
                      <m:sup>
                        <m:r>
                          <m:t>1</m:t>
                        </m:r>
                        <m:r>
                          <m:rPr>
                            <m:sty m:val="p"/>
                          </m:rPr>
                          <m:t>/</m:t>
                        </m:r>
                        <m:d>
                          <m:dPr>
                            <m:begChr m:val="("/>
                            <m:endChr m:val=")"/>
                            <m:sepChr m:val=""/>
                            <m:grow/>
                          </m:dPr>
                          <m:e>
                            <m:r>
                              <m:t>1</m:t>
                            </m:r>
                            <m:r>
                              <m:rPr>
                                <m:sty m:val="p"/>
                              </m:rPr>
                              <m:t>−</m:t>
                            </m:r>
                            <m:r>
                              <m:t>q</m:t>
                            </m:r>
                          </m:e>
                        </m:d>
                      </m:sup>
                    </m:sSup>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&gt;</m:t>
                    </m:r>
                    <m:r>
                      <m:t>0</m:t>
                    </m:r>
                    <m:r>
                      <m:rPr>
                        <m:sty m:val="p"/>
                      </m:rPr>
                      <m:t>,</m:t>
                    </m:r>
                  </m:e>
                </m:mr>
                <m:mr>
                  <m:e>
                    <m:r>
                      <m:t>0</m:t>
                    </m:r>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m:t>
                    </m:r>
                    <m:r>
                      <m:t>0</m:t>
                    </m:r>
                    <m:r>
                      <m:rPr>
                        <m:sty m:val="p"/>
                      </m:rPr>
                      <m:t>.</m:t>
                    </m:r>
                  </m:e>
                </m:mr>
              </m:m>
            </m:e>
          </m:d>
          <m:r>
            <m:t>  </m:t>
          </m:r>
          <m:d>
            <m:dPr>
              <m:begChr m:val="("/>
              <m:endChr m:val=")"/>
              <m:sepChr m:val=""/>
              <m:grow/>
            </m:dPr>
            <m:e>
              <m:r>
                <m:t>10.5</m:t>
              </m:r>
            </m:e>
          </m:d>
        </m:oMath>
      </m:oMathPara>
      <w:bookmarkEnd w:id="1002"/>
    </w:p>
    <w:p>
      <w:pPr>
        <w:pStyle w:val="FirstParagraph"/>
      </w:pPr>
      <w:r>
        <w:t xml:space="preserve">Для</w:t>
      </w:r>
      <w:r>
        <w:t xml:space="preserve"> </w:t>
      </w:r>
      <m:oMath>
        <m:r>
          <m:t>q</m:t>
        </m:r>
        <m:r>
          <m:rPr>
            <m:sty m:val="p"/>
          </m:rPr>
          <m:t>→</m:t>
        </m:r>
        <m:r>
          <m:t>1</m:t>
        </m:r>
      </m:oMath>
      <w:r>
        <w:t xml:space="preserve"> </w:t>
      </w:r>
      <m:oMath>
        <m:r>
          <m:t>q</m:t>
        </m:r>
      </m:oMath>
      <w:r>
        <w:t xml:space="preserve">-Гаусіан відповідає звичайному розподілу Гауса.</w:t>
      </w:r>
    </w:p>
    <w:p>
      <w:pPr>
        <w:pStyle w:val="BodyText"/>
      </w:pPr>
      <w:r>
        <w:t xml:space="preserve">Розв’язок (</w:t>
      </w:r>
      <w:hyperlink w:anchor="eq-10-4">
        <w:r>
          <w:rPr>
            <w:rStyle w:val="Hyperlink"/>
          </w:rPr>
          <w:t xml:space="preserve">10.4</w:t>
        </w:r>
      </w:hyperlink>
      <w:r>
        <w:t xml:space="preserve">) можна реалізувати трьома різними способами, включеними до</w:t>
      </w:r>
      <w:r>
        <w:t xml:space="preserve"> </w:t>
      </w:r>
      <m:oMath>
        <m:r>
          <m:t>q</m:t>
        </m:r>
      </m:oMath>
      <w:r>
        <w:t xml:space="preserve">-триплету Тсалліса: (</w:t>
      </w:r>
      <m:oMath>
        <m:sSub>
          <m:e>
            <m:r>
              <m:t>q</m:t>
            </m:r>
          </m:e>
          <m:sub>
            <m:r>
              <m:t>s</m:t>
            </m:r>
            <m:r>
              <m:t>e</m:t>
            </m:r>
            <m:r>
              <m:t>n</m:t>
            </m:r>
            <m:r>
              <m:t>s</m:t>
            </m:r>
          </m:sub>
        </m:sSub>
        <m:r>
          <m:rPr>
            <m:sty m:val="p"/>
          </m:rPr>
          <m:t>,</m:t>
        </m:r>
        <m:sSub>
          <m:e>
            <m:r>
              <m:t>q</m:t>
            </m:r>
          </m:e>
          <m:sub>
            <m:r>
              <m:t>s</m:t>
            </m:r>
            <m:r>
              <m:t>t</m:t>
            </m:r>
            <m:r>
              <m:t>a</m:t>
            </m:r>
            <m:r>
              <m:t>t</m:t>
            </m:r>
          </m:sub>
        </m:sSub>
        <m:r>
          <m:rPr>
            <m:sty m:val="p"/>
          </m:rPr>
          <m:t>,</m:t>
        </m:r>
        <m:sSub>
          <m:e>
            <m:r>
              <m:t>q</m:t>
            </m:r>
          </m:e>
          <m:sub>
            <m:r>
              <m:t>r</m:t>
            </m:r>
            <m:r>
              <m:t>e</m:t>
            </m:r>
            <m:r>
              <m:t>l</m:t>
            </m:r>
          </m:sub>
        </m:sSub>
      </m:oMath>
      <w:r>
        <w:t xml:space="preserve">). Ці величини характеризують три фізичні процеси, які узагальнені тут, тоді як значення</w:t>
      </w:r>
      <w:r>
        <w:t xml:space="preserve"> </w:t>
      </w:r>
      <m:oMath>
        <m:r>
          <m:t>q</m:t>
        </m:r>
      </m:oMath>
      <w:r>
        <w:t xml:space="preserve">-триплету характеризують атракторний набір динаміки у фазовому просторі динаміки, і вони можуть змінюватися, коли динаміка системи притягується до іншого набору атракторів.</w:t>
      </w:r>
    </w:p>
    <w:p>
      <w:pPr>
        <w:pStyle w:val="BodyText"/>
      </w:pPr>
      <w:r>
        <w:t xml:space="preserve">Для неекстенсивної системи величина</w:t>
      </w:r>
      <w:r>
        <w:t xml:space="preserve"> </w:t>
      </w:r>
      <m:oMath>
        <m:r>
          <m:t>q</m:t>
        </m:r>
      </m:oMath>
      <w:r>
        <w:t xml:space="preserve">-індексу залежить від оцінюваних властивостей динаміки і фазового простору системи. Для динамічних систем оцінюється</w:t>
      </w:r>
      <w:r>
        <w:t xml:space="preserve"> </w:t>
      </w:r>
      <m:oMath>
        <m:r>
          <m:t>q</m:t>
        </m:r>
      </m:oMath>
      <w:r>
        <w:t xml:space="preserve">–триплет, що відображає три властивості системи (</w:t>
      </w:r>
      <w:hyperlink w:anchor="fig-triplet">
        <w:r>
          <w:rPr>
            <w:rStyle w:val="Hyperlink"/>
          </w:rPr>
          <w:t xml:space="preserve">Рис. 10.1</w:t>
        </w:r>
      </w:hyperlink>
      <w:r>
        <w:t xml:space="preserve">). Індекс</w:t>
      </w:r>
      <w:r>
        <w:t xml:space="preserve"> </w:t>
      </w:r>
      <m:oMath>
        <m:sSub>
          <m:e>
            <m:r>
              <m:t>q</m:t>
            </m:r>
          </m:e>
          <m:sub>
            <m:r>
              <m:t>s</m:t>
            </m:r>
            <m:r>
              <m:t>t</m:t>
            </m:r>
            <m:r>
              <m:t>a</m:t>
            </m:r>
            <m:r>
              <m:t>t</m:t>
            </m:r>
          </m:sub>
        </m:sSub>
      </m:oMath>
      <w:r>
        <w:t xml:space="preserve"> </w:t>
      </w:r>
      <w:r>
        <w:t xml:space="preserve">оцінюється на основі рівноважної моделі рангового розподілу з використанням методів нелінійного оцінювання</w:t>
      </w:r>
      <w:r>
        <w:t xml:space="preserve"> </w:t>
      </w:r>
      <w:r>
        <w:t xml:space="preserve"> [145]</w:t>
      </w:r>
      <w:r>
        <w:t xml:space="preserve">. Цей індекс є параметром області атракції системи. Індекс</w:t>
      </w:r>
      <w:r>
        <w:t xml:space="preserve"> </w:t>
      </w:r>
      <m:oMath>
        <m:sSub>
          <m:e>
            <m:r>
              <m:t>q</m:t>
            </m:r>
          </m:e>
          <m:sub>
            <m:r>
              <m:t>s</m:t>
            </m:r>
            <m:r>
              <m:t>e</m:t>
            </m:r>
            <m:r>
              <m:t>n</m:t>
            </m:r>
            <m:r>
              <m:t>s</m:t>
            </m:r>
          </m:sub>
        </m:sSub>
      </m:oMath>
      <w:r>
        <w:t xml:space="preserve"> </w:t>
      </w:r>
      <w:r>
        <w:t xml:space="preserve">відображає чутливість системи до початкових умов та виробництво ентропії і визначається за мультифрактальним спектром</w:t>
      </w:r>
      <w:r>
        <w:t xml:space="preserve"> </w:t>
      </w:r>
      <w:r>
        <w:t xml:space="preserve"> [146]</w:t>
      </w:r>
      <w:r>
        <w:t xml:space="preserve">. Релаксаційний індекс</w:t>
      </w:r>
      <w:r>
        <w:t xml:space="preserve"> </w:t>
      </w:r>
      <m:oMath>
        <m:sSub>
          <m:e>
            <m:r>
              <m:t>q</m:t>
            </m:r>
          </m:e>
          <m:sub>
            <m:r>
              <m:t>r</m:t>
            </m:r>
            <m:r>
              <m:t>e</m:t>
            </m:r>
            <m:r>
              <m:t>l</m:t>
            </m:r>
          </m:sub>
        </m:sSub>
      </m:oMath>
      <w:r>
        <w:t xml:space="preserve"> </w:t>
      </w:r>
      <w:r>
        <w:t xml:space="preserve">оцінюється на основі автокореляції і характеризує процеси дифузії</w:t>
      </w:r>
      <w:r>
        <w:t xml:space="preserve"> </w:t>
      </w:r>
      <w:r>
        <w:t xml:space="preserve"> [147]</w:t>
      </w:r>
      <w:r>
        <w:t xml:space="preserve">.</w:t>
      </w:r>
    </w:p>
    <w:tbl>
      <w:tblPr>
        <w:tblStyle w:val="Table"/>
        <w:tblW w:type="pct" w:w="5000"/>
        <w:tblLook w:firstRow="0" w:lastRow="0" w:firstColumn="0" w:lastColumn="0" w:noHBand="0" w:noVBand="0" w:val="0000"/>
        <w:jc w:val="start"/>
      </w:tblPr>
      <w:tblGrid>
        <w:gridCol w:w="7920"/>
      </w:tblGrid>
      <w:tr>
        <w:tc>
          <w:tcPr/>
          <w:bookmarkStart w:id="1006" w:name="fig-triplet"/>
          <w:p>
            <w:pPr>
              <w:jc w:val="center"/>
            </w:pPr>
            <w:r>
              <w:drawing>
                <wp:inline>
                  <wp:extent cx="5334000" cy="2798070"/>
                  <wp:effectExtent b="0" l="0" r="0" t="0"/>
                  <wp:docPr descr="" title="" id="1004" name="Picture"/>
                  <a:graphic>
                    <a:graphicData uri="http://schemas.openxmlformats.org/drawingml/2006/picture">
                      <pic:pic>
                        <pic:nvPicPr>
                          <pic:cNvPr descr="Images\lab_10\triplet.png" id="1005" name="Picture"/>
                          <pic:cNvPicPr>
                            <a:picLocks noChangeArrowheads="1" noChangeAspect="1"/>
                          </pic:cNvPicPr>
                        </pic:nvPicPr>
                        <pic:blipFill>
                          <a:blip r:embed="rId1003"/>
                          <a:stretch>
                            <a:fillRect/>
                          </a:stretch>
                        </pic:blipFill>
                        <pic:spPr bwMode="auto">
                          <a:xfrm>
                            <a:off x="0" y="0"/>
                            <a:ext cx="5334000" cy="27980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У міру еволюції динаміки системи з метою максимізації</w:t>
            </w:r>
            <w:r>
              <w:t xml:space="preserve"> </w:t>
            </w:r>
            <m:oMath>
              <m:r>
                <m:t>q</m:t>
              </m:r>
            </m:oMath>
            <w:r>
              <w:t xml:space="preserve">-ентропії вона продукує</w:t>
            </w:r>
            <w:r>
              <w:t xml:space="preserve"> </w:t>
            </w:r>
            <m:oMath>
              <m:r>
                <m:t>q</m:t>
              </m:r>
            </m:oMath>
            <w:r>
              <w:t xml:space="preserve">-ентропію. Ми можемо розрізнити три різні періоди часу. Перший період відповідає виробництву ентропії через параметр</w:t>
            </w:r>
            <w:r>
              <w:t xml:space="preserve"> </w:t>
            </w:r>
            <m:oMath>
              <m:sSub>
                <m:e>
                  <m:r>
                    <m:t>q</m:t>
                  </m:r>
                </m:e>
                <m:sub>
                  <m:r>
                    <m:t>s</m:t>
                  </m:r>
                  <m:r>
                    <m:t>e</m:t>
                  </m:r>
                  <m:r>
                    <m:t>n</m:t>
                  </m:r>
                  <m:r>
                    <m:t>s</m:t>
                  </m:r>
                </m:sub>
              </m:sSub>
            </m:oMath>
            <w:r>
              <w:t xml:space="preserve"> </w:t>
            </w:r>
            <m:oMath>
              <m:r>
                <m:t>q</m:t>
              </m:r>
            </m:oMath>
            <w:r>
              <w:t xml:space="preserve">-триплету Тсалліса. Другий період відповідає певному процесу релаксації через параметр</w:t>
            </w:r>
            <w:r>
              <w:t xml:space="preserve"> </w:t>
            </w:r>
            <m:oMath>
              <m:sSub>
                <m:e>
                  <m:r>
                    <m:t>q</m:t>
                  </m:r>
                </m:e>
                <m:sub>
                  <m:r>
                    <m:t>r</m:t>
                  </m:r>
                  <m:r>
                    <m:t>e</m:t>
                  </m:r>
                  <m:r>
                    <m:t>l</m:t>
                  </m:r>
                </m:sub>
              </m:sSub>
            </m:oMath>
            <w:r>
              <w:t xml:space="preserve"> </w:t>
            </w:r>
            <m:oMath>
              <m:r>
                <m:t>q</m:t>
              </m:r>
            </m:oMath>
            <w:r>
              <w:t xml:space="preserve">-триплету Тсалліса. Нарешті, оскільки система функціонує в стаціонарному стані з максимізованою</w:t>
            </w:r>
            <w:r>
              <w:t xml:space="preserve"> </w:t>
            </w:r>
            <m:oMath>
              <m:r>
                <m:t>q</m:t>
              </m:r>
            </m:oMath>
            <w:r>
              <w:t xml:space="preserve">-ентропією, вона виявляє коливання через параметр</w:t>
            </w:r>
            <w:r>
              <w:t xml:space="preserve"> </w:t>
            </w:r>
            <m:oMath>
              <m:sSub>
                <m:e>
                  <m:r>
                    <m:t>q</m:t>
                  </m:r>
                </m:e>
                <m:sub>
                  <m:r>
                    <m:t>s</m:t>
                  </m:r>
                  <m:r>
                    <m:t>t</m:t>
                  </m:r>
                  <m:r>
                    <m:t>a</m:t>
                  </m:r>
                  <m:r>
                    <m:t>t</m:t>
                  </m:r>
                </m:sub>
              </m:sSub>
            </m:oMath>
            <w:r>
              <w:t xml:space="preserve"> </w:t>
            </w:r>
            <m:oMath>
              <m:r>
                <m:t>q</m:t>
              </m:r>
            </m:oMath>
            <w:r>
              <w:t xml:space="preserve">-триплету Тсалліса</w:t>
            </w:r>
          </w:p>
          <w:bookmarkEnd w:id="1006"/>
        </w:tc>
      </w:tr>
    </w:tbl>
    <w:bookmarkStart w:id="1009" w:name="стаціонарність-qq_stat"/>
    <w:p>
      <w:pPr>
        <w:pStyle w:val="Heading4"/>
      </w:pPr>
      <w:r>
        <w:t xml:space="preserve">10.1.1.1 Стаціонарність</w:t>
      </w:r>
      <w:r>
        <w:t xml:space="preserve"> </w:t>
      </w:r>
      <m:oMath>
        <m:r>
          <m:t>q</m:t>
        </m:r>
        <m:r>
          <m:rPr>
            <m:sty m:val="p"/>
          </m:rPr>
          <m:t>=</m:t>
        </m:r>
        <m:sSub>
          <m:e>
            <m:r>
              <m:t>q</m:t>
            </m:r>
          </m:e>
          <m:sub>
            <m:r>
              <m:t>s</m:t>
            </m:r>
            <m:r>
              <m:t>t</m:t>
            </m:r>
            <m:r>
              <m:t>a</m:t>
            </m:r>
            <m:r>
              <m:t>t</m:t>
            </m:r>
          </m:sub>
        </m:sSub>
      </m:oMath>
    </w:p>
    <w:p>
      <w:pPr>
        <w:pStyle w:val="FirstParagraph"/>
      </w:pPr>
      <w:r>
        <w:t xml:space="preserve">Значення</w:t>
      </w:r>
      <w:r>
        <w:t xml:space="preserve"> </w:t>
      </w:r>
      <m:oMath>
        <m:r>
          <m:t>q</m:t>
        </m:r>
      </m:oMath>
      <w:r>
        <w:t xml:space="preserve"> </w:t>
      </w:r>
      <w:r>
        <w:t xml:space="preserve">для стаціонарного стану отримують із функції розподілу прибутковостей, що в свою чергу отримується шляхом підгонки</w:t>
      </w:r>
      <w:r>
        <w:t xml:space="preserve"> </w:t>
      </w:r>
      <m:oMath>
        <m:r>
          <m:t>q</m:t>
        </m:r>
      </m:oMath>
      <w:r>
        <w:t xml:space="preserve">-Гаусіана:</w:t>
      </w:r>
    </w:p>
    <w:p>
      <w:pPr>
        <w:pStyle w:val="BodyText"/>
      </w:pPr>
      <w:bookmarkStart w:id="1007" w:name="eq-10-6"/>
      <m:oMathPara>
        <m:oMathParaPr>
          <m:jc m:val="center"/>
        </m:oMathParaPr>
        <m:oMath>
          <m:sSub>
            <m:e>
              <m:r>
                <m:t>P</m:t>
              </m:r>
            </m:e>
            <m:sub>
              <m:r>
                <m:t>q</m:t>
              </m:r>
            </m:sub>
          </m:sSub>
          <m:d>
            <m:dPr>
              <m:begChr m:val="("/>
              <m:endChr m:val=")"/>
              <m:sepChr m:val=""/>
              <m:grow/>
            </m:dPr>
            <m:e>
              <m:r>
                <m:t>β</m:t>
              </m:r>
              <m:r>
                <m:rPr>
                  <m:sty m:val="p"/>
                </m:rPr>
                <m:t>,</m:t>
              </m:r>
              <m:r>
                <m:t>x</m:t>
              </m:r>
            </m:e>
          </m:d>
          <m:r>
            <m:rPr>
              <m:sty m:val="p"/>
            </m:rPr>
            <m:t>=</m:t>
          </m:r>
          <m:d>
            <m:dPr>
              <m:begChr m:val="("/>
              <m:endChr m:val=")"/>
              <m:sepChr m:val=""/>
              <m:grow/>
            </m:dPr>
            <m:e>
              <m:rad>
                <m:radPr>
                  <m:degHide m:val="1"/>
                </m:radPr>
                <m:deg/>
                <m:e>
                  <m:r>
                    <m:t>β</m:t>
                  </m:r>
                </m:e>
              </m:rad>
              <m:r>
                <m:rPr>
                  <m:sty m:val="p"/>
                </m:rPr>
                <m:t>/</m:t>
              </m:r>
              <m:sSub>
                <m:e>
                  <m:r>
                    <m:t>C</m:t>
                  </m:r>
                </m:e>
                <m:sub>
                  <m:r>
                    <m:t>q</m:t>
                  </m:r>
                </m:sub>
              </m:sSub>
            </m:e>
          </m:d>
          <m:r>
            <m:rPr>
              <m:sty m:val="p"/>
            </m:rPr>
            <m:t>exp</m:t>
          </m:r>
          <m:d>
            <m:dPr>
              <m:begChr m:val="("/>
              <m:endChr m:val=")"/>
              <m:sepChr m:val=""/>
              <m:grow/>
            </m:dPr>
            <m:e>
              <m:r>
                <m:rPr>
                  <m:sty m:val="p"/>
                </m:rPr>
                <m:t>−</m:t>
              </m:r>
              <m:r>
                <m:t>β</m:t>
              </m:r>
              <m:r>
                <m:t>r</m:t>
              </m:r>
              <m:sSup>
                <m:e>
                  <m:r>
                    <m:t>x</m:t>
                  </m:r>
                </m:e>
                <m:sup>
                  <m:r>
                    <m:t>2</m:t>
                  </m:r>
                </m:sup>
              </m:sSup>
            </m:e>
          </m:d>
          <m:r>
            <m:t>  </m:t>
          </m:r>
          <m:d>
            <m:dPr>
              <m:begChr m:val="("/>
              <m:endChr m:val=")"/>
              <m:sepChr m:val=""/>
              <m:grow/>
            </m:dPr>
            <m:e>
              <m:r>
                <m:t>10.6</m:t>
              </m:r>
            </m:e>
          </m:d>
        </m:oMath>
      </m:oMathPara>
      <w:bookmarkEnd w:id="1007"/>
    </w:p>
    <w:p>
      <w:pPr>
        <w:pStyle w:val="FirstParagraph"/>
      </w:pPr>
      <w:r>
        <w:t xml:space="preserve">для емпірично побудованої гістограми</w:t>
      </w:r>
      <w:r>
        <w:t xml:space="preserve"> </w:t>
      </w:r>
      <m:oMath>
        <m:r>
          <m:rPr>
            <m:sty m:val="p"/>
          </m:rPr>
          <m:t>{</m:t>
        </m:r>
        <m:r>
          <m:t>p</m:t>
        </m:r>
        <m:d>
          <m:dPr>
            <m:begChr m:val="("/>
            <m:endChr m:val=")"/>
            <m:sepChr m:val=""/>
            <m:grow/>
          </m:dPr>
          <m:e>
            <m:sSub>
              <m:e>
                <m:r>
                  <m:t>x</m:t>
                </m:r>
              </m:e>
              <m:sub>
                <m:r>
                  <m:t>i</m:t>
                </m:r>
              </m:sub>
            </m:sSub>
          </m:e>
        </m:d>
        <m:r>
          <m:t> </m:t>
        </m:r>
        <m:r>
          <m:rPr>
            <m:sty m:val="p"/>
          </m:rPr>
          <m:t>|</m:t>
        </m:r>
        <m:r>
          <m:t> </m:t>
        </m:r>
        <m:r>
          <m:t>i</m:t>
        </m:r>
        <m:r>
          <m:rPr>
            <m:sty m:val="p"/>
          </m:rPr>
          <m:t>=</m:t>
        </m:r>
        <m:r>
          <m:t>1</m:t>
        </m:r>
        <m:r>
          <m:rPr>
            <m:sty m:val="p"/>
          </m:rPr>
          <m:t>,</m:t>
        </m:r>
        <m:r>
          <m:rPr>
            <m:sty m:val="p"/>
          </m:rPr>
          <m:t>.</m:t>
        </m:r>
        <m:r>
          <m:rPr>
            <m:sty m:val="p"/>
          </m:rPr>
          <m:t>.</m:t>
        </m:r>
        <m:r>
          <m:rPr>
            <m:sty m:val="p"/>
          </m:rPr>
          <m:t>.</m:t>
        </m:r>
        <m:r>
          <m:rPr>
            <m:sty m:val="p"/>
          </m:rPr>
          <m:t>,</m:t>
        </m:r>
        <m:r>
          <m:t>N</m:t>
        </m:r>
        <m:r>
          <m:rPr>
            <m:sty m:val="p"/>
          </m:rPr>
          <m:t>}</m:t>
        </m:r>
      </m:oMath>
      <w:r>
        <w:t xml:space="preserve"> </w:t>
      </w:r>
      <w:r>
        <w:t xml:space="preserve">та різних значень</w:t>
      </w:r>
      <w:r>
        <w:t xml:space="preserve"> </w:t>
      </w:r>
      <m:oMath>
        <m:r>
          <m:t>β</m:t>
        </m:r>
      </m:oMath>
      <w:r>
        <w:t xml:space="preserve">, що підбираються шляхом мінімізації</w:t>
      </w:r>
      <w:r>
        <w:t xml:space="preserve"> </w:t>
      </w:r>
      <m:oMath>
        <m:nary>
          <m:naryPr>
            <m:chr m:val="∑"/>
            <m:limLoc m:val="undOvr"/>
            <m:subHide m:val="0"/>
            <m:supHide m:val="1"/>
          </m:naryPr>
          <m:sub>
            <m:r>
              <m:t>i</m:t>
            </m:r>
          </m:sub>
          <m:sup>
            <m:r>
              <m:t>​</m:t>
            </m:r>
          </m:sup>
          <m:e>
            <m:sSup>
              <m:e>
                <m:d>
                  <m:dPr>
                    <m:begChr m:val="["/>
                    <m:endChr m:val="]"/>
                    <m:sepChr m:val=""/>
                    <m:grow/>
                  </m:dPr>
                  <m:e>
                    <m:sSub>
                      <m:e>
                        <m:r>
                          <m:t>P</m:t>
                        </m:r>
                      </m:e>
                      <m:sub>
                        <m:sSub>
                          <m:e>
                            <m:r>
                              <m:t>q</m:t>
                            </m:r>
                          </m:e>
                          <m:sub>
                            <m:r>
                              <m:t>s</m:t>
                            </m:r>
                            <m:r>
                              <m:t>t</m:t>
                            </m:r>
                            <m:r>
                              <m:t>a</m:t>
                            </m:r>
                            <m:r>
                              <m:t>t</m:t>
                            </m:r>
                          </m:sub>
                        </m:sSub>
                      </m:sub>
                    </m:sSub>
                    <m:d>
                      <m:dPr>
                        <m:begChr m:val="("/>
                        <m:endChr m:val=")"/>
                        <m:sepChr m:val=""/>
                        <m:grow/>
                      </m:dPr>
                      <m:e>
                        <m:r>
                          <m:t>β</m:t>
                        </m:r>
                        <m:r>
                          <m:rPr>
                            <m:sty m:val="p"/>
                          </m:rPr>
                          <m:t>,</m:t>
                        </m:r>
                        <m:sSub>
                          <m:e>
                            <m:r>
                              <m:t>x</m:t>
                            </m:r>
                          </m:e>
                          <m:sub>
                            <m:r>
                              <m:t>i</m:t>
                            </m:r>
                          </m:sub>
                        </m:sSub>
                      </m:e>
                    </m:d>
                    <m:r>
                      <m:rPr>
                        <m:sty m:val="p"/>
                      </m:rPr>
                      <m:t>−</m:t>
                    </m:r>
                    <m:r>
                      <m:t>p</m:t>
                    </m:r>
                    <m:d>
                      <m:dPr>
                        <m:begChr m:val="("/>
                        <m:endChr m:val=")"/>
                        <m:sepChr m:val=""/>
                        <m:grow/>
                      </m:dPr>
                      <m:e>
                        <m:sSub>
                          <m:e>
                            <m:r>
                              <m:t>x</m:t>
                            </m:r>
                          </m:e>
                          <m:sub>
                            <m:r>
                              <m:t>i</m:t>
                            </m:r>
                          </m:sub>
                        </m:sSub>
                      </m:e>
                    </m:d>
                  </m:e>
                </m:d>
              </m:e>
              <m:sup>
                <m:r>
                  <m:t>2</m:t>
                </m:r>
              </m:sup>
            </m:sSup>
          </m:e>
        </m:nary>
      </m:oMath>
      <w:r>
        <w:t xml:space="preserve">. В залежності від значення</w:t>
      </w:r>
      <w:r>
        <w:t xml:space="preserve"> </w:t>
      </w:r>
      <m:oMath>
        <m:r>
          <m:t>q</m:t>
        </m:r>
      </m:oMath>
      <w:r>
        <w:t xml:space="preserve">,</w:t>
      </w:r>
      <w:r>
        <w:t xml:space="preserve"> </w:t>
      </w:r>
      <m:oMath>
        <m:sSub>
          <m:e>
            <m:r>
              <m:t>C</m:t>
            </m:r>
          </m:e>
          <m:sub>
            <m:r>
              <m:t>q</m:t>
            </m:r>
          </m:sub>
        </m:sSub>
      </m:oMath>
      <w:r>
        <w:t xml:space="preserve"> </w:t>
      </w:r>
      <w:r>
        <w:t xml:space="preserve">може приймати наступні види:</w:t>
      </w:r>
    </w:p>
    <w:p>
      <w:pPr>
        <w:pStyle w:val="BodyText"/>
      </w:pPr>
      <w:bookmarkStart w:id="1008" w:name="eq-10-7"/>
      <m:oMathPara>
        <m:oMathParaPr>
          <m:jc m:val="center"/>
        </m:oMathParaPr>
        <m:oMath>
          <m:sSub>
            <m:e>
              <m:r>
                <m:t>C</m:t>
              </m:r>
            </m:e>
            <m:sub>
              <m:r>
                <m:t>q</m:t>
              </m:r>
            </m:sub>
          </m:sSub>
          <m:r>
            <m:rPr>
              <m:sty m:val="p"/>
            </m:rPr>
            <m:t>=</m:t>
          </m:r>
          <m:d>
            <m:dPr>
              <m:begChr m:val="{"/>
              <m:endChr m:val=""/>
              <m:sepChr m:val=""/>
              <m:grow/>
            </m:dPr>
            <m:e>
              <m:m>
                <m:mPr>
                  <m:baseJc m:val="center"/>
                  <m:plcHide m:val="1"/>
                  <m:mcs>
                    <m:mc>
                      <m:mcPr>
                        <m:mcJc m:val="left"/>
                        <m:count m:val="1"/>
                      </m:mcPr>
                    </m:mc>
                    <m:mc>
                      <m:mcPr>
                        <m:mcJc m:val="left"/>
                        <m:count m:val="1"/>
                      </m:mcPr>
                    </m:mc>
                  </m:mcs>
                </m:mPr>
                <m:mr>
                  <m:e>
                    <m:r>
                      <m:t>2</m:t>
                    </m:r>
                    <m:rad>
                      <m:radPr>
                        <m:degHide m:val="1"/>
                      </m:radPr>
                      <m:deg/>
                      <m:e>
                        <m:r>
                          <m:t>π</m:t>
                        </m:r>
                      </m:e>
                    </m:rad>
                    <m:r>
                      <m:t> </m:t>
                    </m:r>
                    <m:r>
                      <m:t>Γ</m:t>
                    </m:r>
                    <m:d>
                      <m:dPr>
                        <m:begChr m:val="("/>
                        <m:endChr m:val=")"/>
                        <m:sepChr m:val=""/>
                        <m:grow/>
                      </m:dPr>
                      <m:e>
                        <m:f>
                          <m:fPr>
                            <m:type m:val="bar"/>
                          </m:fPr>
                          <m:num>
                            <m:r>
                              <m:t>1</m:t>
                            </m:r>
                          </m:num>
                          <m:den>
                            <m:r>
                              <m:t>1</m:t>
                            </m:r>
                            <m:r>
                              <m:rPr>
                                <m:sty m:val="p"/>
                              </m:rPr>
                              <m:t>−</m:t>
                            </m:r>
                            <m:r>
                              <m:t>q</m:t>
                            </m:r>
                          </m:den>
                        </m:f>
                      </m:e>
                    </m:d>
                    <m:r>
                      <m:rPr>
                        <m:sty m:val="p"/>
                      </m:rPr>
                      <m:t>/</m:t>
                    </m:r>
                    <m:d>
                      <m:dPr>
                        <m:begChr m:val="("/>
                        <m:endChr m:val=")"/>
                        <m:sepChr m:val=""/>
                        <m:grow/>
                      </m:dPr>
                      <m:e>
                        <m:r>
                          <m:t>3</m:t>
                        </m:r>
                        <m:r>
                          <m:rPr>
                            <m:sty m:val="p"/>
                          </m:rPr>
                          <m:t>−</m:t>
                        </m:r>
                        <m:r>
                          <m:t>q</m:t>
                        </m:r>
                      </m:e>
                    </m:d>
                    <m:rad>
                      <m:radPr>
                        <m:degHide m:val="1"/>
                      </m:radPr>
                      <m:deg/>
                      <m:e>
                        <m:r>
                          <m:t>1</m:t>
                        </m:r>
                        <m:r>
                          <m:rPr>
                            <m:sty m:val="p"/>
                          </m:rPr>
                          <m:t>−</m:t>
                        </m:r>
                        <m:r>
                          <m:t>q</m:t>
                        </m:r>
                      </m:e>
                    </m:rad>
                    <m:r>
                      <m:t> </m:t>
                    </m:r>
                    <m:r>
                      <m:t>Γ</m:t>
                    </m:r>
                    <m:d>
                      <m:dPr>
                        <m:begChr m:val="("/>
                        <m:endChr m:val=")"/>
                        <m:sepChr m:val=""/>
                        <m:grow/>
                      </m:dPr>
                      <m:e>
                        <m:f>
                          <m:fPr>
                            <m:type m:val="bar"/>
                          </m:fPr>
                          <m:num>
                            <m:r>
                              <m:t>3</m:t>
                            </m:r>
                            <m:r>
                              <m:rPr>
                                <m:sty m:val="p"/>
                              </m:rPr>
                              <m:t>−</m:t>
                            </m:r>
                            <m:r>
                              <m:t>q</m:t>
                            </m:r>
                          </m:num>
                          <m:den>
                            <m:r>
                              <m:t>2</m:t>
                            </m:r>
                            <m:d>
                              <m:dPr>
                                <m:begChr m:val="("/>
                                <m:endChr m:val=")"/>
                                <m:sepChr m:val=""/>
                                <m:grow/>
                              </m:dPr>
                              <m:e>
                                <m:r>
                                  <m:t>1</m:t>
                                </m:r>
                                <m:r>
                                  <m:rPr>
                                    <m:sty m:val="p"/>
                                  </m:rPr>
                                  <m:t>−</m:t>
                                </m:r>
                                <m:r>
                                  <m:t>q</m:t>
                                </m:r>
                              </m:e>
                            </m:d>
                          </m:den>
                        </m:f>
                      </m:e>
                    </m:d>
                    <m:r>
                      <m:rPr>
                        <m:sty m:val="p"/>
                      </m:rPr>
                      <m:t>,</m:t>
                    </m:r>
                  </m:e>
                  <m:e>
                    <m:r>
                      <m:rPr>
                        <m:nor/>
                        <m:sty m:val="p"/>
                      </m:rPr>
                      <m:t>якщо</m:t>
                    </m:r>
                    <m:r>
                      <m:t> </m:t>
                    </m:r>
                    <m:r>
                      <m:rPr>
                        <m:sty m:val="p"/>
                      </m:rPr>
                      <m:t>−</m:t>
                    </m:r>
                    <m:r>
                      <m:rPr>
                        <m:sty m:val="p"/>
                      </m:rPr>
                      <m:t>∞</m:t>
                    </m:r>
                    <m:r>
                      <m:rPr>
                        <m:sty m:val="p"/>
                      </m:rPr>
                      <m:t>&lt;</m:t>
                    </m:r>
                    <m:r>
                      <m:t>q</m:t>
                    </m:r>
                    <m:r>
                      <m:rPr>
                        <m:sty m:val="p"/>
                      </m:rPr>
                      <m:t>&lt;</m:t>
                    </m:r>
                    <m:r>
                      <m:t>1</m:t>
                    </m:r>
                    <m:r>
                      <m:rPr>
                        <m:sty m:val="p"/>
                      </m:rPr>
                      <m:t>,</m:t>
                    </m:r>
                  </m:e>
                </m:mr>
                <m:mr>
                  <m:e>
                    <m:rad>
                      <m:radPr>
                        <m:degHide m:val="1"/>
                      </m:radPr>
                      <m:deg/>
                      <m:e>
                        <m:r>
                          <m:t>π</m:t>
                        </m:r>
                      </m:e>
                    </m:rad>
                    <m:r>
                      <m:rPr>
                        <m:sty m:val="p"/>
                      </m:rPr>
                      <m:t>,</m:t>
                    </m:r>
                  </m:e>
                  <m:e>
                    <m:r>
                      <m:rPr>
                        <m:nor/>
                        <m:sty m:val="p"/>
                      </m:rPr>
                      <m:t>якщо</m:t>
                    </m:r>
                    <m:r>
                      <m:t> </m:t>
                    </m:r>
                    <m:r>
                      <m:t>q</m:t>
                    </m:r>
                    <m:r>
                      <m:rPr>
                        <m:sty m:val="p"/>
                      </m:rPr>
                      <m:t>=</m:t>
                    </m:r>
                    <m:r>
                      <m:t>1</m:t>
                    </m:r>
                    <m:r>
                      <m:rPr>
                        <m:sty m:val="p"/>
                      </m:rPr>
                      <m:t>,</m:t>
                    </m:r>
                  </m:e>
                </m:mr>
                <m:mr>
                  <m:e>
                    <m:rad>
                      <m:radPr>
                        <m:degHide m:val="1"/>
                      </m:radPr>
                      <m:deg/>
                      <m:e>
                        <m:r>
                          <m:t>π</m:t>
                        </m:r>
                      </m:e>
                    </m:rad>
                    <m:r>
                      <m:t> </m:t>
                    </m:r>
                    <m:r>
                      <m:t>Γ</m:t>
                    </m:r>
                    <m:d>
                      <m:dPr>
                        <m:begChr m:val="("/>
                        <m:endChr m:val=")"/>
                        <m:sepChr m:val=""/>
                        <m:grow/>
                      </m:dPr>
                      <m:e>
                        <m:f>
                          <m:fPr>
                            <m:type m:val="bar"/>
                          </m:fPr>
                          <m:num>
                            <m:r>
                              <m:t>3</m:t>
                            </m:r>
                            <m:r>
                              <m:rPr>
                                <m:sty m:val="p"/>
                              </m:rPr>
                              <m:t>−</m:t>
                            </m:r>
                            <m:r>
                              <m:t>q</m:t>
                            </m:r>
                          </m:num>
                          <m:den>
                            <m:r>
                              <m:t>2</m:t>
                            </m:r>
                            <m:d>
                              <m:dPr>
                                <m:begChr m:val="("/>
                                <m:endChr m:val=")"/>
                                <m:sepChr m:val=""/>
                                <m:grow/>
                              </m:dPr>
                              <m:e>
                                <m:r>
                                  <m:t>q</m:t>
                                </m:r>
                                <m:r>
                                  <m:rPr>
                                    <m:sty m:val="p"/>
                                  </m:rPr>
                                  <m:t>−</m:t>
                                </m:r>
                                <m:r>
                                  <m:t>1</m:t>
                                </m:r>
                              </m:e>
                            </m:d>
                          </m:den>
                        </m:f>
                      </m:e>
                    </m:d>
                    <m:r>
                      <m:rPr>
                        <m:sty m:val="p"/>
                      </m:rPr>
                      <m:t>/</m:t>
                    </m:r>
                    <m:rad>
                      <m:radPr>
                        <m:degHide m:val="1"/>
                      </m:radPr>
                      <m:deg/>
                      <m:e>
                        <m:r>
                          <m:t>q</m:t>
                        </m:r>
                        <m:r>
                          <m:rPr>
                            <m:sty m:val="p"/>
                          </m:rPr>
                          <m:t>−</m:t>
                        </m:r>
                        <m:r>
                          <m:t>1</m:t>
                        </m:r>
                      </m:e>
                    </m:rad>
                    <m:r>
                      <m:t> </m:t>
                    </m:r>
                    <m:r>
                      <m:t>Γ</m:t>
                    </m:r>
                    <m:d>
                      <m:dPr>
                        <m:begChr m:val="("/>
                        <m:endChr m:val=")"/>
                        <m:sepChr m:val=""/>
                        <m:grow/>
                      </m:dPr>
                      <m:e>
                        <m:f>
                          <m:fPr>
                            <m:type m:val="bar"/>
                          </m:fPr>
                          <m:num>
                            <m:r>
                              <m:t>1</m:t>
                            </m:r>
                          </m:num>
                          <m:den>
                            <m:r>
                              <m:t>q</m:t>
                            </m:r>
                            <m:r>
                              <m:rPr>
                                <m:sty m:val="p"/>
                              </m:rPr>
                              <m:t>−</m:t>
                            </m:r>
                            <m:r>
                              <m:t>1</m:t>
                            </m:r>
                          </m:den>
                        </m:f>
                      </m:e>
                    </m:d>
                    <m:r>
                      <m:rPr>
                        <m:sty m:val="p"/>
                      </m:rPr>
                      <m:t>,</m:t>
                    </m:r>
                  </m:e>
                  <m:e>
                    <m:r>
                      <m:rPr>
                        <m:nor/>
                        <m:sty m:val="p"/>
                      </m:rPr>
                      <m:t>якщо</m:t>
                    </m:r>
                    <m:r>
                      <m:t> </m:t>
                    </m:r>
                    <m:r>
                      <m:t>1</m:t>
                    </m:r>
                    <m:r>
                      <m:rPr>
                        <m:sty m:val="p"/>
                      </m:rPr>
                      <m:t>&lt;</m:t>
                    </m:r>
                    <m:r>
                      <m:t>q</m:t>
                    </m:r>
                    <m:r>
                      <m:rPr>
                        <m:sty m:val="p"/>
                      </m:rPr>
                      <m:t>&lt;</m:t>
                    </m:r>
                    <m:r>
                      <m:t>3</m:t>
                    </m:r>
                    <m:r>
                      <m:rPr>
                        <m:sty m:val="p"/>
                      </m:rPr>
                      <m:t>.</m:t>
                    </m:r>
                  </m:e>
                </m:mr>
              </m:m>
            </m:e>
          </m:d>
          <m:r>
            <m:t>  </m:t>
          </m:r>
          <m:d>
            <m:dPr>
              <m:begChr m:val="("/>
              <m:endChr m:val=")"/>
              <m:sepChr m:val=""/>
              <m:grow/>
            </m:dPr>
            <m:e>
              <m:r>
                <m:t>10.7</m:t>
              </m:r>
            </m:e>
          </m:d>
        </m:oMath>
      </m:oMathPara>
      <w:bookmarkEnd w:id="1008"/>
    </w:p>
    <w:p>
      <w:pPr>
        <w:pStyle w:val="FirstParagraph"/>
      </w:pPr>
      <w:r>
        <w:t xml:space="preserve">Для оцінки динаміки значення</w:t>
      </w:r>
      <w:r>
        <w:t xml:space="preserve"> </w:t>
      </w:r>
      <m:oMath>
        <m:r>
          <m:t>q</m:t>
        </m:r>
      </m:oMath>
      <w:r>
        <w:t xml:space="preserve"> </w:t>
      </w:r>
      <w:r>
        <w:t xml:space="preserve">будується графік залежності</w:t>
      </w:r>
      <w:r>
        <w:t xml:space="preserve"> </w:t>
      </w:r>
      <m:oMath>
        <m:sSub>
          <m:e>
            <m:r>
              <m:rPr>
                <m:sty m:val="p"/>
              </m:rPr>
              <m:t>ln</m:t>
            </m:r>
          </m:e>
          <m:sub>
            <m:r>
              <m:t>q</m:t>
            </m:r>
          </m:sub>
        </m:sSub>
        <m:d>
          <m:dPr>
            <m:begChr m:val="["/>
            <m:endChr m:val="]"/>
            <m:sepChr m:val=""/>
            <m:grow/>
          </m:dPr>
          <m:e>
            <m:r>
              <m:t>p</m:t>
            </m:r>
            <m:d>
              <m:dPr>
                <m:begChr m:val="("/>
                <m:endChr m:val=")"/>
                <m:sepChr m:val=""/>
                <m:grow/>
              </m:dPr>
              <m:e>
                <m:r>
                  <m:t>x</m:t>
                </m:r>
              </m:e>
            </m:d>
          </m:e>
        </m:d>
      </m:oMath>
      <w:r>
        <w:t xml:space="preserve"> </w:t>
      </w:r>
      <w:r>
        <w:t xml:space="preserve">від</w:t>
      </w:r>
      <w:r>
        <w:t xml:space="preserve"> </w:t>
      </w:r>
      <m:oMath>
        <m:sSup>
          <m:e>
            <m:r>
              <m:t>x</m:t>
            </m:r>
          </m:e>
          <m:sup>
            <m:r>
              <m:t>2</m:t>
            </m:r>
          </m:sup>
        </m:sSup>
      </m:oMath>
      <w:r>
        <w:t xml:space="preserve"> </w:t>
      </w:r>
      <w:r>
        <w:t xml:space="preserve">для вибраного інтервалу</w:t>
      </w:r>
      <w:r>
        <w:t xml:space="preserve"> </w:t>
      </w:r>
      <m:oMath>
        <m:r>
          <m:t>q</m:t>
        </m:r>
      </m:oMath>
      <w:r>
        <w:t xml:space="preserve"> </w:t>
      </w:r>
      <w:r>
        <w:t xml:space="preserve">(наприклад, від 1 до 5), що забезпечує найкраще лінійне наближення, яке оцінюється за максимальним коефіцієнтом детермінації</w:t>
      </w:r>
      <w:r>
        <w:t xml:space="preserve"> </w:t>
      </w:r>
      <m:oMath>
        <m:sSup>
          <m:e>
            <m:r>
              <m:t>R</m:t>
            </m:r>
          </m:e>
          <m:sup>
            <m:r>
              <m:t>2</m:t>
            </m:r>
          </m:sup>
        </m:sSup>
      </m:oMath>
      <w:r>
        <w:t xml:space="preserve"> </w:t>
      </w:r>
      <w:r>
        <w:t xml:space="preserve"> [148]</w:t>
      </w:r>
      <w:r>
        <w:t xml:space="preserve">. Зрозуміло, що значення</w:t>
      </w:r>
      <w:r>
        <w:t xml:space="preserve"> </w:t>
      </w:r>
      <m:oMath>
        <m:r>
          <m:t>p</m:t>
        </m:r>
        <m:d>
          <m:dPr>
            <m:begChr m:val="("/>
            <m:endChr m:val=")"/>
            <m:sepChr m:val=""/>
            <m:grow/>
          </m:dPr>
          <m:e>
            <m:r>
              <m:t>x</m:t>
            </m:r>
          </m:e>
        </m:d>
      </m:oMath>
      <w:r>
        <w:t xml:space="preserve"> </w:t>
      </w:r>
      <w:r>
        <w:t xml:space="preserve">стають помітно негаусівськими вздовж хвостів, і замість цього можуть бути описані степеневим законом.</w:t>
      </w:r>
    </w:p>
    <w:bookmarkEnd w:id="1009"/>
    <w:bookmarkStart w:id="1011" w:name="релаксація-qq_rel"/>
    <w:p>
      <w:pPr>
        <w:pStyle w:val="Heading4"/>
      </w:pPr>
      <w:r>
        <w:t xml:space="preserve">10.1.1.2 Релаксація</w:t>
      </w:r>
      <w:r>
        <w:t xml:space="preserve"> </w:t>
      </w:r>
      <m:oMath>
        <m:r>
          <m:t>q</m:t>
        </m:r>
        <m:r>
          <m:rPr>
            <m:sty m:val="p"/>
          </m:rPr>
          <m:t>=</m:t>
        </m:r>
        <m:sSub>
          <m:e>
            <m:r>
              <m:t>q</m:t>
            </m:r>
          </m:e>
          <m:sub>
            <m:r>
              <m:t>r</m:t>
            </m:r>
            <m:r>
              <m:t>e</m:t>
            </m:r>
            <m:r>
              <m:t>l</m:t>
            </m:r>
          </m:sub>
        </m:sSub>
      </m:oMath>
    </w:p>
    <w:p>
      <w:pPr>
        <w:pStyle w:val="FirstParagraph"/>
      </w:pPr>
      <w:r>
        <w:t xml:space="preserve">Відповідне</w:t>
      </w:r>
      <w:r>
        <w:t xml:space="preserve"> </w:t>
      </w:r>
      <m:oMath>
        <m:r>
          <m:t>q</m:t>
        </m:r>
      </m:oMath>
      <w:r>
        <w:t xml:space="preserve">-значення для релаксаційного процесу знаходиться з коефіцієнта автокореляції:</w:t>
      </w:r>
    </w:p>
    <w:p>
      <w:pPr>
        <w:pStyle w:val="BodyText"/>
      </w:pPr>
      <w:bookmarkStart w:id="1010" w:name="eq-10-8"/>
      <m:oMathPara>
        <m:oMathParaPr>
          <m:jc m:val="center"/>
        </m:oMathParaPr>
        <m:oMath>
          <m:r>
            <m:t>C</m:t>
          </m:r>
          <m:d>
            <m:dPr>
              <m:begChr m:val="("/>
              <m:endChr m:val=")"/>
              <m:sepChr m:val=""/>
              <m:grow/>
            </m:dPr>
            <m:e>
              <m:r>
                <m:t>τ</m:t>
              </m:r>
            </m:e>
          </m:d>
          <m:r>
            <m:rPr>
              <m:sty m:val="p"/>
            </m:rPr>
            <m:t>=</m:t>
          </m:r>
          <m:nary>
            <m:naryPr>
              <m:chr m:val="∑"/>
              <m:limLoc m:val="undOvr"/>
              <m:subHide m:val="0"/>
              <m:supHide m:val="1"/>
            </m:naryPr>
            <m:sub>
              <m:r>
                <m:t>t</m:t>
              </m:r>
            </m:sub>
            <m:sup>
              <m:r>
                <m:t>​</m:t>
              </m:r>
            </m:sup>
            <m:e>
              <m:d>
                <m:dPr>
                  <m:begChr m:val="|"/>
                  <m:endChr m:val="|"/>
                  <m:sepChr m:val=""/>
                  <m:grow/>
                </m:dPr>
                <m:e>
                  <m:sSub>
                    <m:e>
                      <m:r>
                        <m:t>g</m:t>
                      </m:r>
                    </m:e>
                    <m:sub>
                      <m:r>
                        <m:t>t</m:t>
                      </m:r>
                      <m:r>
                        <m:rPr>
                          <m:sty m:val="p"/>
                        </m:rPr>
                        <m:t>+</m:t>
                      </m:r>
                      <m:r>
                        <m:t>τ</m:t>
                      </m:r>
                    </m:sub>
                  </m:sSub>
                </m:e>
              </m:d>
            </m:e>
          </m:nary>
          <m:r>
            <m:rPr>
              <m:sty m:val="p"/>
            </m:rPr>
            <m:t>⋅</m:t>
          </m:r>
          <m:d>
            <m:dPr>
              <m:begChr m:val="|"/>
              <m:endChr m:val="|"/>
              <m:sepChr m:val=""/>
              <m:grow/>
            </m:dPr>
            <m:e>
              <m:sSub>
                <m:e>
                  <m:r>
                    <m:t>g</m:t>
                  </m:r>
                </m:e>
                <m:sub>
                  <m:r>
                    <m:t>t</m:t>
                  </m:r>
                </m:sub>
              </m:sSub>
            </m:e>
          </m:d>
          <m:r>
            <m:rPr>
              <m:sty m:val="p"/>
            </m:rPr>
            <m:t>/</m:t>
          </m:r>
          <m:nary>
            <m:naryPr>
              <m:chr m:val="∑"/>
              <m:limLoc m:val="undOvr"/>
              <m:subHide m:val="0"/>
              <m:supHide m:val="1"/>
            </m:naryPr>
            <m:sub>
              <m:r>
                <m:t>t</m:t>
              </m:r>
            </m:sub>
            <m:sup>
              <m:r>
                <m:t>​</m:t>
              </m:r>
            </m:sup>
            <m:e>
              <m:sSup>
                <m:e>
                  <m:d>
                    <m:dPr>
                      <m:begChr m:val="|"/>
                      <m:endChr m:val="|"/>
                      <m:sepChr m:val=""/>
                      <m:grow/>
                    </m:dPr>
                    <m:e>
                      <m:sSub>
                        <m:e>
                          <m:r>
                            <m:t>g</m:t>
                          </m:r>
                        </m:e>
                        <m:sub>
                          <m:r>
                            <m:t>t</m:t>
                          </m:r>
                        </m:sub>
                      </m:sSub>
                    </m:e>
                  </m:d>
                </m:e>
                <m:sup>
                  <m:r>
                    <m:t>2</m:t>
                  </m:r>
                </m:sup>
              </m:sSup>
            </m:e>
          </m:nary>
          <m:r>
            <m:rPr>
              <m:sty m:val="p"/>
            </m:rPr>
            <m:t>.</m:t>
          </m:r>
          <m:r>
            <m:t>  </m:t>
          </m:r>
          <m:d>
            <m:dPr>
              <m:begChr m:val="("/>
              <m:endChr m:val=")"/>
              <m:sepChr m:val=""/>
              <m:grow/>
            </m:dPr>
            <m:e>
              <m:r>
                <m:t>10.8</m:t>
              </m:r>
            </m:e>
          </m:d>
        </m:oMath>
      </m:oMathPara>
      <w:bookmarkEnd w:id="1010"/>
    </w:p>
    <w:p>
      <w:pPr>
        <w:pStyle w:val="FirstParagraph"/>
      </w:pPr>
      <w:r>
        <w:t xml:space="preserve">Для статистики BG така кореляція має спадати експоненціально. Той самий алгоритм, що й для</w:t>
      </w:r>
      <w:r>
        <w:t xml:space="preserve"> </w:t>
      </w:r>
      <m:oMath>
        <m:sSub>
          <m:e>
            <m:r>
              <m:t>q</m:t>
            </m:r>
          </m:e>
          <m:sub>
            <m:r>
              <m:t>s</m:t>
            </m:r>
            <m:r>
              <m:t>t</m:t>
            </m:r>
            <m:r>
              <m:t>a</m:t>
            </m:r>
            <m:r>
              <m:t>t</m:t>
            </m:r>
          </m:sub>
        </m:sSub>
      </m:oMath>
      <w:r>
        <w:t xml:space="preserve">, необхідно проробити на графіку залежності</w:t>
      </w:r>
      <w:r>
        <w:t xml:space="preserve"> </w:t>
      </w:r>
      <m:oMath>
        <m:sSub>
          <m:e>
            <m:r>
              <m:rPr>
                <m:sty m:val="p"/>
              </m:rPr>
              <m:t>ln</m:t>
            </m:r>
          </m:e>
          <m:sub>
            <m:r>
              <m:t>q</m:t>
            </m:r>
          </m:sub>
        </m:sSub>
        <m:d>
          <m:dPr>
            <m:begChr m:val="["/>
            <m:endChr m:val="]"/>
            <m:sepChr m:val=""/>
            <m:grow/>
          </m:dPr>
          <m:e>
            <m:r>
              <m:t>C</m:t>
            </m:r>
            <m:d>
              <m:dPr>
                <m:begChr m:val="("/>
                <m:endChr m:val=")"/>
                <m:sepChr m:val=""/>
                <m:grow/>
              </m:dPr>
              <m:e>
                <m:r>
                  <m:t>τ</m:t>
                </m:r>
              </m:e>
            </m:d>
          </m:e>
        </m:d>
      </m:oMath>
      <w:r>
        <w:t xml:space="preserve"> </w:t>
      </w:r>
      <w:r>
        <w:t xml:space="preserve">від</w:t>
      </w:r>
      <w:r>
        <w:t xml:space="preserve"> </w:t>
      </w:r>
      <m:oMath>
        <m:r>
          <m:t>τ</m:t>
        </m:r>
      </m:oMath>
      <w:r>
        <w:t xml:space="preserve"> </w:t>
      </w:r>
      <w:r>
        <w:t xml:space="preserve">щоб визначити, який набір</w:t>
      </w:r>
      <w:r>
        <w:t xml:space="preserve"> </w:t>
      </w:r>
      <m:oMath>
        <m:r>
          <m:t>q</m:t>
        </m:r>
      </m:oMath>
      <w:r>
        <w:t xml:space="preserve"> </w:t>
      </w:r>
      <w:r>
        <w:t xml:space="preserve">найкраще лінеаризує емпіричні дані.</w:t>
      </w:r>
    </w:p>
    <w:bookmarkEnd w:id="1011"/>
    <w:bookmarkStart w:id="1015" w:name="чутливість-до-початкових-умов-qq_sens"/>
    <w:p>
      <w:pPr>
        <w:pStyle w:val="Heading4"/>
      </w:pPr>
      <w:r>
        <w:t xml:space="preserve">10.1.1.3 Чутливість до початкових умов</w:t>
      </w:r>
      <w:r>
        <w:t xml:space="preserve"> </w:t>
      </w:r>
      <m:oMath>
        <m:r>
          <m:t>q</m:t>
        </m:r>
        <m:r>
          <m:rPr>
            <m:sty m:val="p"/>
          </m:rPr>
          <m:t>=</m:t>
        </m:r>
        <m:sSub>
          <m:e>
            <m:r>
              <m:t>q</m:t>
            </m:r>
          </m:e>
          <m:sub>
            <m:r>
              <m:t>s</m:t>
            </m:r>
            <m:r>
              <m:t>e</m:t>
            </m:r>
            <m:r>
              <m:t>n</m:t>
            </m:r>
            <m:r>
              <m:t>s</m:t>
            </m:r>
          </m:sub>
        </m:sSub>
      </m:oMath>
    </w:p>
    <w:p>
      <w:pPr>
        <w:pStyle w:val="FirstParagraph"/>
      </w:pPr>
      <w:r>
        <w:t xml:space="preserve">Виробництво ентропії пов’язане із загальним характером атракторної множини. Цей атрактор може бути описаний мультифрактальністю, а також чутливістю до початкових умов. Чутливість до початкових умов можна виразити як:</w:t>
      </w:r>
    </w:p>
    <w:p>
      <w:pPr>
        <w:pStyle w:val="BodyText"/>
      </w:pPr>
      <w:bookmarkStart w:id="1012" w:name="eq-10-9"/>
      <m:oMathPara>
        <m:oMathParaPr>
          <m:jc m:val="center"/>
        </m:oMathParaPr>
        <m:oMath>
          <m:f>
            <m:fPr>
              <m:type m:val="bar"/>
            </m:fPr>
            <m:num>
              <m:r>
                <m:t>d</m:t>
              </m:r>
              <m:r>
                <m:t>ξ</m:t>
              </m:r>
            </m:num>
            <m:den>
              <m:r>
                <m:t>d</m:t>
              </m:r>
              <m:r>
                <m:t>t</m:t>
              </m:r>
            </m:den>
          </m:f>
          <m:r>
            <m:rPr>
              <m:sty m:val="p"/>
            </m:rPr>
            <m:t>=</m:t>
          </m:r>
          <m:sSub>
            <m:e>
              <m:r>
                <m:t>λ</m:t>
              </m:r>
            </m:e>
            <m:sub>
              <m:r>
                <m:t>1</m:t>
              </m:r>
            </m:sub>
          </m:sSub>
          <m:r>
            <m:t>ξ</m:t>
          </m:r>
          <m:r>
            <m:rPr>
              <m:sty m:val="p"/>
            </m:rPr>
            <m:t>+</m:t>
          </m:r>
          <m:d>
            <m:dPr>
              <m:begChr m:val="("/>
              <m:endChr m:val=")"/>
              <m:sepChr m:val=""/>
              <m:grow/>
            </m:dPr>
            <m:e>
              <m:sSub>
                <m:e>
                  <m:r>
                    <m:t>λ</m:t>
                  </m:r>
                </m:e>
                <m:sub>
                  <m:r>
                    <m:t>q</m:t>
                  </m:r>
                </m:sub>
              </m:sSub>
              <m:r>
                <m:rPr>
                  <m:sty m:val="p"/>
                </m:rPr>
                <m:t>−</m:t>
              </m:r>
              <m:sSub>
                <m:e>
                  <m:r>
                    <m:t>λ</m:t>
                  </m:r>
                </m:e>
                <m:sub>
                  <m:r>
                    <m:t>1</m:t>
                  </m:r>
                </m:sub>
              </m:sSub>
            </m:e>
          </m:d>
          <m:sSup>
            <m:e>
              <m:r>
                <m:t>ξ</m:t>
              </m:r>
            </m:e>
            <m:sup>
              <m:r>
                <m:t>q</m:t>
              </m:r>
            </m:sup>
          </m:sSup>
          <m:r>
            <m:rPr>
              <m:sty m:val="p"/>
            </m:rPr>
            <m:t>,</m:t>
          </m:r>
          <m:r>
            <m:t>  </m:t>
          </m:r>
          <m:d>
            <m:dPr>
              <m:begChr m:val="("/>
              <m:endChr m:val=")"/>
              <m:sepChr m:val=""/>
              <m:grow/>
            </m:dPr>
            <m:e>
              <m:r>
                <m:t>10.9</m:t>
              </m:r>
            </m:e>
          </m:d>
        </m:oMath>
      </m:oMathPara>
      <w:bookmarkEnd w:id="1012"/>
    </w:p>
    <w:p>
      <w:pPr>
        <w:pStyle w:val="FirstParagraph"/>
      </w:pPr>
      <w:r>
        <w:t xml:space="preserve">де</w:t>
      </w:r>
      <w:r>
        <w:t xml:space="preserve"> </w:t>
      </w:r>
      <m:oMath>
        <m:r>
          <m:t>ξ</m:t>
        </m:r>
      </m:oMath>
      <w:r>
        <w:t xml:space="preserve"> </w:t>
      </w:r>
      <w:r>
        <w:t xml:space="preserve">— відхилення траєкторії у фазовому просторі:</w:t>
      </w:r>
      <w:r>
        <w:t xml:space="preserve"> </w:t>
      </w:r>
      <m:oMath>
        <m:r>
          <m:t>ξ</m:t>
        </m:r>
        <m:r>
          <m:rPr>
            <m:sty m:val="p"/>
          </m:rPr>
          <m:t>≡</m:t>
        </m:r>
        <m:sSub>
          <m:e>
            <m:r>
              <m:rPr>
                <m:sty m:val="p"/>
              </m:rPr>
              <m:t>lim</m:t>
            </m:r>
          </m:e>
          <m:sub>
            <m:r>
              <m:t>δ</m:t>
            </m:r>
            <m:r>
              <m:rPr>
                <m:sty m:val="p"/>
              </m:rPr>
              <m:t>→</m:t>
            </m:r>
            <m:r>
              <m:t>0</m:t>
            </m:r>
          </m:sub>
        </m:sSub>
        <m:d>
          <m:dPr>
            <m:begChr m:val="["/>
            <m:endChr m:val="]"/>
            <m:sepChr m:val=""/>
            <m:grow/>
          </m:dPr>
          <m:e>
            <m:r>
              <m:t>δ</m:t>
            </m:r>
            <m:d>
              <m:dPr>
                <m:begChr m:val="("/>
                <m:endChr m:val=")"/>
                <m:sepChr m:val=""/>
                <m:grow/>
              </m:dPr>
              <m:e>
                <m:r>
                  <m:t>t</m:t>
                </m:r>
              </m:e>
            </m:d>
            <m:r>
              <m:rPr>
                <m:sty m:val="p"/>
              </m:rPr>
              <m:t>/</m:t>
            </m:r>
            <m:r>
              <m:t>δ</m:t>
            </m:r>
            <m:d>
              <m:dPr>
                <m:begChr m:val="("/>
                <m:endChr m:val=")"/>
                <m:sepChr m:val=""/>
                <m:grow/>
              </m:dPr>
              <m:e>
                <m:r>
                  <m:t>0</m:t>
                </m:r>
              </m:e>
            </m:d>
          </m:e>
        </m:d>
      </m:oMath>
      <w:r>
        <w:t xml:space="preserve">, і</w:t>
      </w:r>
      <w:r>
        <w:t xml:space="preserve"> </w:t>
      </w:r>
      <m:oMath>
        <m:r>
          <m:t>δ</m:t>
        </m:r>
        <m:d>
          <m:dPr>
            <m:begChr m:val="("/>
            <m:endChr m:val=")"/>
            <m:sepChr m:val=""/>
            <m:grow/>
          </m:dPr>
          <m:e>
            <m:r>
              <m:t>t</m:t>
            </m:r>
          </m:e>
        </m:d>
      </m:oMath>
      <w:r>
        <w:t xml:space="preserve"> </w:t>
      </w:r>
      <w:r>
        <w:t xml:space="preserve">— це відстань між сусідніми траєкторіями через час</w:t>
      </w:r>
      <w:r>
        <w:t xml:space="preserve"> </w:t>
      </w:r>
      <m:oMath>
        <m:r>
          <m:t>t</m:t>
        </m:r>
      </m:oMath>
      <w:r>
        <w:t xml:space="preserve">. Розв’язок рівняння (</w:t>
      </w:r>
      <w:hyperlink w:anchor="eq-10-9">
        <w:r>
          <w:rPr>
            <w:rStyle w:val="Hyperlink"/>
          </w:rPr>
          <w:t xml:space="preserve">10.9</w:t>
        </w:r>
      </w:hyperlink>
      <w:r>
        <w:t xml:space="preserve">) представлений у вигляді:</w:t>
      </w:r>
    </w:p>
    <w:p>
      <w:pPr>
        <w:pStyle w:val="BodyText"/>
      </w:pPr>
      <w:bookmarkStart w:id="1013" w:name="eq-10-10"/>
      <m:oMathPara>
        <m:oMathParaPr>
          <m:jc m:val="center"/>
        </m:oMathParaPr>
        <m:oMath>
          <m:r>
            <m:t>ξ</m:t>
          </m:r>
          <m:r>
            <m:rPr>
              <m:sty m:val="p"/>
            </m:rPr>
            <m:t>=</m:t>
          </m:r>
          <m:sSup>
            <m:e>
              <m:d>
                <m:dPr>
                  <m:begChr m:val="["/>
                  <m:endChr m:val="]"/>
                  <m:sepChr m:val=""/>
                  <m:grow/>
                </m:dPr>
                <m:e>
                  <m:r>
                    <m:t>1</m:t>
                  </m:r>
                  <m:r>
                    <m:rPr>
                      <m:sty m:val="p"/>
                    </m:rPr>
                    <m:t>−</m:t>
                  </m:r>
                  <m:d>
                    <m:dPr>
                      <m:begChr m:val="("/>
                      <m:endChr m:val=")"/>
                      <m:sepChr m:val=""/>
                      <m:grow/>
                    </m:dPr>
                    <m:e>
                      <m:sSub>
                        <m:e>
                          <m:r>
                            <m:t>λ</m:t>
                          </m:r>
                        </m:e>
                        <m:sub>
                          <m:sSub>
                            <m:e>
                              <m:r>
                                <m:t>q</m:t>
                              </m:r>
                            </m:e>
                            <m:sub>
                              <m:r>
                                <m:t>s</m:t>
                              </m:r>
                              <m:r>
                                <m:t>e</m:t>
                              </m:r>
                              <m:r>
                                <m:t>n</m:t>
                              </m:r>
                              <m:r>
                                <m:t>s</m:t>
                              </m:r>
                            </m:sub>
                          </m:sSub>
                        </m:sub>
                      </m:sSub>
                      <m:r>
                        <m:rPr>
                          <m:sty m:val="p"/>
                        </m:rPr>
                        <m:t>/</m:t>
                      </m:r>
                      <m:sSub>
                        <m:e>
                          <m:r>
                            <m:t>λ</m:t>
                          </m:r>
                        </m:e>
                        <m:sub>
                          <m:r>
                            <m:t>1</m:t>
                          </m:r>
                        </m:sub>
                      </m:sSub>
                    </m:e>
                  </m:d>
                  <m:r>
                    <m:rPr>
                      <m:sty m:val="p"/>
                    </m:rPr>
                    <m:t>+</m:t>
                  </m:r>
                  <m:d>
                    <m:dPr>
                      <m:begChr m:val="("/>
                      <m:endChr m:val=")"/>
                      <m:sepChr m:val=""/>
                      <m:grow/>
                    </m:dPr>
                    <m:e>
                      <m:sSub>
                        <m:e>
                          <m:r>
                            <m:t>λ</m:t>
                          </m:r>
                        </m:e>
                        <m:sub>
                          <m:sSub>
                            <m:e>
                              <m:r>
                                <m:t>q</m:t>
                              </m:r>
                            </m:e>
                            <m:sub>
                              <m:r>
                                <m:t>s</m:t>
                              </m:r>
                              <m:r>
                                <m:t>e</m:t>
                              </m:r>
                              <m:r>
                                <m:t>n</m:t>
                              </m:r>
                              <m:r>
                                <m:t>s</m:t>
                              </m:r>
                            </m:sub>
                          </m:sSub>
                        </m:sub>
                      </m:sSub>
                      <m:r>
                        <m:rPr>
                          <m:sty m:val="p"/>
                        </m:rPr>
                        <m:t>/</m:t>
                      </m:r>
                      <m:sSub>
                        <m:e>
                          <m:r>
                            <m:t>λ</m:t>
                          </m:r>
                        </m:e>
                        <m:sub>
                          <m:r>
                            <m:t>1</m:t>
                          </m:r>
                        </m:sub>
                      </m:sSub>
                    </m:e>
                  </m:d>
                  <m:r>
                    <m:rPr>
                      <m:sty m:val="p"/>
                    </m:rPr>
                    <m:t>exp</m:t>
                  </m:r>
                  <m:d>
                    <m:dPr>
                      <m:begChr m:val="("/>
                      <m:endChr m:val=")"/>
                      <m:sepChr m:val=""/>
                      <m:grow/>
                    </m:dPr>
                    <m:e>
                      <m:d>
                        <m:dPr>
                          <m:begChr m:val="("/>
                          <m:endChr m:val=")"/>
                          <m:sepChr m:val=""/>
                          <m:grow/>
                        </m:dPr>
                        <m:e>
                          <m:r>
                            <m:t>1</m:t>
                          </m:r>
                          <m:r>
                            <m:rPr>
                              <m:sty m:val="p"/>
                            </m:rPr>
                            <m:t>−</m:t>
                          </m:r>
                          <m:sSub>
                            <m:e>
                              <m:r>
                                <m:t>q</m:t>
                              </m:r>
                            </m:e>
                            <m:sub>
                              <m:r>
                                <m:t>s</m:t>
                              </m:r>
                              <m:r>
                                <m:t>e</m:t>
                              </m:r>
                              <m:r>
                                <m:t>n</m:t>
                              </m:r>
                              <m:r>
                                <m:t>s</m:t>
                              </m:r>
                            </m:sub>
                          </m:sSub>
                        </m:e>
                      </m:d>
                      <m:sSub>
                        <m:e>
                          <m:r>
                            <m:t>λ</m:t>
                          </m:r>
                        </m:e>
                        <m:sub>
                          <m:r>
                            <m:t>1</m:t>
                          </m:r>
                        </m:sub>
                      </m:sSub>
                      <m:r>
                        <m:t>t</m:t>
                      </m:r>
                    </m:e>
                  </m:d>
                </m:e>
              </m:d>
            </m:e>
            <m:sup>
              <m:r>
                <m:t>1</m:t>
              </m:r>
              <m:r>
                <m:rPr>
                  <m:sty m:val="p"/>
                </m:rPr>
                <m:t>/</m:t>
              </m:r>
              <m:d>
                <m:dPr>
                  <m:begChr m:val="("/>
                  <m:endChr m:val=")"/>
                  <m:sepChr m:val=""/>
                  <m:grow/>
                </m:dPr>
                <m:e>
                  <m:r>
                    <m:t>1</m:t>
                  </m:r>
                  <m:r>
                    <m:rPr>
                      <m:sty m:val="p"/>
                    </m:rPr>
                    <m:t>−</m:t>
                  </m:r>
                  <m:sSub>
                    <m:e>
                      <m:r>
                        <m:t>q</m:t>
                      </m:r>
                    </m:e>
                    <m:sub>
                      <m:r>
                        <m:t>s</m:t>
                      </m:r>
                      <m:r>
                        <m:t>e</m:t>
                      </m:r>
                      <m:r>
                        <m:t>n</m:t>
                      </m:r>
                      <m:r>
                        <m:t>s</m:t>
                      </m:r>
                    </m:sub>
                  </m:sSub>
                </m:e>
              </m:d>
            </m:sup>
          </m:sSup>
          <m:r>
            <m:rPr>
              <m:sty m:val="p"/>
            </m:rPr>
            <m:t>.</m:t>
          </m:r>
          <m:r>
            <m:t>  </m:t>
          </m:r>
          <m:d>
            <m:dPr>
              <m:begChr m:val="("/>
              <m:endChr m:val=")"/>
              <m:sepChr m:val=""/>
              <m:grow/>
            </m:dPr>
            <m:e>
              <m:r>
                <m:t>10.10</m:t>
              </m:r>
            </m:e>
          </m:d>
        </m:oMath>
      </m:oMathPara>
      <w:bookmarkEnd w:id="1013"/>
    </w:p>
    <w:p>
      <w:pPr>
        <w:pStyle w:val="FirstParagraph"/>
      </w:pPr>
      <w:r>
        <w:t xml:space="preserve">Спочатку було висловлено гіпотезу, а згодом доведено для часових рядів неекстенсивних систем різної природи, що має місце таке співвідношення</w:t>
      </w:r>
      <w:r>
        <w:t xml:space="preserve"> </w:t>
      </w:r>
      <w:r>
        <w:t xml:space="preserve"> [149]</w:t>
      </w:r>
      <w:r>
        <w:t xml:space="preserve">:</w:t>
      </w:r>
    </w:p>
    <w:p>
      <w:pPr>
        <w:pStyle w:val="BodyText"/>
      </w:pPr>
      <w:bookmarkStart w:id="1014" w:name="eq-10-11"/>
      <m:oMathPara>
        <m:oMathParaPr>
          <m:jc m:val="center"/>
        </m:oMathParaPr>
        <m:oMath>
          <m:r>
            <m:t>1</m:t>
          </m:r>
          <m:r>
            <m:rPr>
              <m:sty m:val="p"/>
            </m:rPr>
            <m:t>/</m:t>
          </m:r>
          <m:d>
            <m:dPr>
              <m:begChr m:val="("/>
              <m:endChr m:val=")"/>
              <m:sepChr m:val=""/>
              <m:grow/>
            </m:dPr>
            <m:e>
              <m:r>
                <m:t>1</m:t>
              </m:r>
              <m:r>
                <m:rPr>
                  <m:sty m:val="p"/>
                </m:rPr>
                <m:t>−</m:t>
              </m:r>
              <m:sSub>
                <m:e>
                  <m:r>
                    <m:t>q</m:t>
                  </m:r>
                </m:e>
                <m:sub>
                  <m:r>
                    <m:t>s</m:t>
                  </m:r>
                  <m:r>
                    <m:t>e</m:t>
                  </m:r>
                  <m:r>
                    <m:t>n</m:t>
                  </m:r>
                  <m:r>
                    <m:t>s</m:t>
                  </m:r>
                </m:sub>
              </m:sSub>
            </m:e>
          </m:d>
          <m:r>
            <m:rPr>
              <m:sty m:val="p"/>
            </m:rPr>
            <m:t>=</m:t>
          </m:r>
          <m:r>
            <m:t>1</m:t>
          </m:r>
          <m:r>
            <m:rPr>
              <m:sty m:val="p"/>
            </m:rPr>
            <m:t>/</m:t>
          </m:r>
          <m:sSub>
            <m:e>
              <m:r>
                <m:t>α</m:t>
              </m:r>
            </m:e>
            <m:sub>
              <m:r>
                <m:t>m</m:t>
              </m:r>
              <m:r>
                <m:t>i</m:t>
              </m:r>
              <m:r>
                <m:t>n</m:t>
              </m:r>
            </m:sub>
          </m:sSub>
          <m:r>
            <m:rPr>
              <m:sty m:val="p"/>
            </m:rPr>
            <m:t>−</m:t>
          </m:r>
          <m:r>
            <m:t>1</m:t>
          </m:r>
          <m:r>
            <m:rPr>
              <m:sty m:val="p"/>
            </m:rPr>
            <m:t>/</m:t>
          </m:r>
          <m:sSub>
            <m:e>
              <m:r>
                <m:t>α</m:t>
              </m:r>
            </m:e>
            <m:sub>
              <m:r>
                <m:t>m</m:t>
              </m:r>
              <m:r>
                <m:t>a</m:t>
              </m:r>
              <m:r>
                <m:t>x</m:t>
              </m:r>
            </m:sub>
          </m:sSub>
          <m:r>
            <m:rPr>
              <m:sty m:val="p"/>
            </m:rPr>
            <m:t>,</m:t>
          </m:r>
          <m:r>
            <m:t>  </m:t>
          </m:r>
          <m:d>
            <m:dPr>
              <m:begChr m:val="("/>
              <m:endChr m:val=")"/>
              <m:sepChr m:val=""/>
              <m:grow/>
            </m:dPr>
            <m:e>
              <m:r>
                <m:t>10.11</m:t>
              </m:r>
            </m:e>
          </m:d>
        </m:oMath>
      </m:oMathPara>
      <w:bookmarkEnd w:id="1014"/>
    </w:p>
    <w:p>
      <w:pPr>
        <w:pStyle w:val="FirstParagraph"/>
      </w:pPr>
      <w:r>
        <w:t xml:space="preserve">де</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 відповідно мінімальні та максимальні значення</w:t>
      </w:r>
      <w:r>
        <w:t xml:space="preserve"> </w:t>
      </w:r>
      <m:oMath>
        <m:r>
          <m:t>α</m:t>
        </m:r>
      </m:oMath>
      <w:r>
        <w:t xml:space="preserve"> </w:t>
      </w:r>
      <w:r>
        <w:t xml:space="preserve">відповідного мультифрактального спектру</w:t>
      </w:r>
      <w:r>
        <w:t xml:space="preserve"> </w:t>
      </w:r>
      <m:oMath>
        <m:r>
          <m:t>f</m:t>
        </m:r>
        <m:d>
          <m:dPr>
            <m:begChr m:val="("/>
            <m:endChr m:val=")"/>
            <m:sepChr m:val=""/>
            <m:grow/>
          </m:dPr>
          <m:e>
            <m:r>
              <m:t>α</m:t>
            </m:r>
          </m:e>
        </m:d>
      </m:oMath>
      <w:r>
        <w:t xml:space="preserve">.</w:t>
      </w:r>
    </w:p>
    <w:p>
      <w:pPr>
        <w:pStyle w:val="BodyText"/>
      </w:pPr>
      <w:r>
        <w:t xml:space="preserve">Спектр мультифрактальності в свою чергу випливає з процедури мультифрактального аналізу детрендованих флуктуацій (МФ-АДФ), що дозволяє розрахувати показник Херста для різних часових масштабів.</w:t>
      </w:r>
    </w:p>
    <w:bookmarkEnd w:id="1015"/>
    <w:bookmarkEnd w:id="1016"/>
    <w:bookmarkEnd w:id="1017"/>
    <w:bookmarkStart w:id="1050" w:name="хід-роботи-9"/>
    <w:p>
      <w:pPr>
        <w:pStyle w:val="Heading2"/>
      </w:pPr>
      <w:r>
        <w:t xml:space="preserve">10.2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r>
        <w:br/>
      </w:r>
      <w:r>
        <w:rPr>
          <w:rStyle w:val="ImportTok"/>
        </w:rPr>
        <w:t xml:space="preserve">import</w:t>
      </w:r>
      <w:r>
        <w:rPr>
          <w:rStyle w:val="NormalTok"/>
        </w:rPr>
        <w:t xml:space="preserve"> scipy</w:t>
      </w:r>
      <w:r>
        <w:br/>
      </w:r>
      <w:r>
        <w:rPr>
          <w:rStyle w:val="ImportTok"/>
        </w:rPr>
        <w:t xml:space="preserve">from</w:t>
      </w:r>
      <w:r>
        <w:rPr>
          <w:rStyle w:val="NormalTok"/>
        </w:rPr>
        <w:t xml:space="preserve"> scipy.stats </w:t>
      </w:r>
      <w:r>
        <w:rPr>
          <w:rStyle w:val="ImportTok"/>
        </w:rPr>
        <w:t xml:space="preserve">import</w:t>
      </w:r>
      <w:r>
        <w:rPr>
          <w:rStyle w:val="NormalTok"/>
        </w:rPr>
        <w:t xml:space="preserve"> norm</w:t>
      </w:r>
      <w:r>
        <w:br/>
      </w:r>
      <w:r>
        <w:rPr>
          <w:rStyle w:val="ImportTok"/>
        </w:rPr>
        <w:t xml:space="preserve">from</w:t>
      </w:r>
      <w:r>
        <w:rPr>
          <w:rStyle w:val="NormalTok"/>
        </w:rPr>
        <w:t xml:space="preserve"> scipy.special </w:t>
      </w:r>
      <w:r>
        <w:rPr>
          <w:rStyle w:val="ImportTok"/>
        </w:rPr>
        <w:t xml:space="preserve">import</w:t>
      </w:r>
      <w:r>
        <w:rPr>
          <w:rStyle w:val="NormalTok"/>
        </w:rPr>
        <w:t xml:space="preserve"> gamma</w:t>
      </w:r>
      <w:r>
        <w:br/>
      </w:r>
      <w:r>
        <w:rPr>
          <w:rStyle w:val="ImportTok"/>
        </w:rPr>
        <w:t xml:space="preserve">import</w:t>
      </w:r>
      <w:r>
        <w:rPr>
          <w:rStyle w:val="NormalTok"/>
        </w:rPr>
        <w:t xml:space="preserve"> statsmodels.api </w:t>
      </w:r>
      <w:r>
        <w:rPr>
          <w:rStyle w:val="ImportTok"/>
        </w:rPr>
        <w:t xml:space="preserve">as</w:t>
      </w:r>
      <w:r>
        <w:rPr>
          <w:rStyle w:val="NormalTok"/>
        </w:rPr>
        <w:t xml:space="preserve"> sm</w:t>
      </w:r>
      <w:r>
        <w:br/>
      </w:r>
      <w:r>
        <w:rPr>
          <w:rStyle w:val="ImportTok"/>
        </w:rPr>
        <w:t xml:space="preserve">from</w:t>
      </w:r>
      <w:r>
        <w:rPr>
          <w:rStyle w:val="NormalTok"/>
        </w:rPr>
        <w:t xml:space="preserve"> scipy.optimize </w:t>
      </w:r>
      <w:r>
        <w:rPr>
          <w:rStyle w:val="ImportTok"/>
        </w:rPr>
        <w:t xml:space="preserve">import</w:t>
      </w:r>
      <w:r>
        <w:rPr>
          <w:rStyle w:val="NormalTok"/>
        </w:rPr>
        <w:t xml:space="preserve"> curve_fit</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та визначимо необхідні функції для подальшої роботи:</w:t>
      </w:r>
    </w:p>
    <w:p>
      <w:pPr>
        <w:pStyle w:val="SourceCode"/>
      </w:pPr>
      <w:r>
        <w:rPr>
          <w:rStyle w:val="CommentTok"/>
        </w:rPr>
        <w:t xml:space="preserve"># q-експоненціальна функція</w:t>
      </w:r>
      <w:r>
        <w:br/>
      </w:r>
      <w:r>
        <w:rPr>
          <w:rStyle w:val="KeywordTok"/>
        </w:rPr>
        <w:t xml:space="preserve">def</w:t>
      </w:r>
      <w:r>
        <w:rPr>
          <w:rStyle w:val="NormalTok"/>
        </w:rPr>
        <w:t xml:space="preserve"> np_exp_q(x,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np.exp(x)</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q-логарифм</w:t>
      </w:r>
      <w:r>
        <w:br/>
      </w:r>
      <w:r>
        <w:rPr>
          <w:rStyle w:val="KeywordTok"/>
        </w:rPr>
        <w:t xml:space="preserve">def</w:t>
      </w:r>
      <w:r>
        <w:rPr>
          <w:rStyle w:val="NormalTok"/>
        </w:rPr>
        <w:t xml:space="preserve"> np_log_q(x,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np.log(x)</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return</w:t>
      </w:r>
      <w:r>
        <w:rPr>
          <w:rStyle w:val="NormalTok"/>
        </w:rPr>
        <w:t xml:space="preserve"> 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значення для обчислення q-гаусіана</w:t>
      </w:r>
      <w:r>
        <w:br/>
      </w:r>
      <w:r>
        <w:rPr>
          <w:rStyle w:val="KeywordTok"/>
        </w:rPr>
        <w:t xml:space="preserve">def</w:t>
      </w:r>
      <w:r>
        <w:rPr>
          <w:rStyle w:val="NormalTok"/>
        </w:rPr>
        <w:t xml:space="preserve"> C_q(q</w:t>
      </w:r>
      <w:r>
        <w:rPr>
          <w:rStyle w:val="OperatorTok"/>
        </w:rPr>
        <w:t xml:space="preserve">=</w:t>
      </w:r>
      <w:r>
        <w:rPr>
          <w:rStyle w:val="FloatTok"/>
        </w:rPr>
        <w:t xml:space="preserve">1.0</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br/>
      </w:r>
      <w:r>
        <w:rPr>
          <w:rStyle w:val="NormalTok"/>
        </w:rPr>
        <w:t xml:space="preserve">    </w:t>
      </w:r>
      <w:r>
        <w:rPr>
          <w:rStyle w:val="ControlFlowTok"/>
        </w:rPr>
        <w:t xml:space="preserve">elif</w:t>
      </w:r>
      <w:r>
        <w:rPr>
          <w:rStyle w:val="NormalTok"/>
        </w:rPr>
        <w:t xml:space="preserve"> q</w:t>
      </w:r>
      <w:r>
        <w:rPr>
          <w:rStyle w:val="OperatorTok"/>
        </w:rPr>
        <w:t xml:space="preserve">&lt;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OperatorTok"/>
        </w:rPr>
        <w:t xml:space="preserve">*</w:t>
      </w:r>
      <w:r>
        <w:rPr>
          <w:rStyle w:val="NormalTok"/>
        </w:rPr>
        <w:t xml:space="preserve">np.sqrt(np.pi)</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rPr>
          <w:rStyle w:val="NormalTok"/>
        </w:rPr>
        <w:t xml:space="preserve">    </w:t>
      </w:r>
      <w:r>
        <w:rPr>
          <w:rStyle w:val="ControlFlowTok"/>
        </w:rPr>
        <w:t xml:space="preserve">elif</w:t>
      </w:r>
      <w:r>
        <w:rPr>
          <w:rStyle w:val="NormalTok"/>
        </w:rPr>
        <w:t xml:space="preserve"> q</w:t>
      </w:r>
      <w:r>
        <w:rPr>
          <w:rStyle w:val="OperatorTok"/>
        </w:rPr>
        <w:t xml:space="preserve">&gt;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(np.sqrt(q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br/>
      </w:r>
      <w:r>
        <w:br/>
      </w:r>
      <w:r>
        <w:rPr>
          <w:rStyle w:val="CommentTok"/>
        </w:rPr>
        <w:t xml:space="preserve"># функція щільності q-гаусіана для обчислення q_stat</w:t>
      </w:r>
      <w:r>
        <w:br/>
      </w:r>
      <w:r>
        <w:rPr>
          <w:rStyle w:val="KeywordTok"/>
        </w:rPr>
        <w:t xml:space="preserve">def</w:t>
      </w:r>
      <w:r>
        <w:rPr>
          <w:rStyle w:val="NormalTok"/>
        </w:rPr>
        <w:t xml:space="preserve"> G_q(r, beta, q):</w:t>
      </w:r>
      <w:r>
        <w:br/>
      </w:r>
      <w:r>
        <w:rPr>
          <w:rStyle w:val="NormalTok"/>
        </w:rPr>
        <w:t xml:space="preserve">    </w:t>
      </w:r>
      <w:r>
        <w:rPr>
          <w:rStyle w:val="ControlFlowTok"/>
        </w:rPr>
        <w:t xml:space="preserve">return</w:t>
      </w:r>
      <w:r>
        <w:rPr>
          <w:rStyle w:val="NormalTok"/>
        </w:rPr>
        <w:t xml:space="preserve"> np.sqrt(beta)</w:t>
      </w:r>
      <w:r>
        <w:rPr>
          <w:rStyle w:val="OperatorTok"/>
        </w:rPr>
        <w:t xml:space="preserve">/</w:t>
      </w:r>
      <w:r>
        <w:rPr>
          <w:rStyle w:val="NormalTok"/>
        </w:rPr>
        <w:t xml:space="preserve">C_q(q) </w:t>
      </w:r>
      <w:r>
        <w:rPr>
          <w:rStyle w:val="OperatorTok"/>
        </w:rPr>
        <w:t xml:space="preserve">*</w:t>
      </w:r>
      <w:r>
        <w:rPr>
          <w:rStyle w:val="NormalTok"/>
        </w:rPr>
        <w:t xml:space="preserve"> np_exp_q(</w:t>
      </w:r>
      <w:r>
        <w:rPr>
          <w:rStyle w:val="OperatorTok"/>
        </w:rPr>
        <w:t xml:space="preserve">-</w:t>
      </w:r>
      <w:r>
        <w:rPr>
          <w:rStyle w:val="NormalTok"/>
        </w:rPr>
        <w:t xml:space="preserve">beta</w:t>
      </w:r>
      <w:r>
        <w:rPr>
          <w:rStyle w:val="OperatorTok"/>
        </w:rPr>
        <w:t xml:space="preserve">*</w:t>
      </w:r>
      <w:r>
        <w:rPr>
          <w:rStyle w:val="NormalTok"/>
        </w:rPr>
        <w:t xml:space="preserve">r, q)</w:t>
      </w:r>
    </w:p>
    <w:p>
      <w:pPr>
        <w:pStyle w:val="SourceCode"/>
      </w:pPr>
      <w:r>
        <w:rPr>
          <w:rStyle w:val="CommentTok"/>
        </w:rPr>
        <w:t xml:space="preserve"># функція автокореляцій для обчислення q_rel</w:t>
      </w:r>
      <w:r>
        <w:br/>
      </w:r>
      <w:r>
        <w:rPr>
          <w:rStyle w:val="KeywordTok"/>
        </w:rPr>
        <w:t xml:space="preserve">def</w:t>
      </w:r>
      <w:r>
        <w:rPr>
          <w:rStyle w:val="NormalTok"/>
        </w:rPr>
        <w:t xml:space="preserve"> acf(x, maxlag):</w:t>
      </w:r>
      <w:r>
        <w:br/>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w:t>
      </w:r>
      <w:r>
        <w:br/>
      </w:r>
      <w:r>
        <w:rPr>
          <w:rStyle w:val="NormalTok"/>
        </w:rPr>
        <w:t xml:space="preserve">    a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 </w:t>
      </w:r>
      <w:r>
        <w:rPr>
          <w:rStyle w:val="OperatorTok"/>
        </w:rPr>
        <w:t xml:space="preserve">*</w:t>
      </w:r>
      <w:r>
        <w:rPr>
          <w:rStyle w:val="NormalTok"/>
        </w:rPr>
        <w:t xml:space="preserve"> n)</w:t>
      </w:r>
      <w:r>
        <w:br/>
      </w:r>
      <w:r>
        <w:rPr>
          <w:rStyle w:val="NormalTok"/>
        </w:rPr>
        <w:t xml:space="preserve">    b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w:t>
      </w:r>
      <w:r>
        <w:br/>
      </w:r>
      <w:r>
        <w:br/>
      </w:r>
      <w:r>
        <w:rPr>
          <w:rStyle w:val="NormalTok"/>
        </w:rPr>
        <w:t xml:space="preserve">    cor </w:t>
      </w:r>
      <w:r>
        <w:rPr>
          <w:rStyle w:val="OperatorTok"/>
        </w:rPr>
        <w:t xml:space="preserve">=</w:t>
      </w:r>
      <w:r>
        <w:rPr>
          <w:rStyle w:val="NormalTok"/>
        </w:rPr>
        <w:t xml:space="preserve"> np.correlate(a, b, mode</w:t>
      </w:r>
      <w:r>
        <w:rPr>
          <w:rStyle w:val="OperatorTok"/>
        </w:rPr>
        <w:t xml:space="preserve">=</w:t>
      </w:r>
      <w:r>
        <w:rPr>
          <w:rStyle w:val="StringTok"/>
        </w:rPr>
        <w:t xml:space="preserve">"full"</w:t>
      </w:r>
      <w:r>
        <w:rPr>
          <w:rStyle w:val="NormalTok"/>
        </w:rPr>
        <w:t xml:space="preserve">)</w:t>
      </w:r>
      <w:r>
        <w:br/>
      </w:r>
      <w:r>
        <w:rPr>
          <w:rStyle w:val="NormalTok"/>
        </w:rPr>
        <w:t xml:space="preserve">    acf </w:t>
      </w:r>
      <w:r>
        <w:rPr>
          <w:rStyle w:val="OperatorTok"/>
        </w:rPr>
        <w:t xml:space="preserve">=</w:t>
      </w:r>
      <w:r>
        <w:rPr>
          <w:rStyle w:val="NormalTok"/>
        </w:rPr>
        <w:t xml:space="preserve"> cor[n:n</w:t>
      </w:r>
      <w:r>
        <w:rPr>
          <w:rStyle w:val="OperatorTok"/>
        </w:rPr>
        <w:t xml:space="preserve">+</w:t>
      </w:r>
      <w:r>
        <w:rPr>
          <w:rStyle w:val="NormalTok"/>
        </w:rPr>
        <w:t xml:space="preserve">maxlag</w:t>
      </w:r>
      <w:r>
        <w:rPr>
          <w:rStyle w:val="OperatorTok"/>
        </w:rPr>
        <w:t xml:space="preserve">+</w:t>
      </w:r>
      <w:r>
        <w:rPr>
          <w:rStyle w:val="DecValTok"/>
        </w:rPr>
        <w:t xml:space="preserve">1</w:t>
      </w:r>
      <w:r>
        <w:rPr>
          <w:rStyle w:val="NormalTok"/>
        </w:rPr>
        <w:t xml:space="preserve">]</w:t>
      </w:r>
      <w:r>
        <w:br/>
      </w:r>
      <w:r>
        <w:rPr>
          <w:rStyle w:val="NormalTok"/>
        </w:rPr>
        <w:t xml:space="preserve">    lags </w:t>
      </w:r>
      <w:r>
        <w:rPr>
          <w:rStyle w:val="OperatorTok"/>
        </w:rPr>
        <w:t xml:space="preserve">=</w:t>
      </w:r>
      <w:r>
        <w:rPr>
          <w:rStyle w:val="NormalTok"/>
        </w:rPr>
        <w:t xml:space="preserve"> np.arange(maxlag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ntrolFlowTok"/>
        </w:rPr>
        <w:t xml:space="preserve">return</w:t>
      </w:r>
      <w:r>
        <w:rPr>
          <w:rStyle w:val="NormalTok"/>
        </w:rPr>
        <w:t xml:space="preserve"> acf, lags</w:t>
      </w:r>
      <w:r>
        <w:br/>
      </w:r>
      <w:r>
        <w:br/>
      </w:r>
      <w:r>
        <w:rPr>
          <w:rStyle w:val="CommentTok"/>
        </w:rPr>
        <w:t xml:space="preserve"># рункція релаксацій для обчислення q_rel</w:t>
      </w:r>
      <w:r>
        <w:br/>
      </w:r>
      <w:r>
        <w:rPr>
          <w:rStyle w:val="KeywordTok"/>
        </w:rPr>
        <w:t xml:space="preserve">def</w:t>
      </w:r>
      <w:r>
        <w:rPr>
          <w:rStyle w:val="NormalTok"/>
        </w:rPr>
        <w:t xml:space="preserve"> rel_func(x, q, tau):</w:t>
      </w:r>
      <w:r>
        <w:br/>
      </w:r>
      <w:r>
        <w:rPr>
          <w:rStyle w:val="NormalTok"/>
        </w:rPr>
        <w:t xml:space="preserve">    </w:t>
      </w:r>
      <w:r>
        <w:rPr>
          <w:rStyle w:val="ControlFlowTok"/>
        </w:rPr>
        <w:t xml:space="preserve">return</w:t>
      </w:r>
      <w:r>
        <w:rPr>
          <w:rStyle w:val="NormalTok"/>
        </w:rPr>
        <w:t xml:space="preserve"> np_exp_q(</w:t>
      </w:r>
      <w:r>
        <w:rPr>
          <w:rStyle w:val="OperatorTok"/>
        </w:rPr>
        <w:t xml:space="preserve">-</w:t>
      </w:r>
      <w:r>
        <w:rPr>
          <w:rStyle w:val="NormalTok"/>
        </w:rPr>
        <w:t xml:space="preserve">x</w:t>
      </w:r>
      <w:r>
        <w:rPr>
          <w:rStyle w:val="OperatorTok"/>
        </w:rPr>
        <w:t xml:space="preserve">/</w:t>
      </w:r>
      <w:r>
        <w:rPr>
          <w:rStyle w:val="NormalTok"/>
        </w:rPr>
        <w:t xml:space="preserve">tau, q)</w:t>
      </w:r>
    </w:p>
    <w:p>
      <w:pPr>
        <w:pStyle w:val="SourceCode"/>
      </w:pPr>
      <w:r>
        <w:rPr>
          <w:rStyle w:val="CommentTok"/>
        </w:rPr>
        <w:t xml:space="preserve"># функція для обчислення прибутковостей ряду чи його стандартизації</w:t>
      </w:r>
      <w:r>
        <w:br/>
      </w: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CommentTok"/>
        </w:rPr>
        <w:t xml:space="preserve"># функція для побудови парних графіків</w:t>
      </w:r>
      <w:r>
        <w:br/>
      </w: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цій роботі розглянемо динаміку неекстенсивних показників на прикладі фондового індексу S&amp;P 500, але дивитимемось на ряд, починаючи з 2016 року. Для отримання значень індексу скористаємось бібліотекою</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"2023-12-31"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18" name="Picture"/>
                  <a:graphic>
                    <a:graphicData uri="http://schemas.openxmlformats.org/drawingml/2006/picture">
                      <pic:pic>
                        <pic:nvPicPr>
                          <pic:cNvPr descr="F:\Programms\Quarto\share\formats\docx\warning.png" id="1019"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23" w:name="fig-dji-init"/>
          <w:p>
            <w:pPr>
              <w:jc w:val="center"/>
            </w:pPr>
            <w:r>
              <w:drawing>
                <wp:inline>
                  <wp:extent cx="5334000" cy="4057050"/>
                  <wp:effectExtent b="0" l="0" r="0" t="0"/>
                  <wp:docPr descr="" title="" id="1021" name="Picture"/>
                  <a:graphic>
                    <a:graphicData uri="http://schemas.openxmlformats.org/drawingml/2006/picture">
                      <pic:pic>
                        <pic:nvPicPr>
                          <pic:cNvPr descr="lab_10_files/figure-docx/fig-dji-init-output-1.png" id="1022" name="Picture"/>
                          <pic:cNvPicPr>
                            <a:picLocks noChangeArrowheads="1" noChangeAspect="1"/>
                          </pic:cNvPicPr>
                        </pic:nvPicPr>
                        <pic:blipFill>
                          <a:blip r:embed="rId1020"/>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Динаміка щоденних змін фондового індексу Доу Джонса</w:t>
            </w:r>
          </w:p>
          <w:bookmarkEnd w:id="1023"/>
        </w:tc>
      </w:tr>
    </w:tbl>
    <w:bookmarkStart w:id="1034" w:name="розрахунок-показника-q_stat"/>
    <w:p>
      <w:pPr>
        <w:pStyle w:val="Heading3"/>
      </w:pPr>
      <w:r>
        <w:t xml:space="preserve">10.2.1 Розрахунок показника</w:t>
      </w:r>
      <w:r>
        <w:t xml:space="preserve"> </w:t>
      </w:r>
      <m:oMath>
        <m:sSub>
          <m:e>
            <m:r>
              <m:t>q</m:t>
            </m:r>
          </m:e>
          <m:sub>
            <m:r>
              <m:t>s</m:t>
            </m:r>
            <m:r>
              <m:t>t</m:t>
            </m:r>
            <m:r>
              <m:t>a</m:t>
            </m:r>
            <m:r>
              <m:t>t</m:t>
            </m:r>
          </m:sub>
        </m:sSub>
      </m:oMath>
    </w:p>
    <w:bookmarkStart w:id="1028" w:name="побудова-q-гаусіана-для-всього-ряду"/>
    <w:p>
      <w:pPr>
        <w:pStyle w:val="Heading4"/>
      </w:pPr>
      <w:r>
        <w:t xml:space="preserve">10.2.1.1 Побудова</w:t>
      </w:r>
      <w:r>
        <w:t xml:space="preserve"> </w:t>
      </w:r>
      <m:oMath>
        <m:r>
          <m:t>q</m:t>
        </m:r>
      </m:oMath>
      <w:r>
        <w:t xml:space="preserve">-гаусіана для всього ряду</w:t>
      </w:r>
    </w:p>
    <w:p>
      <w:pPr>
        <w:pStyle w:val="SourceCode"/>
      </w:pPr>
      <w:r>
        <w:rPr>
          <w:rStyle w:val="NormalTok"/>
        </w:rPr>
        <w:t xml:space="preserve">q_stat_time_ser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визначення типу ряду для його перетворення</w:t>
      </w:r>
      <w:r>
        <w:br/>
      </w:r>
      <w:r>
        <w:rPr>
          <w:rStyle w:val="NormalTok"/>
        </w:rPr>
        <w:t xml:space="preserve">q_stat_time_ser </w:t>
      </w:r>
      <w:r>
        <w:rPr>
          <w:rStyle w:val="OperatorTok"/>
        </w:rPr>
        <w:t xml:space="preserve">=</w:t>
      </w:r>
      <w:r>
        <w:rPr>
          <w:rStyle w:val="NormalTok"/>
        </w:rPr>
        <w:t xml:space="preserve"> transformation(q_stat_time_ser, ret_type)</w:t>
      </w:r>
      <w:r>
        <w:br/>
      </w:r>
      <w:r>
        <w:br/>
      </w:r>
      <w:r>
        <w:rPr>
          <w:rStyle w:val="NormalTok"/>
        </w:rPr>
        <w:t xml:space="preserve">hist, bin_edg </w:t>
      </w:r>
      <w:r>
        <w:rPr>
          <w:rStyle w:val="OperatorTok"/>
        </w:rPr>
        <w:t xml:space="preserve">=</w:t>
      </w:r>
      <w:r>
        <w:rPr>
          <w:rStyle w:val="NormalTok"/>
        </w:rPr>
        <w:t xml:space="preserve"> np.histogram(q_stat_time_ser, bins</w:t>
      </w:r>
      <w:r>
        <w:rPr>
          <w:rStyle w:val="OperatorTok"/>
        </w:rPr>
        <w:t xml:space="preserve">=</w:t>
      </w:r>
      <w:r>
        <w:rPr>
          <w:rStyle w:val="DecValTok"/>
        </w:rPr>
        <w:t xml:space="preserve">250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mu, std </w:t>
      </w:r>
      <w:r>
        <w:rPr>
          <w:rStyle w:val="OperatorTok"/>
        </w:rPr>
        <w:t xml:space="preserve">=</w:t>
      </w:r>
      <w:r>
        <w:rPr>
          <w:rStyle w:val="NormalTok"/>
        </w:rPr>
        <w:t xml:space="preserve"> norm.fit(q_stat_time_ser)</w:t>
      </w:r>
      <w:r>
        <w:br/>
      </w:r>
      <w:r>
        <w:rPr>
          <w:rStyle w:val="NormalTok"/>
        </w:rPr>
        <w:t xml:space="preserve">x </w:t>
      </w:r>
      <w:r>
        <w:rPr>
          <w:rStyle w:val="OperatorTok"/>
        </w:rPr>
        <w:t xml:space="preserve">=</w:t>
      </w:r>
      <w:r>
        <w:rPr>
          <w:rStyle w:val="NormalTok"/>
        </w:rPr>
        <w:t xml:space="preserve"> np.linspace(q_stat_time_ser.</w:t>
      </w:r>
      <w:r>
        <w:rPr>
          <w:rStyle w:val="BuiltInTok"/>
        </w:rPr>
        <w:t xml:space="preserve">min</w:t>
      </w:r>
      <w:r>
        <w:rPr>
          <w:rStyle w:val="NormalTok"/>
        </w:rPr>
        <w:t xml:space="preserve">(), q_stat_time_ser.</w:t>
      </w:r>
      <w:r>
        <w:rPr>
          <w:rStyle w:val="BuiltInTok"/>
        </w:rPr>
        <w:t xml:space="preserve">max</w:t>
      </w:r>
      <w:r>
        <w:rPr>
          <w:rStyle w:val="NormalTok"/>
        </w:rPr>
        <w:t xml:space="preserve">(), </w:t>
      </w:r>
      <w:r>
        <w:rPr>
          <w:rStyle w:val="BuiltInTok"/>
        </w:rPr>
        <w:t xml:space="preserve">len</w:t>
      </w:r>
      <w:r>
        <w:rPr>
          <w:rStyle w:val="NormalTok"/>
        </w:rPr>
        <w:t xml:space="preserve">(bin_edg[</w:t>
      </w:r>
      <w:r>
        <w:rPr>
          <w:rStyle w:val="DecValTok"/>
        </w:rPr>
        <w:t xml:space="preserve">1</w:t>
      </w:r>
      <w:r>
        <w:rPr>
          <w:rStyle w:val="NormalTok"/>
        </w:rPr>
        <w:t xml:space="preserve">:]))</w:t>
      </w:r>
      <w:r>
        <w:br/>
      </w:r>
      <w:r>
        <w:rPr>
          <w:rStyle w:val="NormalTok"/>
        </w:rPr>
        <w:t xml:space="preserve">p </w:t>
      </w:r>
      <w:r>
        <w:rPr>
          <w:rStyle w:val="OperatorTok"/>
        </w:rPr>
        <w:t xml:space="preserve">=</w:t>
      </w:r>
      <w:r>
        <w:rPr>
          <w:rStyle w:val="NormalTok"/>
        </w:rPr>
        <w:t xml:space="preserve"> norm.pdf(x, mu, std)</w:t>
      </w:r>
      <w:r>
        <w:br/>
      </w:r>
      <w:r>
        <w:br/>
      </w:r>
      <w:r>
        <w:rPr>
          <w:rStyle w:val="NormalTok"/>
        </w:rPr>
        <w:t xml:space="preserve">xval </w:t>
      </w:r>
      <w:r>
        <w:rPr>
          <w:rStyle w:val="OperatorTok"/>
        </w:rPr>
        <w:t xml:space="preserve">=</w:t>
      </w:r>
      <w:r>
        <w:rPr>
          <w:rStyle w:val="NormalTok"/>
        </w:rPr>
        <w:t xml:space="preserve"> bin_edg[</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yval </w:t>
      </w:r>
      <w:r>
        <w:rPr>
          <w:rStyle w:val="OperatorTok"/>
        </w:rPr>
        <w:t xml:space="preserve">=</w:t>
      </w:r>
      <w:r>
        <w:rPr>
          <w:rStyle w:val="NormalTok"/>
        </w:rPr>
        <w:t xml:space="preserve"> hist</w:t>
      </w:r>
      <w:r>
        <w:br/>
      </w:r>
      <w:r>
        <w:br/>
      </w:r>
      <w:r>
        <w:rPr>
          <w:rStyle w:val="NormalTok"/>
        </w:rPr>
        <w:t xml:space="preserve">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w:t>
      </w:r>
      <w:r>
        <w:rPr>
          <w:rStyle w:val="NormalTok"/>
        </w:rPr>
        <w:t xml:space="preserve">, </w:t>
      </w:r>
      <w:r>
        <w:rPr>
          <w:rStyle w:val="FloatTok"/>
        </w:rPr>
        <w:t xml:space="preserve">0.0</w:t>
      </w:r>
      <w:r>
        <w:rPr>
          <w:rStyle w:val="NormalTok"/>
        </w:rPr>
        <w:t xml:space="preserve">], [np.inf, </w:t>
      </w:r>
      <w:r>
        <w:rPr>
          <w:rStyle w:val="FloatTok"/>
        </w:rPr>
        <w:t xml:space="preserve">3.0</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ax.plot(bin_edg[</w:t>
      </w:r>
      <w:r>
        <w:rPr>
          <w:rStyle w:val="DecValTok"/>
        </w:rPr>
        <w:t xml:space="preserve">1</w:t>
      </w:r>
      <w:r>
        <w:rPr>
          <w:rStyle w:val="NormalTok"/>
        </w:rPr>
        <w:t xml:space="preserve">:], hist, </w:t>
      </w:r>
      <w:r>
        <w:rPr>
          <w:rStyle w:val="StringTok"/>
        </w:rPr>
        <w:t xml:space="preserve">'o'</w:t>
      </w:r>
      <w:r>
        <w:rPr>
          <w:rStyle w:val="NormalTok"/>
        </w:rPr>
        <w:t xml:space="preserve">, label</w:t>
      </w:r>
      <w:r>
        <w:rPr>
          <w:rStyle w:val="OperatorTok"/>
        </w:rPr>
        <w:t xml:space="preserve">=</w:t>
      </w:r>
      <w:r>
        <w:rPr>
          <w:rStyle w:val="VerbatimStringTok"/>
        </w:rPr>
        <w:t xml:space="preserve">r"$P_{емпіричний}$"</w:t>
      </w:r>
      <w:r>
        <w:rPr>
          <w:rStyle w:val="NormalTok"/>
        </w:rPr>
        <w:t xml:space="preserve">)</w:t>
      </w:r>
      <w:r>
        <w:br/>
      </w:r>
      <w:r>
        <w:rPr>
          <w:rStyle w:val="NormalTok"/>
        </w:rPr>
        <w:t xml:space="preserve">ax.plot(x, p, </w:t>
      </w:r>
      <w:r>
        <w:rPr>
          <w:rStyle w:val="StringTok"/>
        </w:rPr>
        <w:t xml:space="preserve">'o'</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ax.plot(x, G_q(x</w:t>
      </w:r>
      <w:r>
        <w:rPr>
          <w:rStyle w:val="OperatorTok"/>
        </w:rPr>
        <w:t xml:space="preserve">**</w:t>
      </w:r>
      <w:r>
        <w:rPr>
          <w:rStyle w:val="DecValTok"/>
        </w:rPr>
        <w:t xml:space="preserve">2</w:t>
      </w:r>
      <w:r>
        <w:rPr>
          <w:rStyle w:val="NormalTok"/>
        </w:rPr>
        <w:t xml:space="preserve">, popt[</w:t>
      </w:r>
      <w:r>
        <w:rPr>
          <w:rStyle w:val="DecValTok"/>
        </w:rPr>
        <w:t xml:space="preserve">0</w:t>
      </w:r>
      <w:r>
        <w:rPr>
          <w:rStyle w:val="NormalTok"/>
        </w:rPr>
        <w:t xml:space="preserve">], popt[</w:t>
      </w:r>
      <w:r>
        <w:rPr>
          <w:rStyle w:val="DecValTok"/>
        </w:rPr>
        <w:t xml:space="preserve">1</w:t>
      </w:r>
      <w:r>
        <w:rPr>
          <w:rStyle w:val="NormalTok"/>
        </w:rPr>
        <w:t xml:space="preserve">]), label</w:t>
      </w:r>
      <w:r>
        <w:rPr>
          <w:rStyle w:val="OperatorTok"/>
        </w:rPr>
        <w:t xml:space="preserve">=</w:t>
      </w:r>
      <w:r>
        <w:rPr>
          <w:rStyle w:val="VerbatimStringTok"/>
        </w:rPr>
        <w:t xml:space="preserve">r"$q$-Гаусіан"</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ax.set_xlabel(</w:t>
      </w:r>
      <w:r>
        <w:rPr>
          <w:rStyle w:val="StringTok"/>
        </w:rPr>
        <w:t xml:space="preserve">"x"</w:t>
      </w:r>
      <w:r>
        <w:rPr>
          <w:rStyle w:val="NormalTok"/>
        </w:rPr>
        <w:t xml:space="preserve">)</w:t>
      </w:r>
      <w:r>
        <w:br/>
      </w:r>
      <w:r>
        <w:rPr>
          <w:rStyle w:val="NormalTok"/>
        </w:rPr>
        <w:t xml:space="preserve">ax.set_ylabel(</w:t>
      </w:r>
      <w:r>
        <w:rPr>
          <w:rStyle w:val="VerbatimStringTok"/>
        </w:rPr>
        <w:t xml:space="preserve">r"$\log{P(\beta, x)}$"</w:t>
      </w:r>
      <w:r>
        <w:rPr>
          <w:rStyle w:val="NormalTok"/>
        </w:rPr>
        <w:t xml:space="preserve">)</w:t>
      </w:r>
      <w:r>
        <w:br/>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027" w:name="fig-dji-qgaus"/>
          <w:p>
            <w:pPr>
              <w:jc w:val="center"/>
            </w:pPr>
            <w:r>
              <w:drawing>
                <wp:inline>
                  <wp:extent cx="5334000" cy="3835190"/>
                  <wp:effectExtent b="0" l="0" r="0" t="0"/>
                  <wp:docPr descr="" title="" id="1025" name="Picture"/>
                  <a:graphic>
                    <a:graphicData uri="http://schemas.openxmlformats.org/drawingml/2006/picture">
                      <pic:pic>
                        <pic:nvPicPr>
                          <pic:cNvPr descr="lab_10_files/figure-docx/fig-dji-qgaus-output-1.png" id="1026" name="Picture"/>
                          <pic:cNvPicPr>
                            <a:picLocks noChangeArrowheads="1" noChangeAspect="1"/>
                          </pic:cNvPicPr>
                        </pic:nvPicPr>
                        <pic:blipFill>
                          <a:blip r:embed="rId1024"/>
                          <a:stretch>
                            <a:fillRect/>
                          </a:stretch>
                        </pic:blipFill>
                        <pic:spPr bwMode="auto">
                          <a:xfrm>
                            <a:off x="0" y="0"/>
                            <a:ext cx="5334000" cy="38351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Функція розподілу нормалізованих прибутковостей для</w:t>
            </w:r>
            <w:r>
              <w:t xml:space="preserve"> </w:t>
            </w:r>
            <w:r>
              <w:t xml:space="preserve">Доу Джонса в порівнянні з розподілом Гауса та</w:t>
            </w:r>
            <w:r>
              <w:t xml:space="preserve"> </w:t>
            </w:r>
            <m:oMath>
              <m:r>
                <m:t>q</m:t>
              </m:r>
            </m:oMath>
            <w:r>
              <w:t xml:space="preserve">-гаусіаном</w:t>
            </w:r>
          </w:p>
          <w:bookmarkEnd w:id="1027"/>
        </w:tc>
      </w:tr>
    </w:tbl>
    <w:bookmarkEnd w:id="1028"/>
    <w:bookmarkStart w:id="1033" w:name="розрахунок-q_stat-у-віконній-процедурі"/>
    <w:p>
      <w:pPr>
        <w:pStyle w:val="Heading4"/>
      </w:pPr>
      <w:r>
        <w:t xml:space="preserve">10.2.1.2 Розрахунок</w:t>
      </w:r>
      <w:r>
        <w:t xml:space="preserve"> </w:t>
      </w:r>
      <m:oMath>
        <m:sSub>
          <m:e>
            <m:r>
              <m:t>q</m:t>
            </m:r>
          </m:e>
          <m:sub>
            <m:r>
              <m:t>s</m:t>
            </m:r>
            <m:r>
              <m:t>t</m:t>
            </m:r>
            <m:r>
              <m:t>a</m:t>
            </m:r>
            <m:r>
              <m:t>t</m:t>
            </m:r>
          </m:sub>
        </m:sSub>
      </m:oMath>
      <w:r>
        <w:t xml:space="preserve"> </w:t>
      </w:r>
      <w:r>
        <w:t xml:space="preserve">у віконній процедурі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q_stats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hist_fragm, bin_edg_fragm </w:t>
      </w:r>
      <w:r>
        <w:rPr>
          <w:rStyle w:val="OperatorTok"/>
        </w:rPr>
        <w:t xml:space="preserve">=</w:t>
      </w:r>
      <w:r>
        <w:rPr>
          <w:rStyle w:val="NormalTok"/>
        </w:rPr>
        <w:t xml:space="preserve"> np.histogram(fragm, bins</w:t>
      </w:r>
      <w:r>
        <w:rPr>
          <w:rStyle w:val="OperatorTok"/>
        </w:rPr>
        <w:t xml:space="preserve">=</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    xval </w:t>
      </w:r>
      <w:r>
        <w:rPr>
          <w:rStyle w:val="OperatorTok"/>
        </w:rPr>
        <w:t xml:space="preserve">=</w:t>
      </w:r>
      <w:r>
        <w:rPr>
          <w:rStyle w:val="NormalTok"/>
        </w:rPr>
        <w:t xml:space="preserve"> bin_edg_fragm[</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    yval </w:t>
      </w:r>
      <w:r>
        <w:rPr>
          <w:rStyle w:val="OperatorTok"/>
        </w:rPr>
        <w:t xml:space="preserve">=</w:t>
      </w:r>
      <w:r>
        <w:rPr>
          <w:rStyle w:val="NormalTok"/>
        </w:rPr>
        <w:t xml:space="preserve"> hist_fragm</w:t>
      </w:r>
      <w:r>
        <w:br/>
      </w:r>
      <w:r>
        <w:br/>
      </w:r>
      <w:r>
        <w:rPr>
          <w:rStyle w:val="NormalTok"/>
        </w:rPr>
        <w:t xml:space="preserve">    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0.01</w:t>
      </w:r>
      <w:r>
        <w:rPr>
          <w:rStyle w:val="NormalTok"/>
        </w:rPr>
        <w:t xml:space="preserve">, </w:t>
      </w:r>
      <w:r>
        <w:rPr>
          <w:rStyle w:val="FloatTok"/>
        </w:rPr>
        <w:t xml:space="preserve">1.0</w:t>
      </w:r>
      <w:r>
        <w:rPr>
          <w:rStyle w:val="NormalTok"/>
        </w:rPr>
        <w:t xml:space="preserve">], [np.inf, </w:t>
      </w:r>
      <w:r>
        <w:rPr>
          <w:rStyle w:val="FloatTok"/>
        </w:rPr>
        <w:t xml:space="preserve">5.0</w:t>
      </w:r>
      <w:r>
        <w:rPr>
          <w:rStyle w:val="NormalTok"/>
        </w:rPr>
        <w:t xml:space="preserve">]))</w:t>
      </w:r>
      <w:r>
        <w:br/>
      </w:r>
      <w:r>
        <w:rPr>
          <w:rStyle w:val="NormalTok"/>
        </w:rPr>
        <w:t xml:space="preserve">    q_stat </w:t>
      </w:r>
      <w:r>
        <w:rPr>
          <w:rStyle w:val="OperatorTok"/>
        </w:rPr>
        <w:t xml:space="preserve">=</w:t>
      </w:r>
      <w:r>
        <w:rPr>
          <w:rStyle w:val="NormalTok"/>
        </w:rPr>
        <w:t xml:space="preserve"> popt[</w:t>
      </w:r>
      <w:r>
        <w:rPr>
          <w:rStyle w:val="DecValTok"/>
        </w:rPr>
        <w:t xml:space="preserve">1</w:t>
      </w:r>
      <w:r>
        <w:rPr>
          <w:rStyle w:val="NormalTok"/>
        </w:rPr>
        <w:t xml:space="preserve">]</w:t>
      </w:r>
      <w:r>
        <w:br/>
      </w:r>
      <w:r>
        <w:br/>
      </w:r>
      <w:r>
        <w:rPr>
          <w:rStyle w:val="NormalTok"/>
        </w:rPr>
        <w:t xml:space="preserve">    </w:t>
      </w:r>
      <w:r>
        <w:br/>
      </w:r>
      <w:r>
        <w:rPr>
          <w:rStyle w:val="NormalTok"/>
        </w:rPr>
        <w:t xml:space="preserve">    q_stats.append(q_stat)</w:t>
      </w:r>
    </w:p>
    <w:p>
      <w:pPr>
        <w:pStyle w:val="SourceCode"/>
      </w:pPr>
      <w:r>
        <w:rPr>
          <w:rStyle w:val="VerbatimChar"/>
        </w:rPr>
        <w:t xml:space="preserve">  0%|          | 0/1762 [00:00&lt;?, ?it/s]</w:t>
      </w:r>
    </w:p>
    <w:p>
      <w:pPr>
        <w:pStyle w:val="SourceCode"/>
      </w:pPr>
      <w:r>
        <w:rPr>
          <w:rStyle w:val="VerbatimChar"/>
        </w:rPr>
        <w:t xml:space="preserve">100%|██████████| 1762/1762 [00:10&lt;00:00, 161.51it/s]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br/>
      </w:r>
      <w:r>
        <w:br/>
      </w:r>
      <w:r>
        <w:rPr>
          <w:rStyle w:val="NormalTok"/>
        </w:rPr>
        <w:t xml:space="preserve">np.savetxt(name, q_stats)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q_stat в легенді рисунку </w:t>
      </w:r>
      <w:r>
        <w:br/>
      </w:r>
      <w:r>
        <w:rPr>
          <w:rStyle w:val="NormalTok"/>
        </w:rPr>
        <w:t xml:space="preserve">label_q_stat </w:t>
      </w:r>
      <w:r>
        <w:rPr>
          <w:rStyle w:val="OperatorTok"/>
        </w:rPr>
        <w:t xml:space="preserve">=</w:t>
      </w:r>
      <w:r>
        <w:rPr>
          <w:rStyle w:val="NormalTok"/>
        </w:rPr>
        <w:t xml:space="preserve"> </w:t>
      </w:r>
      <w:r>
        <w:rPr>
          <w:rStyle w:val="VerbatimStringTok"/>
        </w:rPr>
        <w:t xml:space="preserve">r'$q_</w:t>
      </w:r>
      <w:r>
        <w:rPr>
          <w:rStyle w:val="SpecialCharTok"/>
        </w:rPr>
        <w:t xml:space="preserve">{stat}</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'brown'</w:t>
      </w:r>
      <w:r>
        <w:rPr>
          <w:rStyle w:val="NormalTok"/>
        </w:rPr>
        <w:t xml:space="preserve">  </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q_stats, </w:t>
      </w:r>
      <w:r>
        <w:br/>
      </w:r>
      <w:r>
        <w:rPr>
          <w:rStyle w:val="NormalTok"/>
        </w:rPr>
        <w:t xml:space="preserve">          ylabel, </w:t>
      </w:r>
      <w:r>
        <w:br/>
      </w:r>
      <w:r>
        <w:rPr>
          <w:rStyle w:val="NormalTok"/>
        </w:rPr>
        <w:t xml:space="preserve">          label_q_stat,</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32" w:name="fig-dji-wind-q_stat"/>
          <w:p>
            <w:pPr>
              <w:jc w:val="center"/>
            </w:pPr>
            <w:r>
              <w:drawing>
                <wp:inline>
                  <wp:extent cx="5334000" cy="3342554"/>
                  <wp:effectExtent b="0" l="0" r="0" t="0"/>
                  <wp:docPr descr="" title="" id="1030" name="Picture"/>
                  <a:graphic>
                    <a:graphicData uri="http://schemas.openxmlformats.org/drawingml/2006/picture">
                      <pic:pic>
                        <pic:nvPicPr>
                          <pic:cNvPr descr="lab_10_files/figure-docx/fig-dji-wind-q_stat-output-1.png" id="1031" name="Picture"/>
                          <pic:cNvPicPr>
                            <a:picLocks noChangeArrowheads="1" noChangeAspect="1"/>
                          </pic:cNvPicPr>
                        </pic:nvPicPr>
                        <pic:blipFill>
                          <a:blip r:embed="rId1029"/>
                          <a:stretch>
                            <a:fillRect/>
                          </a:stretch>
                        </pic:blipFill>
                        <pic:spPr bwMode="auto">
                          <a:xfrm>
                            <a:off x="0" y="0"/>
                            <a:ext cx="5334000" cy="33425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Порівняльна динаміка коливань ціни індексу Доу Джонса та показника</w:t>
            </w:r>
            <w:r>
              <w:t xml:space="preserve"> </w:t>
            </w:r>
            <m:oMath>
              <m:sSub>
                <m:e>
                  <m:r>
                    <m:t>q</m:t>
                  </m:r>
                </m:e>
                <m:sub>
                  <m:r>
                    <m:t>s</m:t>
                  </m:r>
                  <m:r>
                    <m:t>t</m:t>
                  </m:r>
                  <m:r>
                    <m:t>a</m:t>
                  </m:r>
                  <m:r>
                    <m:t>t</m:t>
                  </m:r>
                </m:sub>
              </m:sSub>
            </m:oMath>
          </w:p>
          <w:bookmarkEnd w:id="1032"/>
        </w:tc>
      </w:tr>
    </w:tbl>
    <w:p>
      <w:pPr>
        <w:pStyle w:val="BodyText"/>
      </w:pPr>
      <w:r>
        <w:t xml:space="preserve">Як ми можемо бачити на</w:t>
      </w:r>
      <w:r>
        <w:t xml:space="preserve"> </w:t>
      </w:r>
      <w:hyperlink w:anchor="fig-dji-wind-q_stat">
        <w:r>
          <w:rPr>
            <w:rStyle w:val="Hyperlink"/>
          </w:rPr>
          <w:t xml:space="preserve">Рис. 10.4</w:t>
        </w:r>
      </w:hyperlink>
      <w:r>
        <w:t xml:space="preserve">, показник</w:t>
      </w:r>
      <w:r>
        <w:t xml:space="preserve"> </w:t>
      </w:r>
      <m:oMath>
        <m:sSub>
          <m:e>
            <m:r>
              <m:t>q</m:t>
            </m:r>
          </m:e>
          <m:sub>
            <m:r>
              <m:t>s</m:t>
            </m:r>
            <m:r>
              <m:t>t</m:t>
            </m:r>
            <m:r>
              <m:t>a</m:t>
            </m:r>
            <m:r>
              <m:t>t</m:t>
            </m:r>
          </m:sub>
        </m:sSub>
      </m:oMath>
      <w:r>
        <w:t xml:space="preserve"> </w:t>
      </w:r>
      <w:r>
        <w:t xml:space="preserve">зростає під час крахових явищ на фондовому ринку. Це вказує на значне зростання ступеня впливу важких хвостів у розподілі прибутковостей досліджуваного індексу.</w:t>
      </w:r>
    </w:p>
    <w:bookmarkEnd w:id="1033"/>
    <w:bookmarkEnd w:id="1034"/>
    <w:bookmarkStart w:id="1039" w:name="розрахунок-показника-q_rel"/>
    <w:p>
      <w:pPr>
        <w:pStyle w:val="Heading3"/>
      </w:pPr>
      <w:r>
        <w:t xml:space="preserve">10.2.2 Розрахунок показника</w:t>
      </w:r>
      <w:r>
        <w:t xml:space="preserve"> </w:t>
      </w:r>
      <m:oMath>
        <m:sSub>
          <m:e>
            <m:r>
              <m:t>q</m:t>
            </m:r>
          </m:e>
          <m:sub>
            <m:r>
              <m:t>r</m:t>
            </m:r>
            <m:r>
              <m:t>e</m:t>
            </m:r>
            <m:r>
              <m:t>l</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q_rels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autocor, lags </w:t>
      </w:r>
      <w:r>
        <w:rPr>
          <w:rStyle w:val="OperatorTok"/>
        </w:rPr>
        <w:t xml:space="preserve">=</w:t>
      </w:r>
      <w:r>
        <w:rPr>
          <w:rStyle w:val="NormalTok"/>
        </w:rPr>
        <w:t xml:space="preserve"> acf(x</w:t>
      </w:r>
      <w:r>
        <w:rPr>
          <w:rStyle w:val="OperatorTok"/>
        </w:rPr>
        <w:t xml:space="preserve">=</w:t>
      </w:r>
      <w:r>
        <w:rPr>
          <w:rStyle w:val="NormalTok"/>
        </w:rPr>
        <w:t xml:space="preserve">fragm, maxlag</w:t>
      </w:r>
      <w:r>
        <w:rPr>
          <w:rStyle w:val="OperatorTok"/>
        </w:rPr>
        <w:t xml:space="preserve">=</w:t>
      </w:r>
      <w:r>
        <w:rPr>
          <w:rStyle w:val="NormalTok"/>
        </w:rPr>
        <w:t xml:space="preserve">max_lag)</w:t>
      </w:r>
      <w:r>
        <w:br/>
      </w:r>
      <w:r>
        <w:rPr>
          <w:rStyle w:val="NormalTok"/>
        </w:rPr>
        <w:t xml:space="preserve">    lags </w:t>
      </w:r>
      <w:r>
        <w:rPr>
          <w:rStyle w:val="OperatorTok"/>
        </w:rPr>
        <w:t xml:space="preserve">=</w:t>
      </w:r>
      <w:r>
        <w:rPr>
          <w:rStyle w:val="NormalTok"/>
        </w:rPr>
        <w:t xml:space="preserve"> lags</w:t>
      </w:r>
      <w:r>
        <w:br/>
      </w:r>
      <w:r>
        <w:rPr>
          <w:rStyle w:val="NormalTok"/>
        </w:rPr>
        <w:t xml:space="preserve">    autocor </w:t>
      </w:r>
      <w:r>
        <w:rPr>
          <w:rStyle w:val="OperatorTok"/>
        </w:rPr>
        <w:t xml:space="preserve">=</w:t>
      </w:r>
      <w:r>
        <w:rPr>
          <w:rStyle w:val="NormalTok"/>
        </w:rPr>
        <w:t xml:space="preserve"> autocor</w:t>
      </w:r>
      <w:r>
        <w:br/>
      </w:r>
      <w:r>
        <w:rPr>
          <w:rStyle w:val="NormalTok"/>
        </w:rPr>
        <w:t xml:space="preserve">    </w:t>
      </w:r>
      <w:r>
        <w:br/>
      </w:r>
      <w:r>
        <w:rPr>
          <w:rStyle w:val="NormalTok"/>
        </w:rPr>
        <w:t xml:space="preserve">    popt, pcov </w:t>
      </w:r>
      <w:r>
        <w:rPr>
          <w:rStyle w:val="OperatorTok"/>
        </w:rPr>
        <w:t xml:space="preserve">=</w:t>
      </w:r>
      <w:r>
        <w:rPr>
          <w:rStyle w:val="NormalTok"/>
        </w:rPr>
        <w:t xml:space="preserve"> curve_fit(rel_func, xdata</w:t>
      </w:r>
      <w:r>
        <w:rPr>
          <w:rStyle w:val="OperatorTok"/>
        </w:rPr>
        <w:t xml:space="preserve">=</w:t>
      </w:r>
      <w:r>
        <w:rPr>
          <w:rStyle w:val="NormalTok"/>
        </w:rPr>
        <w:t xml:space="preserve">lags[</w:t>
      </w:r>
      <w:r>
        <w:rPr>
          <w:rStyle w:val="DecValTok"/>
        </w:rPr>
        <w:t xml:space="preserve">1</w:t>
      </w:r>
      <w:r>
        <w:rPr>
          <w:rStyle w:val="NormalTok"/>
        </w:rPr>
        <w:t xml:space="preserve">:], ydata</w:t>
      </w:r>
      <w:r>
        <w:rPr>
          <w:rStyle w:val="OperatorTok"/>
        </w:rPr>
        <w:t xml:space="preserve">=</w:t>
      </w:r>
      <w:r>
        <w:rPr>
          <w:rStyle w:val="NormalTok"/>
        </w:rPr>
        <w:t xml:space="preserve">autocor[</w:t>
      </w:r>
      <w:r>
        <w:rPr>
          <w:rStyle w:val="DecValTok"/>
        </w:rPr>
        <w:t xml:space="preserve">1</w:t>
      </w:r>
      <w:r>
        <w:rPr>
          <w:rStyle w:val="NormalTok"/>
        </w:rPr>
        <w:t xml:space="preserve">:], bounds</w:t>
      </w:r>
      <w:r>
        <w:rPr>
          <w:rStyle w:val="OperatorTok"/>
        </w:rPr>
        <w:t xml:space="preserve">=</w:t>
      </w:r>
      <w:r>
        <w:rPr>
          <w:rStyle w:val="NormalTok"/>
        </w:rPr>
        <w:t xml:space="preserve">(</w:t>
      </w:r>
      <w:r>
        <w:rPr>
          <w:rStyle w:val="DecValTok"/>
        </w:rPr>
        <w:t xml:space="preserve">1</w:t>
      </w:r>
      <w:r>
        <w:rPr>
          <w:rStyle w:val="NormalTok"/>
        </w:rPr>
        <w:t xml:space="preserve">, [np.inf, </w:t>
      </w:r>
      <w:r>
        <w:rPr>
          <w:rStyle w:val="DecValTok"/>
        </w:rPr>
        <w:t xml:space="preserve">10</w:t>
      </w:r>
      <w:r>
        <w:rPr>
          <w:rStyle w:val="NormalTok"/>
        </w:rPr>
        <w:t xml:space="preserve">]))</w:t>
      </w:r>
      <w:r>
        <w:br/>
      </w:r>
      <w:r>
        <w:rPr>
          <w:rStyle w:val="NormalTok"/>
        </w:rPr>
        <w:t xml:space="preserve">    q_rel </w:t>
      </w:r>
      <w:r>
        <w:rPr>
          <w:rStyle w:val="OperatorTok"/>
        </w:rPr>
        <w:t xml:space="preserve">=</w:t>
      </w:r>
      <w:r>
        <w:rPr>
          <w:rStyle w:val="NormalTok"/>
        </w:rPr>
        <w:t xml:space="preserve"> popt[</w:t>
      </w:r>
      <w:r>
        <w:rPr>
          <w:rStyle w:val="DecValTok"/>
        </w:rPr>
        <w:t xml:space="preserve">0</w:t>
      </w:r>
      <w:r>
        <w:rPr>
          <w:rStyle w:val="NormalTok"/>
        </w:rPr>
        <w:t xml:space="preserve">]</w:t>
      </w:r>
      <w:r>
        <w:br/>
      </w:r>
      <w:r>
        <w:rPr>
          <w:rStyle w:val="NormalTok"/>
        </w:rPr>
        <w:t xml:space="preserve">    </w:t>
      </w:r>
      <w:r>
        <w:br/>
      </w:r>
      <w:r>
        <w:rPr>
          <w:rStyle w:val="NormalTok"/>
        </w:rPr>
        <w:t xml:space="preserve">    q_rels.append(q_rel)</w:t>
      </w:r>
    </w:p>
    <w:p>
      <w:pPr>
        <w:pStyle w:val="SourceCode"/>
      </w:pPr>
      <w:r>
        <w:rPr>
          <w:rStyle w:val="VerbatimChar"/>
        </w:rPr>
        <w:t xml:space="preserve">100%|██████████| 1762/1762 [00:08&lt;00:00, 215.14it/s]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.txt"</w:t>
      </w:r>
      <w:r>
        <w:br/>
      </w:r>
      <w:r>
        <w:br/>
      </w:r>
      <w:r>
        <w:rPr>
          <w:rStyle w:val="NormalTok"/>
        </w:rPr>
        <w:t xml:space="preserve">np.savetxt(name, q_rels)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label_q_rel </w:t>
      </w:r>
      <w:r>
        <w:rPr>
          <w:rStyle w:val="OperatorTok"/>
        </w:rPr>
        <w:t xml:space="preserve">=</w:t>
      </w:r>
      <w:r>
        <w:rPr>
          <w:rStyle w:val="NormalTok"/>
        </w:rPr>
        <w:t xml:space="preserve"> </w:t>
      </w:r>
      <w:r>
        <w:rPr>
          <w:rStyle w:val="VerbatimStringTok"/>
        </w:rPr>
        <w:t xml:space="preserve">r'$q_</w:t>
      </w:r>
      <w:r>
        <w:rPr>
          <w:rStyle w:val="SpecialCharTok"/>
        </w:rPr>
        <w:t xml:space="preserve">{rel}</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q_rels, </w:t>
      </w:r>
      <w:r>
        <w:br/>
      </w:r>
      <w:r>
        <w:rPr>
          <w:rStyle w:val="NormalTok"/>
        </w:rPr>
        <w:t xml:space="preserve">          ylabel, </w:t>
      </w:r>
      <w:r>
        <w:br/>
      </w:r>
      <w:r>
        <w:rPr>
          <w:rStyle w:val="NormalTok"/>
        </w:rPr>
        <w:t xml:space="preserve">          label_q_rel,</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38" w:name="fig-dji-wind-q_rel"/>
          <w:p>
            <w:pPr>
              <w:jc w:val="center"/>
            </w:pPr>
            <w:r>
              <w:drawing>
                <wp:inline>
                  <wp:extent cx="5334000" cy="3567238"/>
                  <wp:effectExtent b="0" l="0" r="0" t="0"/>
                  <wp:docPr descr="" title="" id="1036" name="Picture"/>
                  <a:graphic>
                    <a:graphicData uri="http://schemas.openxmlformats.org/drawingml/2006/picture">
                      <pic:pic>
                        <pic:nvPicPr>
                          <pic:cNvPr descr="lab_10_files/figure-docx/fig-dji-wind-q_rel-output-1.png" id="1037" name="Picture"/>
                          <pic:cNvPicPr>
                            <a:picLocks noChangeArrowheads="1" noChangeAspect="1"/>
                          </pic:cNvPicPr>
                        </pic:nvPicPr>
                        <pic:blipFill>
                          <a:blip r:embed="rId1035"/>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Порівняльна динаміка коливань ціни індексу Доу Джонса та показника</w:t>
            </w:r>
            <w:r>
              <w:t xml:space="preserve"> </w:t>
            </w:r>
            <m:oMath>
              <m:sSub>
                <m:e>
                  <m:r>
                    <m:t>q</m:t>
                  </m:r>
                </m:e>
                <m:sub>
                  <m:r>
                    <m:t>r</m:t>
                  </m:r>
                  <m:r>
                    <m:t>e</m:t>
                  </m:r>
                  <m:r>
                    <m:t>l</m:t>
                  </m:r>
                </m:sub>
              </m:sSub>
            </m:oMath>
          </w:p>
          <w:bookmarkEnd w:id="1038"/>
        </w:tc>
      </w:tr>
    </w:tbl>
    <w:p>
      <w:pPr>
        <w:pStyle w:val="BodyText"/>
      </w:pPr>
      <w:r>
        <w:t xml:space="preserve">Для досліджуваного показника на</w:t>
      </w:r>
      <w:r>
        <w:t xml:space="preserve"> </w:t>
      </w:r>
      <w:hyperlink w:anchor="fig-dji-wind-q_rel">
        <w:r>
          <w:rPr>
            <w:rStyle w:val="Hyperlink"/>
          </w:rPr>
          <w:t xml:space="preserve">Рис. 10.5</w:t>
        </w:r>
      </w:hyperlink>
      <w:r>
        <w:t xml:space="preserve"> </w:t>
      </w:r>
      <w:r>
        <w:t xml:space="preserve">видно, що ступінь релаксації зростає саме в передкризовий стан системи, що є індикатором зростання самоорганізації трейдерів через певні зовнішні показники. Дана динаміка узгоджується зі зростанням ступеня автокореляції під час кризових подій, що ми мали змогу спостерігати в першій лабораторній.</w:t>
      </w:r>
    </w:p>
    <w:bookmarkEnd w:id="1039"/>
    <w:bookmarkStart w:id="1044" w:name="розрахунок-показника-q_sens"/>
    <w:p>
      <w:pPr>
        <w:pStyle w:val="Heading3"/>
      </w:pPr>
      <w:r>
        <w:t xml:space="preserve">10.2.3 Розрахунок показника</w:t>
      </w:r>
      <w:r>
        <w:t xml:space="preserve"> </w:t>
      </w:r>
      <m:oMath>
        <m:sSub>
          <m:e>
            <m:r>
              <m:t>q</m:t>
            </m:r>
          </m:e>
          <m:sub>
            <m:r>
              <m:t>s</m:t>
            </m:r>
            <m:r>
              <m:t>e</m:t>
            </m:r>
            <m:r>
              <m:t>n</m:t>
            </m:r>
            <m:r>
              <m:t>s</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accumulate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Повторна акумуляція детрендованого ряду для роботи із сильно антиколрельованими рядами</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q_inc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 </w:t>
      </w:r>
      <w:r>
        <w:rPr>
          <w:rStyle w:val="OperatorTok"/>
        </w:rPr>
        <w:t xml:space="preserve">=</w:t>
      </w:r>
      <w:r>
        <w:rPr>
          <w:rStyle w:val="NormalTok"/>
        </w:rPr>
        <w:t xml:space="preserve"> np.arange(q_min, q_max</w:t>
      </w:r>
      <w:r>
        <w:rPr>
          <w:rStyle w:val="OperatorTok"/>
        </w:rPr>
        <w:t xml:space="preserve">+</w:t>
      </w:r>
      <w:r>
        <w:rPr>
          <w:rStyle w:val="NormalTok"/>
        </w:rPr>
        <w:t xml:space="preserve">q_inc, q_inc)</w:t>
      </w:r>
      <w:r>
        <w:br/>
      </w:r>
      <w:r>
        <w:rPr>
          <w:rStyle w:val="NormalTok"/>
        </w:rPr>
        <w:t xml:space="preserve">q </w:t>
      </w:r>
      <w:r>
        <w:rPr>
          <w:rStyle w:val="OperatorTok"/>
        </w:rPr>
        <w:t xml:space="preserve">=</w:t>
      </w:r>
      <w:r>
        <w:rPr>
          <w:rStyle w:val="NormalTok"/>
        </w:rPr>
        <w:t xml:space="preserve"> np.round_(q, decimals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поліному для детрендування (MF-DFA)</w:t>
      </w:r>
      <w:r>
        <w:br/>
      </w:r>
      <w:r>
        <w:br/>
      </w:r>
      <w:r>
        <w:rPr>
          <w:rStyle w:val="NormalTok"/>
        </w:rPr>
        <w:t xml:space="preserve">q_sens_values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fragm </w:t>
      </w:r>
      <w:r>
        <w:rPr>
          <w:rStyle w:val="OperatorTok"/>
        </w:rPr>
        <w:t xml:space="preserve">=</w:t>
      </w:r>
      <w:r>
        <w:rPr>
          <w:rStyle w:val="NormalTok"/>
        </w:rPr>
        <w:t xml:space="preserve"> np.cumsum(fragm</w:t>
      </w:r>
      <w:r>
        <w:rPr>
          <w:rStyle w:val="OperatorTok"/>
        </w:rPr>
        <w:t xml:space="preserve">-</w:t>
      </w:r>
      <w:r>
        <w:rPr>
          <w:rStyle w:val="NormalTok"/>
        </w:rPr>
        <w:t xml:space="preserve">np.mean(fragm))</w:t>
      </w:r>
      <w:r>
        <w:br/>
      </w:r>
      <w:r>
        <w:br/>
      </w:r>
      <w:r>
        <w:rPr>
          <w:rStyle w:val="NormalTok"/>
        </w:rPr>
        <w:t xml:space="preserve">    a </w:t>
      </w:r>
      <w:r>
        <w:rPr>
          <w:rStyle w:val="OperatorTok"/>
        </w:rPr>
        <w:t xml:space="preserve">=</w:t>
      </w:r>
      <w:r>
        <w:rPr>
          <w:rStyle w:val="NormalTok"/>
        </w:rPr>
        <w:t xml:space="preserve"> fu.toAggregated(fragm)</w:t>
      </w:r>
      <w:r>
        <w:br/>
      </w:r>
      <w:r>
        <w:br/>
      </w:r>
      <w:r>
        <w:rPr>
          <w:rStyle w:val="NormalTok"/>
        </w:rPr>
        <w:t xml:space="preserve">    pymfdfa </w:t>
      </w:r>
      <w:r>
        <w:rPr>
          <w:rStyle w:val="OperatorTok"/>
        </w:rPr>
        <w:t xml:space="preserve">=</w:t>
      </w:r>
      <w:r>
        <w:rPr>
          <w:rStyle w:val="NormalTok"/>
        </w:rPr>
        <w:t xml:space="preserve"> fathon.MFDFA(a)</w:t>
      </w:r>
      <w:r>
        <w:br/>
      </w:r>
      <w:r>
        <w:br/>
      </w:r>
      <w:r>
        <w:rPr>
          <w:rStyle w:val="NormalTok"/>
        </w:rPr>
        <w:t xml:space="preserve">    wins </w:t>
      </w:r>
      <w:r>
        <w:rPr>
          <w:rStyle w:val="OperatorTok"/>
        </w:rPr>
        <w:t xml:space="preserve">=</w:t>
      </w:r>
      <w:r>
        <w:rPr>
          <w:rStyle w:val="NormalTok"/>
        </w:rPr>
        <w:t xml:space="preserve"> fu.linRangeByStep(win_beg, win_end)</w:t>
      </w:r>
      <w:r>
        <w:br/>
      </w:r>
      <w:r>
        <w:br/>
      </w:r>
      <w:r>
        <w:rPr>
          <w:rStyle w:val="NormalTok"/>
        </w:rPr>
        <w:t xml:space="preserve">    n, F </w:t>
      </w:r>
      <w:r>
        <w:rPr>
          <w:rStyle w:val="OperatorTok"/>
        </w:rPr>
        <w:t xml:space="preserve">=</w:t>
      </w:r>
      <w:r>
        <w:rPr>
          <w:rStyle w:val="NormalTok"/>
        </w:rPr>
        <w:t xml:space="preserve"> pymfdfa.computeFlucVec(wins, 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list_H, list_H_intercept </w:t>
      </w:r>
      <w:r>
        <w:rPr>
          <w:rStyle w:val="OperatorTok"/>
        </w:rPr>
        <w:t xml:space="preserve">=</w:t>
      </w:r>
      <w:r>
        <w:rPr>
          <w:rStyle w:val="NormalTok"/>
        </w:rPr>
        <w:t xml:space="preserve"> pymfdfa.fitFlucVec()</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list_H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розрахунок значень tau(q)</w:t>
      </w:r>
      <w:r>
        <w:br/>
      </w:r>
      <w:r>
        <w:rPr>
          <w:rStyle w:val="NormalTok"/>
        </w:rPr>
        <w:t xml:space="preserve">    tau </w:t>
      </w:r>
      <w:r>
        <w:rPr>
          <w:rStyle w:val="OperatorTok"/>
        </w:rPr>
        <w:t xml:space="preserve">=</w:t>
      </w:r>
      <w:r>
        <w:rPr>
          <w:rStyle w:val="NormalTok"/>
        </w:rPr>
        <w:t xml:space="preserve"> q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розрахунок значень сингулярності</w:t>
      </w:r>
      <w:r>
        <w:br/>
      </w:r>
      <w:r>
        <w:rPr>
          <w:rStyle w:val="NormalTok"/>
        </w:rPr>
        <w:t xml:space="preserve">    alpha </w:t>
      </w:r>
      <w:r>
        <w:rPr>
          <w:rStyle w:val="OperatorTok"/>
        </w:rPr>
        <w:t xml:space="preserve">=</w:t>
      </w:r>
      <w:r>
        <w:rPr>
          <w:rStyle w:val="NormalTok"/>
        </w:rPr>
        <w:t xml:space="preserve"> np.gradient(tau, 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максимальне значення сингулярності</w:t>
      </w:r>
      <w:r>
        <w:br/>
      </w:r>
      <w:r>
        <w:rPr>
          <w:rStyle w:val="NormalTok"/>
        </w:rPr>
        <w:t xml:space="preserve">    maximal_alpha </w:t>
      </w:r>
      <w:r>
        <w:rPr>
          <w:rStyle w:val="OperatorTok"/>
        </w:rPr>
        <w:t xml:space="preserve">=</w:t>
      </w:r>
      <w:r>
        <w:rPr>
          <w:rStyle w:val="NormalTok"/>
        </w:rPr>
        <w:t xml:space="preserve"> alpha.</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сингулярності</w:t>
      </w:r>
      <w:r>
        <w:br/>
      </w:r>
      <w:r>
        <w:rPr>
          <w:rStyle w:val="NormalTok"/>
        </w:rPr>
        <w:t xml:space="preserve">    minimal_alpha </w:t>
      </w:r>
      <w:r>
        <w:rPr>
          <w:rStyle w:val="OperatorTok"/>
        </w:rPr>
        <w:t xml:space="preserve">=</w:t>
      </w:r>
      <w:r>
        <w:rPr>
          <w:rStyle w:val="NormalTok"/>
        </w:rPr>
        <w:t xml:space="preserve"> alpha.</w:t>
      </w:r>
      <w:r>
        <w:rPr>
          <w:rStyle w:val="BuiltInTok"/>
        </w:rPr>
        <w:t xml:space="preserve">min</w:t>
      </w:r>
      <w:r>
        <w:rPr>
          <w:rStyle w:val="NormalTok"/>
        </w:rPr>
        <w:t xml:space="preserve">()</w:t>
      </w:r>
      <w:r>
        <w:br/>
      </w:r>
      <w:r>
        <w:br/>
      </w:r>
      <w:r>
        <w:rPr>
          <w:rStyle w:val="NormalTok"/>
        </w:rPr>
        <w:t xml:space="preserve">    </w:t>
      </w:r>
      <w:r>
        <w:rPr>
          <w:rStyle w:val="CommentTok"/>
        </w:rPr>
        <w:t xml:space="preserve"># розрахунок q_sens</w:t>
      </w:r>
      <w:r>
        <w:br/>
      </w:r>
      <w:r>
        <w:rPr>
          <w:rStyle w:val="NormalTok"/>
        </w:rPr>
        <w:t xml:space="preserve">    q_sens </w:t>
      </w:r>
      <w:r>
        <w:rPr>
          <w:rStyle w:val="OperatorTok"/>
        </w:rPr>
        <w:t xml:space="preserve">=</w:t>
      </w:r>
      <w:r>
        <w:rPr>
          <w:rStyle w:val="NormalTok"/>
        </w:rPr>
        <w:t xml:space="preserve"> (maximal_alpha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br/>
      </w:r>
      <w:r>
        <w:br/>
      </w:r>
      <w:r>
        <w:rPr>
          <w:rStyle w:val="NormalTok"/>
        </w:rPr>
        <w:t xml:space="preserve">    q_sens_values.append(q_sens)</w:t>
      </w:r>
    </w:p>
    <w:p>
      <w:pPr>
        <w:pStyle w:val="SourceCode"/>
      </w:pPr>
      <w:r>
        <w:rPr>
          <w:rStyle w:val="VerbatimChar"/>
        </w:rPr>
        <w:t xml:space="preserve">100%|██████████| 1762/1762 [01:27&lt;00:00, 20.25it/s]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q_sens_values)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label_q_sens </w:t>
      </w:r>
      <w:r>
        <w:rPr>
          <w:rStyle w:val="OperatorTok"/>
        </w:rPr>
        <w:t xml:space="preserve">=</w:t>
      </w:r>
      <w:r>
        <w:rPr>
          <w:rStyle w:val="NormalTok"/>
        </w:rPr>
        <w:t xml:space="preserve"> </w:t>
      </w:r>
      <w:r>
        <w:rPr>
          <w:rStyle w:val="VerbatimStringTok"/>
        </w:rPr>
        <w:t xml:space="preserve">r'$q_</w:t>
      </w:r>
      <w:r>
        <w:rPr>
          <w:rStyle w:val="SpecialCharTok"/>
        </w:rPr>
        <w:t xml:space="preserve">{sens}</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'green'</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q_sens_values, </w:t>
      </w:r>
      <w:r>
        <w:br/>
      </w:r>
      <w:r>
        <w:rPr>
          <w:rStyle w:val="NormalTok"/>
        </w:rPr>
        <w:t xml:space="preserve">          ylabel, </w:t>
      </w:r>
      <w:r>
        <w:br/>
      </w:r>
      <w:r>
        <w:rPr>
          <w:rStyle w:val="NormalTok"/>
        </w:rPr>
        <w:t xml:space="preserve">          label_q_sens,</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43" w:name="fig-dji-wind-q_sens"/>
          <w:p>
            <w:pPr>
              <w:jc w:val="center"/>
            </w:pPr>
            <w:r>
              <w:drawing>
                <wp:inline>
                  <wp:extent cx="5334000" cy="3533436"/>
                  <wp:effectExtent b="0" l="0" r="0" t="0"/>
                  <wp:docPr descr="" title="" id="1041" name="Picture"/>
                  <a:graphic>
                    <a:graphicData uri="http://schemas.openxmlformats.org/drawingml/2006/picture">
                      <pic:pic>
                        <pic:nvPicPr>
                          <pic:cNvPr descr="lab_10_files/figure-docx/fig-dji-wind-q_sens-output-1.png" id="1042" name="Picture"/>
                          <pic:cNvPicPr>
                            <a:picLocks noChangeArrowheads="1" noChangeAspect="1"/>
                          </pic:cNvPicPr>
                        </pic:nvPicPr>
                        <pic:blipFill>
                          <a:blip r:embed="rId1040"/>
                          <a:stretch>
                            <a:fillRect/>
                          </a:stretch>
                        </pic:blipFill>
                        <pic:spPr bwMode="auto">
                          <a:xfrm>
                            <a:off x="0" y="0"/>
                            <a:ext cx="5334000" cy="35334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Порівняльна динаміка коливань ціни індексу Доу Джонса та показника</w:t>
            </w:r>
            <w:r>
              <w:t xml:space="preserve"> </w:t>
            </w:r>
            <m:oMath>
              <m:sSub>
                <m:e>
                  <m:r>
                    <m:t>q</m:t>
                  </m:r>
                </m:e>
                <m:sub>
                  <m:r>
                    <m:t>s</m:t>
                  </m:r>
                  <m:r>
                    <m:t>e</m:t>
                  </m:r>
                  <m:r>
                    <m:t>n</m:t>
                  </m:r>
                  <m:r>
                    <m:t>s</m:t>
                  </m:r>
                </m:sub>
              </m:sSub>
            </m:oMath>
          </w:p>
          <w:bookmarkEnd w:id="1043"/>
        </w:tc>
      </w:tr>
    </w:tbl>
    <w:p>
      <w:pPr>
        <w:pStyle w:val="BodyText"/>
      </w:pPr>
      <w:r>
        <w:t xml:space="preserve">Для показника</w:t>
      </w:r>
      <w:r>
        <w:t xml:space="preserve"> </w:t>
      </w:r>
      <m:oMath>
        <m:sSub>
          <m:e>
            <m:r>
              <m:t>q</m:t>
            </m:r>
          </m:e>
          <m:sub>
            <m:r>
              <m:t>s</m:t>
            </m:r>
            <m:r>
              <m:t>e</m:t>
            </m:r>
            <m:r>
              <m:t>n</m:t>
            </m:r>
            <m:r>
              <m:t>s</m:t>
            </m:r>
          </m:sub>
        </m:sSub>
      </m:oMath>
      <w:r>
        <w:t xml:space="preserve"> </w:t>
      </w:r>
      <w:r>
        <w:t xml:space="preserve">спостерігається спад у передкризові періоди, що вказує на особливу чутливість ринку саме в ці моменти часу. Для повністю ідентичних та незалежно розподілених значень</w:t>
      </w:r>
      <w:r>
        <w:t xml:space="preserve"> </w:t>
      </w:r>
      <m:oMath>
        <m:sSub>
          <m:e>
            <m:r>
              <m:t>q</m:t>
            </m:r>
          </m:e>
          <m:sub>
            <m:r>
              <m:t>s</m:t>
            </m:r>
            <m:r>
              <m:t>e</m:t>
            </m:r>
            <m:r>
              <m:t>n</m:t>
            </m:r>
            <m:r>
              <m:t>s</m:t>
            </m:r>
          </m:sub>
        </m:sSub>
      </m:oMath>
      <w:r>
        <w:t xml:space="preserve"> </w:t>
      </w:r>
      <w:r>
        <w:t xml:space="preserve">залишався б на рівні 1. У передкризові стани</w:t>
      </w:r>
      <w:r>
        <w:t xml:space="preserve"> </w:t>
      </w:r>
      <m:oMath>
        <m:sSub>
          <m:e>
            <m:r>
              <m:t>q</m:t>
            </m:r>
          </m:e>
          <m:sub>
            <m:r>
              <m:t>s</m:t>
            </m:r>
            <m:r>
              <m:t>e</m:t>
            </m:r>
            <m:r>
              <m:t>n</m:t>
            </m:r>
            <m:r>
              <m:t>s</m:t>
            </m:r>
          </m:sub>
        </m:sSub>
      </m:oMath>
      <w:r>
        <w:t xml:space="preserve"> </w:t>
      </w:r>
      <w:r>
        <w:t xml:space="preserve">прямує до від’ємних значень, що говорить про конвергенцію атрактора системи до сингулярності, тобто збіжність траєкторій один до одного.</w:t>
      </w:r>
    </w:p>
    <w:bookmarkEnd w:id="1044"/>
    <w:bookmarkStart w:id="1049" w:name="розрахунок-ентропії-тсалліса"/>
    <w:p>
      <w:pPr>
        <w:pStyle w:val="Heading3"/>
      </w:pPr>
      <w:r>
        <w:t xml:space="preserve">10.2.4 Розрахунок ентропії Тсалліса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tsallis_en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rPr>
          <w:rStyle w:val="NormalTok"/>
        </w:rPr>
        <w:t xml:space="preserve">    </w:t>
      </w:r>
      <w:r>
        <w:br/>
      </w:r>
      <w:r>
        <w:rPr>
          <w:rStyle w:val="NormalTok"/>
        </w:rPr>
        <w:t xml:space="preserve">    tsen, _ </w:t>
      </w:r>
      <w:r>
        <w:rPr>
          <w:rStyle w:val="OperatorTok"/>
        </w:rPr>
        <w:t xml:space="preserve">=</w:t>
      </w:r>
      <w:r>
        <w:rPr>
          <w:rStyle w:val="NormalTok"/>
        </w:rPr>
        <w:t xml:space="preserve"> nk.entropy_tsallis(freq</w:t>
      </w:r>
      <w:r>
        <w:rPr>
          <w:rStyle w:val="OperatorTok"/>
        </w:rPr>
        <w:t xml:space="preserve">=</w:t>
      </w:r>
      <w:r>
        <w:rPr>
          <w:rStyle w:val="NormalTok"/>
        </w:rPr>
        <w:t xml:space="preserve">P, </w:t>
      </w:r>
      <w:r>
        <w:br/>
      </w:r>
      <w:r>
        <w:rPr>
          <w:rStyle w:val="NormalTok"/>
        </w:rPr>
        <w:t xml:space="preserve">                                 q</w:t>
      </w:r>
      <w:r>
        <w:rPr>
          <w:rStyle w:val="OperatorTok"/>
        </w:rPr>
        <w:t xml:space="preserve">=</w:t>
      </w:r>
      <w:r>
        <w:rPr>
          <w:rStyle w:val="DecValTok"/>
        </w:rPr>
        <w:t xml:space="preserve">1</w:t>
      </w:r>
      <w:r>
        <w:rPr>
          <w:rStyle w:val="NormalTok"/>
        </w:rPr>
        <w:t xml:space="preserve">, </w:t>
      </w:r>
      <w:r>
        <w:br/>
      </w:r>
      <w:r>
        <w:rPr>
          <w:rStyle w:val="NormalTok"/>
        </w:rPr>
        <w:t xml:space="preserve">                                 base</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tsen </w:t>
      </w:r>
      <w:r>
        <w:rPr>
          <w:rStyle w:val="OperatorTok"/>
        </w:rPr>
        <w:t xml:space="preserve">/=</w:t>
      </w:r>
      <w:r>
        <w:rPr>
          <w:rStyle w:val="NormalTok"/>
        </w:rPr>
        <w:t xml:space="preserve"> np.log(</w:t>
      </w:r>
      <w:r>
        <w:rPr>
          <w:rStyle w:val="BuiltInTok"/>
        </w:rPr>
        <w:t xml:space="preserve">len</w:t>
      </w:r>
      <w:r>
        <w:rPr>
          <w:rStyle w:val="NormalTok"/>
        </w:rPr>
        <w:t xml:space="preserve">(P))</w:t>
      </w:r>
      <w:r>
        <w:br/>
      </w:r>
      <w:r>
        <w:rPr>
          <w:rStyle w:val="NormalTok"/>
        </w:rPr>
        <w:t xml:space="preserve">    </w:t>
      </w:r>
      <w:r>
        <w:br/>
      </w:r>
      <w:r>
        <w:rPr>
          <w:rStyle w:val="NormalTok"/>
        </w:rPr>
        <w:t xml:space="preserve">    tsallis_en.append(tsen)</w:t>
      </w:r>
    </w:p>
    <w:p>
      <w:pPr>
        <w:pStyle w:val="SourceCode"/>
      </w:pPr>
      <w:r>
        <w:rPr>
          <w:rStyle w:val="VerbatimChar"/>
        </w:rPr>
        <w:t xml:space="preserve">100%|██████████| 1762/1762 [00:00&lt;00:00, 1933.70it/s]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tsallis_en)</w:t>
      </w:r>
    </w:p>
    <w:p>
      <w:pPr>
        <w:pStyle w:val="FirstParagraph"/>
      </w:pPr>
      <w:r>
        <w:t xml:space="preserve">Визначаємо параметри для збереження рисунків:</w:t>
      </w:r>
    </w:p>
    <w:p>
      <w:pPr>
        <w:pStyle w:val="SourceCode"/>
      </w:pPr>
      <w:r>
        <w:rPr>
          <w:rStyle w:val="CommentTok"/>
        </w:rPr>
        <w:t xml:space="preserve"># позначення ентропії Тсалліса в легенді рисунку </w:t>
      </w:r>
      <w:r>
        <w:br/>
      </w:r>
      <w:r>
        <w:rPr>
          <w:rStyle w:val="NormalTok"/>
        </w:rPr>
        <w:t xml:space="preserve">label_ts_en </w:t>
      </w:r>
      <w:r>
        <w:rPr>
          <w:rStyle w:val="OperatorTok"/>
        </w:rPr>
        <w:t xml:space="preserve">=</w:t>
      </w:r>
      <w:r>
        <w:rPr>
          <w:rStyle w:val="NormalTok"/>
        </w:rPr>
        <w:t xml:space="preserve"> </w:t>
      </w:r>
      <w:r>
        <w:rPr>
          <w:rStyle w:val="VerbatimStringTok"/>
        </w:rPr>
        <w:t xml:space="preserve">r'$TsEn$'</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'purple'</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tsallis_en, </w:t>
      </w:r>
      <w:r>
        <w:br/>
      </w:r>
      <w:r>
        <w:rPr>
          <w:rStyle w:val="NormalTok"/>
        </w:rPr>
        <w:t xml:space="preserve">          ylabel, </w:t>
      </w:r>
      <w:r>
        <w:br/>
      </w:r>
      <w:r>
        <w:rPr>
          <w:rStyle w:val="NormalTok"/>
        </w:rPr>
        <w:t xml:space="preserve">          label_ts_en,</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48" w:name="fig-dji-wind-tsen"/>
          <w:p>
            <w:pPr>
              <w:jc w:val="center"/>
            </w:pPr>
            <w:r>
              <w:drawing>
                <wp:inline>
                  <wp:extent cx="5334000" cy="3458817"/>
                  <wp:effectExtent b="0" l="0" r="0" t="0"/>
                  <wp:docPr descr="" title="" id="1046" name="Picture"/>
                  <a:graphic>
                    <a:graphicData uri="http://schemas.openxmlformats.org/drawingml/2006/picture">
                      <pic:pic>
                        <pic:nvPicPr>
                          <pic:cNvPr descr="lab_10_files/figure-docx/fig-dji-wind-tsen-output-1.png" id="1047" name="Picture"/>
                          <pic:cNvPicPr>
                            <a:picLocks noChangeArrowheads="1" noChangeAspect="1"/>
                          </pic:cNvPicPr>
                        </pic:nvPicPr>
                        <pic:blipFill>
                          <a:blip r:embed="rId104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Порівняльна динаміка коливань ціни індексу Доу Джонса та ентропії Тсалліса$</w:t>
            </w:r>
          </w:p>
          <w:bookmarkEnd w:id="1048"/>
        </w:tc>
      </w:tr>
    </w:tbl>
    <w:p>
      <w:pPr>
        <w:pStyle w:val="BodyText"/>
      </w:pPr>
      <w:r>
        <w:t xml:space="preserve">З</w:t>
      </w:r>
      <w:r>
        <w:t xml:space="preserve"> </w:t>
      </w:r>
      <w:hyperlink w:anchor="fig-dji-wind-tsen">
        <w:r>
          <w:rPr>
            <w:rStyle w:val="Hyperlink"/>
          </w:rPr>
          <w:t xml:space="preserve">Рис. 10.7</w:t>
        </w:r>
      </w:hyperlink>
      <w:r>
        <w:t xml:space="preserve"> </w:t>
      </w:r>
      <w:r>
        <w:t xml:space="preserve">видно, що неекстенсивна ентропія Тсалліса спадає в передкризові періоди, що вказує на зростання ступеня неадитивності (самоорганізованої динаміки) ринку.</w:t>
      </w:r>
    </w:p>
    <w:bookmarkEnd w:id="1049"/>
    <w:bookmarkEnd w:id="1050"/>
    <w:bookmarkStart w:id="1051" w:name="завдання-для-самостійного-виконання"/>
    <w:p>
      <w:pPr>
        <w:pStyle w:val="Heading2"/>
      </w:pPr>
      <w:r>
        <w:t xml:space="preserve">10.3 Завдання для самостійного виконання</w:t>
      </w:r>
    </w:p>
    <w:p>
      <w:pPr>
        <w:numPr>
          <w:ilvl w:val="0"/>
          <w:numId w:val="1099"/>
        </w:numPr>
        <w:pStyle w:val="Compact"/>
      </w:pPr>
      <w:r>
        <w:t xml:space="preserve">Оберіть часовий ряд згідно вашого варіанту</w:t>
      </w:r>
    </w:p>
    <w:p>
      <w:pPr>
        <w:numPr>
          <w:ilvl w:val="0"/>
          <w:numId w:val="1099"/>
        </w:numPr>
        <w:pStyle w:val="Compact"/>
      </w:pPr>
      <w:r>
        <w:t xml:space="preserve">Побудуйте емпіричний розподіл прибутковостей вашого ряду та теоретичні адитивний і неекстенсивний розподіли Гауса</w:t>
      </w:r>
    </w:p>
    <w:p>
      <w:pPr>
        <w:numPr>
          <w:ilvl w:val="0"/>
          <w:numId w:val="1099"/>
        </w:numPr>
        <w:pStyle w:val="Compact"/>
      </w:pPr>
      <w:r>
        <w:t xml:space="preserve">Побудуйте та проаналізуйте динаміку триплету Тсалліса та неекстенсивної ентропії для кризових подій</w:t>
      </w:r>
    </w:p>
    <w:p>
      <w:pPr>
        <w:numPr>
          <w:ilvl w:val="0"/>
          <w:numId w:val="1099"/>
        </w:numPr>
        <w:pStyle w:val="Compact"/>
      </w:pPr>
      <w:r>
        <w:t xml:space="preserve">Сформуйте звіт і зробіть висновки</w:t>
      </w:r>
    </w:p>
    <w:bookmarkEnd w:id="1051"/>
    <w:bookmarkEnd w:id="1052"/>
    <w:bookmarkStart w:id="1147" w:name="лабораторна-робота-11"/>
    <w:p>
      <w:pPr>
        <w:pStyle w:val="Heading1"/>
      </w:pPr>
      <w:r>
        <w:t xml:space="preserve">11.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1062" w:name="теоретичні-відомості-10"/>
    <w:p>
      <w:pPr>
        <w:pStyle w:val="Heading2"/>
      </w:pPr>
      <w:r>
        <w:t xml:space="preserve">11.1 Теоретичні відомості</w:t>
      </w:r>
    </w:p>
    <w:p>
      <w:pPr>
        <w:pStyle w:val="FirstParagraph"/>
      </w:pPr>
      <w:r>
        <w:t xml:space="preserve">Складні системи — це відкриті системи, які обмінюються енергією, речовиною та інформацією з навколишнім середовищем. Досліджуючи складні системи в природничих науках, Пригожин</w:t>
      </w:r>
      <w:r>
        <w:t xml:space="preserve"> </w:t>
      </w:r>
      <w:r>
        <w:t xml:space="preserve"> [150]</w:t>
      </w:r>
      <w:r>
        <w:t xml:space="preserve"> </w:t>
      </w:r>
      <w:r>
        <w:t xml:space="preserve">зробив фундаментальне узагальнення, вказавши на необхідність розгляду явищ незворотності та нерівноважності, які є фундаментальними властивостями складних систем різної природи: соціальні, економічні, біомедичні тощо</w:t>
      </w:r>
      <w:r>
        <w:t xml:space="preserve"> </w:t>
      </w:r>
      <w:r>
        <w:t xml:space="preserve"> [151]</w:t>
      </w:r>
      <w:r>
        <w:t xml:space="preserve">. Пригожин вважав, що найважливіші зміни в сучасній науковій революції пов’язані зі зняттям попередніх обмежень у науковому розумінні часу. Нелінійний світ характеризується рисами темпоральності, тобто незворотністю і швидкоплинністю процесів і явищ. Самоорганізація розглядається як спонтанний процес формування складних систем, що інтегруються. Саме через неоднозначність вибору в точках біфуркації час у теоріях самоорганізації стає справді незворотнім. На відміну від лінійних динамічних теорій — класичної, релятивістської, квантової (де час обернений), в термодинаміці дисипативних структур, створеної Пригожиним, час перестає бути простим параметром і стає поняттям, що виражає темп і напрямок розвитку подій.</w:t>
      </w:r>
    </w:p>
    <w:p>
      <w:pPr>
        <w:pStyle w:val="BodyText"/>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r>
        <w:t xml:space="preserve"> </w:t>
      </w:r>
      <w:r>
        <w:t xml:space="preserve"> [42,151]</w:t>
      </w:r>
      <w:r>
        <w:t xml:space="preserve">.</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імовірностей прямої та зворотної систем приблизно однаковий</w:t>
      </w:r>
      <w:r>
        <w:t xml:space="preserve"> </w:t>
      </w:r>
      <w:r>
        <w:t xml:space="preserve"> [152–154]</w:t>
      </w:r>
      <w:r>
        <w:t xml:space="preserve">. Незворотність часових рядів вказує на наявність нелінійних залежностей (пам’яті)</w:t>
      </w:r>
      <w:r>
        <w:t xml:space="preserve"> </w:t>
      </w:r>
      <w:r>
        <w:t xml:space="preserve"> [155]</w:t>
      </w:r>
      <w:r>
        <w:t xml:space="preserve"> </w:t>
      </w:r>
      <w:r>
        <w:t xml:space="preserve">в динаміці системи, далекій від рівноваги, включаючи негауссові випадкові процеси та дисипативний хаос.</w:t>
      </w:r>
    </w:p>
    <w:p>
      <w:pPr>
        <w:pStyle w:val="BodyText"/>
      </w:pPr>
      <w:r>
        <w:t xml:space="preserve">У першій групі методів виконується символізація часових рядів, а потім проводиться аналіз шляхом статистичного порівняння рядка символів у прямому та зворотному напрямках</w:t>
      </w:r>
      <w:r>
        <w:t xml:space="preserve"> </w:t>
      </w:r>
      <w:r>
        <w:t xml:space="preserve"> [156]</w:t>
      </w:r>
      <w:r>
        <w:t xml:space="preserve">. Іноді використовуються додаткові алгоритми стиснення</w:t>
      </w:r>
      <w:r>
        <w:t xml:space="preserve"> </w:t>
      </w:r>
      <w:r>
        <w:t xml:space="preserve"> [157]</w:t>
      </w:r>
      <w:r>
        <w:t xml:space="preserve">. Важливим кроком для цієї групи є символізація — перетворення часового ряду у символьний ряд вимагає додаткової спеціальної інформації (наприклад, поділ діапазону або розмір алфавіту) і, отже, містить проблему залежності алгоритму від цих додаткових параметрів. Друга проблема виникає при розгляді масштабної інваріантності складних сигналів. Оскільки процедури типових символізацій є локальними, врахування різних масштабів може викликати певні труднощі</w:t>
      </w:r>
      <w:r>
        <w:t xml:space="preserve"> </w:t>
      </w:r>
      <w:r>
        <w:t xml:space="preserve"> [42]</w:t>
      </w:r>
      <w:r>
        <w:t xml:space="preserve">.</w:t>
      </w:r>
    </w:p>
    <w:p>
      <w:pPr>
        <w:pStyle w:val="BodyText"/>
      </w:pPr>
      <w:r>
        <w:t xml:space="preserve">Інша група методів формалізації показника незворотності не використовує процедуру символізації, а базується на використанні вихідних значень часових рядів або прибутковостей.</w:t>
      </w:r>
    </w:p>
    <w:p>
      <w:pPr>
        <w:pStyle w:val="BodyText"/>
      </w:pPr>
      <w:r>
        <w:t xml:space="preserve">Один з таких підходів базується на асиметрії розподілу точок на діаграмі Пуанкаре, побудованої на основі значень досліджуваного часового ряду</w:t>
      </w:r>
      <w:r>
        <w:t xml:space="preserve"> </w:t>
      </w:r>
      <w:r>
        <w:t xml:space="preserve"> [158,159]</w:t>
      </w:r>
      <w:r>
        <w:t xml:space="preserve">.</w:t>
      </w:r>
    </w:p>
    <w:p>
      <w:pPr>
        <w:pStyle w:val="BodyText"/>
      </w:pPr>
      <w:r>
        <w:t xml:space="preserve">Нещодавно було запропоновано принципово новий підхід до вимірювання незворотності часових рядів, який використовує методи теорії складних мереж</w:t>
      </w:r>
      <w:r>
        <w:t xml:space="preserve"> </w:t>
      </w:r>
      <w:r>
        <w:t xml:space="preserve"> [152,160]</w:t>
      </w:r>
      <w:r>
        <w:t xml:space="preserve"> </w:t>
      </w:r>
      <w:r>
        <w:t xml:space="preserve">та поєднує два інструменти: алгоритм графа видимості, що перетворює часові ряди у складну мережу та алгоритм дивергенції Куллбака-Лейблера</w:t>
      </w:r>
      <w:r>
        <w:t xml:space="preserve"> </w:t>
      </w:r>
      <w:r>
        <w:t xml:space="preserve"> [160]</w:t>
      </w:r>
      <w:r>
        <w:t xml:space="preserve">. Перший формує спрямовану мережу за геометричним критерієм. Потім ступінь незворотності ряду оцінюється за розбіжністю Кульбака-Лейблера. Цей метод є обчислювально ефективним, не вимагає спеціального процесу символізації і, на думку авторів, природно враховує мультимасштабність.</w:t>
      </w:r>
    </w:p>
    <w:bookmarkStart w:id="1059" w:name="незворотність-на-основі-діаграм-пуанкаре"/>
    <w:p>
      <w:pPr>
        <w:pStyle w:val="Heading3"/>
      </w:pPr>
      <w:r>
        <w:t xml:space="preserve">11.1.1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w:t>
      </w:r>
      <w:r>
        <w:t xml:space="preserve"> </w:t>
      </w:r>
      <m:oMath>
        <m:d>
          <m:dPr>
            <m:begChr m:val="("/>
            <m:endChr m:val=")"/>
            <m:sepChr m:val=""/>
            <m:grow/>
          </m:dPr>
          <m:e>
            <m:r>
              <m:t>x</m:t>
            </m:r>
            <m:d>
              <m:dPr>
                <m:begChr m:val="("/>
                <m:endChr m:val=")"/>
                <m:sepChr m:val=""/>
                <m:grow/>
              </m:dPr>
              <m:e>
                <m:r>
                  <m:t>t</m:t>
                </m:r>
              </m:e>
            </m:d>
            <m:r>
              <m:rPr>
                <m:sty m:val="p"/>
              </m:rPr>
              <m:t>=</m:t>
            </m:r>
            <m:r>
              <m:t>x</m:t>
            </m:r>
            <m:d>
              <m:dPr>
                <m:begChr m:val="("/>
                <m:endChr m:val=")"/>
                <m:sepChr m:val=""/>
                <m:grow/>
              </m:dPr>
              <m:e>
                <m:r>
                  <m:t>t</m:t>
                </m:r>
                <m:r>
                  <m:rPr>
                    <m:sty m:val="p"/>
                  </m:rPr>
                  <m:t>+</m:t>
                </m:r>
                <m:r>
                  <m:t>τ</m:t>
                </m:r>
              </m:e>
            </m:d>
          </m:e>
        </m:d>
      </m:oMath>
      <w:r>
        <w:t xml:space="preserve">, розташовані на лінії ідентичності (line of identity, LI). Інтервали, що представляють зростаючу тендецію, відмічені вище LI</w:t>
      </w:r>
      <w:r>
        <w:t xml:space="preserve"> </w:t>
      </w:r>
      <m:oMath>
        <m:d>
          <m:dPr>
            <m:begChr m:val="("/>
            <m:endChr m:val=")"/>
            <m:sepChr m:val=""/>
            <m:grow/>
          </m:dPr>
          <m:e>
            <m:r>
              <m:t>x</m:t>
            </m:r>
            <m:d>
              <m:dPr>
                <m:begChr m:val="("/>
                <m:endChr m:val=")"/>
                <m:sepChr m:val=""/>
                <m:grow/>
              </m:dPr>
              <m:e>
                <m:r>
                  <m:t>t</m:t>
                </m:r>
              </m:e>
            </m:d>
            <m:r>
              <m:rPr>
                <m:sty m:val="p"/>
              </m:rPr>
              <m:t>&lt;</m:t>
            </m:r>
            <m:r>
              <m:t>x</m:t>
            </m:r>
            <m:d>
              <m:dPr>
                <m:begChr m:val="("/>
                <m:endChr m:val=")"/>
                <m:sepChr m:val=""/>
                <m:grow/>
              </m:dPr>
              <m:e>
                <m:r>
                  <m:t>t</m:t>
                </m:r>
                <m:r>
                  <m:rPr>
                    <m:sty m:val="p"/>
                  </m:rPr>
                  <m:t>+</m:t>
                </m:r>
                <m:r>
                  <m:t>τ</m:t>
                </m:r>
              </m:e>
            </m:d>
          </m:e>
        </m:d>
      </m:oMath>
      <w:r>
        <w:t xml:space="preserve">, тоді як спадна тенденція характеризуватиметься скупченням точок нижче LI</w:t>
      </w:r>
      <w:r>
        <w:t xml:space="preserve"> </w:t>
      </w:r>
      <m:oMath>
        <m:d>
          <m:dPr>
            <m:begChr m:val="("/>
            <m:endChr m:val=")"/>
            <m:sepChr m:val=""/>
            <m:grow/>
          </m:dPr>
          <m:e>
            <m:r>
              <m:t>x</m:t>
            </m:r>
            <m:d>
              <m:dPr>
                <m:begChr m:val="("/>
                <m:endChr m:val=")"/>
                <m:sepChr m:val=""/>
                <m:grow/>
              </m:dPr>
              <m:e>
                <m:r>
                  <m:t>t</m:t>
                </m:r>
              </m:e>
            </m:d>
            <m:r>
              <m:rPr>
                <m:sty m:val="p"/>
              </m:rPr>
              <m:t>&gt;</m:t>
            </m:r>
            <m:r>
              <m:t>x</m:t>
            </m:r>
            <m:d>
              <m:dPr>
                <m:begChr m:val="("/>
                <m:endChr m:val=")"/>
                <m:sepChr m:val=""/>
                <m:grow/>
              </m:dPr>
              <m:e>
                <m:r>
                  <m:t>t</m:t>
                </m:r>
                <m:r>
                  <m:rPr>
                    <m:sty m:val="p"/>
                  </m:rPr>
                  <m:t>+</m:t>
                </m:r>
                <m:r>
                  <m:t>τ</m:t>
                </m:r>
              </m:e>
            </m:d>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bookmarkStart w:id="1053" w:name="індекс-гузіка-gix"/>
    <w:p>
      <w:pPr>
        <w:pStyle w:val="Heading4"/>
      </w:pPr>
      <w:r>
        <w:t xml:space="preserve">11.1.1.1 Індекс Гузіка (GIx)</w:t>
      </w:r>
    </w:p>
    <w:p>
      <w:pPr>
        <w:pStyle w:val="FirstParagraph"/>
      </w:pPr>
      <w:r>
        <w:t xml:space="preserve">GIx</w:t>
      </w:r>
      <w:r>
        <w:t xml:space="preserve"> </w:t>
      </w:r>
      <w:r>
        <w:t xml:space="preserve"> [158]</w:t>
      </w:r>
      <w:r>
        <w:t xml:space="preserve"> </w:t>
      </w:r>
      <w:r>
        <w:t xml:space="preserve">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r>
            <m:rPr>
              <m:sty m:val="p"/>
            </m:rPr>
            <m:t>/</m:t>
          </m:r>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d>
            <m:dPr>
              <m:begChr m:val="("/>
              <m:endChr m:val=")"/>
              <m:sepChr m:val=""/>
              <m:grow/>
            </m:dPr>
            <m:e>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e>
          </m:d>
          <m:r>
            <m:rPr>
              <m:sty m:val="p"/>
            </m:rPr>
            <m:t>/</m:t>
          </m:r>
          <m:rad>
            <m:radPr>
              <m:degHide m:val="1"/>
            </m:radPr>
            <m:deg/>
            <m:e>
              <m:r>
                <m:t>2</m:t>
              </m:r>
            </m:e>
          </m:rad>
          <m:r>
            <m:rPr>
              <m:sty m:val="p"/>
            </m:rPr>
            <m:t>.</m:t>
          </m:r>
        </m:oMath>
      </m:oMathPara>
    </w:p>
    <w:bookmarkEnd w:id="1053"/>
    <w:bookmarkStart w:id="1054" w:name="індекс-порти-pix"/>
    <w:p>
      <w:pPr>
        <w:pStyle w:val="Heading4"/>
      </w:pPr>
      <w:r>
        <w:t xml:space="preserve">11.1.1.2 Індекс Порти (PIx)</w:t>
      </w:r>
    </w:p>
    <w:p>
      <w:pPr>
        <w:pStyle w:val="FirstParagraph"/>
      </w:pPr>
      <w:r>
        <w:t xml:space="preserve">Індекс Порти (PIx)</w:t>
      </w:r>
      <w:r>
        <w:t xml:space="preserve"> </w:t>
      </w:r>
      <w:r>
        <w:t xml:space="preserve"> [159]</w:t>
      </w:r>
      <w:r>
        <w:t xml:space="preserve"> </w:t>
      </w:r>
      <w:r>
        <w:t xml:space="preserve">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r>
            <m:t>b</m:t>
          </m:r>
          <m:r>
            <m:rPr>
              <m:sty m:val="p"/>
            </m:rPr>
            <m:t>/</m:t>
          </m:r>
          <m:r>
            <m:t>m</m:t>
          </m:r>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bookmarkEnd w:id="1054"/>
    <w:bookmarkStart w:id="1055" w:name="індекс-кошти-cix"/>
    <w:p>
      <w:pPr>
        <w:pStyle w:val="Heading4"/>
      </w:pPr>
      <w:r>
        <w:t xml:space="preserve">11.1.1.3 Індекс Кошти (CIx)</w:t>
      </w:r>
    </w:p>
    <w:p>
      <w:pPr>
        <w:pStyle w:val="FirstParagraph"/>
      </w:pPr>
      <w:r>
        <w:t xml:space="preserve">Індекс Кошти [@</w:t>
      </w:r>
      <w:r>
        <w:t xml:space="preserve"> [161]</w:t>
      </w:r>
      <w:r>
        <w:t xml:space="preserve">;costa2008multiscale] враховує кількість приростів</w:t>
      </w:r>
      <w:r>
        <w:t xml:space="preserve"> </w:t>
      </w:r>
      <m:oMath>
        <m:d>
          <m:dPr>
            <m:begChr m:val="("/>
            <m:endChr m:val=")"/>
            <m:sepChr m:val=""/>
            <m:grow/>
          </m:dPr>
          <m:e>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e>
        </m:d>
      </m:oMath>
      <w:r>
        <w:t xml:space="preserve"> </w:t>
      </w:r>
      <w:r>
        <w:t xml:space="preserve">та спадів</w:t>
      </w:r>
      <w:r>
        <w:t xml:space="preserve"> </w:t>
      </w:r>
      <m:oMath>
        <m:d>
          <m:dPr>
            <m:begChr m:val="("/>
            <m:endChr m:val=")"/>
            <m:sepChr m:val=""/>
            <m:grow/>
          </m:dPr>
          <m:e>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e>
        </m:d>
      </m:oMath>
      <w:r>
        <w:t xml:space="preserve">. Вони представляються симетричними, якщо рівні один одному. Даний індекс розраховується для двовимірної мультимасштабної площини</w:t>
      </w:r>
      <w:r>
        <w:t xml:space="preserve"> </w:t>
      </w:r>
      <m:oMath>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L</m:t>
                </m:r>
              </m:e>
            </m:d>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приростів та спадів ряду, й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d>
            <m:dPr>
              <m:begChr m:val="("/>
              <m:endChr m:val=")"/>
              <m:sepChr m:val=""/>
              <m:grow/>
            </m:dPr>
            <m:e>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e>
          </m:d>
          <m:r>
            <m:rPr>
              <m:sty m:val="p"/>
            </m:rPr>
            <m:t>/</m:t>
          </m:r>
          <m:d>
            <m:dPr>
              <m:begChr m:val="("/>
              <m:endChr m:val=")"/>
              <m:sepChr m:val=""/>
              <m:grow/>
            </m:dPr>
            <m:e>
              <m:r>
                <m:t>N</m:t>
              </m:r>
              <m:r>
                <m:rPr>
                  <m:sty m:val="p"/>
                </m:rPr>
                <m:t>−</m:t>
              </m:r>
              <m:r>
                <m:t>τ</m:t>
              </m:r>
            </m:e>
          </m:d>
          <m:r>
            <m:rPr>
              <m:sty m:val="p"/>
            </m:rPr>
            <m:t>.</m:t>
          </m:r>
        </m:oMath>
      </m:oMathPara>
    </w:p>
    <w:p>
      <w:pPr>
        <w:pStyle w:val="FirstParagraph"/>
      </w:pPr>
      <w:r>
        <w:t xml:space="preserve">Узагальнений CIx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bookmarkEnd w:id="1055"/>
    <w:bookmarkStart w:id="1056" w:name="індекс-ейлера-eix"/>
    <w:p>
      <w:pPr>
        <w:pStyle w:val="Heading4"/>
      </w:pPr>
      <w:r>
        <w:t xml:space="preserve">11.1.1.4 Індекс Ейлера (EIx)</w:t>
      </w:r>
    </w:p>
    <w:p>
      <w:pPr>
        <w:pStyle w:val="FirstParagraph"/>
      </w:pPr>
      <w:r>
        <w:t xml:space="preserve">Опираючись на асиметрію розподілу точок нижче та вище LI, Ейлер запропонував наступний індекс асиметрії</w:t>
      </w:r>
      <w:r>
        <w:t xml:space="preserve"> </w:t>
      </w:r>
      <w:r>
        <w:t xml:space="preserve"> [162]</w:t>
      </w:r>
      <w:r>
        <w:t xml:space="preserve">:</w:t>
      </w:r>
    </w:p>
    <w:p>
      <w:pPr>
        <w:pStyle w:val="BodyText"/>
      </w:pPr>
      <m:oMathPara>
        <m:oMathParaPr>
          <m:jc m:val="center"/>
        </m:oMathParaPr>
        <m:oMath>
          <m:r>
            <m:t>E</m:t>
          </m:r>
          <m:r>
            <m:t>I</m:t>
          </m:r>
          <m:r>
            <m:t>x</m:t>
          </m:r>
          <m:r>
            <m:rPr>
              <m:sty m:val="p"/>
            </m:rPr>
            <m:t>=</m:t>
          </m:r>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r>
            <m:rPr>
              <m:sty m:val="p"/>
            </m:rPr>
            <m:t>/</m:t>
          </m:r>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r>
                <m:t>3</m:t>
              </m:r>
              <m:r>
                <m:rPr>
                  <m:sty m:val="p"/>
                </m:rPr>
                <m:t>/</m:t>
              </m:r>
              <m:r>
                <m:t>2</m:t>
              </m:r>
            </m:sup>
          </m:sSup>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bookmarkEnd w:id="1056"/>
    <w:bookmarkStart w:id="1057" w:name="індекс-площі-aix"/>
    <w:p>
      <w:pPr>
        <w:pStyle w:val="Heading4"/>
      </w:pPr>
      <w:r>
        <w:t xml:space="preserve">11.1.1.5 Індекс площі (AIx)</w:t>
      </w:r>
    </w:p>
    <w:p>
      <w:pPr>
        <w:pStyle w:val="FirstParagraph"/>
      </w:pPr>
      <w:r>
        <w:t xml:space="preserve">Індекс площі</w:t>
      </w:r>
      <w:r>
        <w:t xml:space="preserve"> </w:t>
      </w:r>
      <w:r>
        <w:t xml:space="preserve"> [163]</w:t>
      </w:r>
      <w:r>
        <w:t xml:space="preserve"> </w:t>
      </w:r>
      <w:r>
        <w:t xml:space="preserve">визначається як сукупна площа секторів, що сформовані точками над LI поділена на сукупну площу секторів, що відповідають усім точкам на діаграмі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обчислюється як</w:t>
      </w:r>
    </w:p>
    <w:p>
      <w:pPr>
        <w:pStyle w:val="BodyText"/>
      </w:pPr>
      <m:oMathPara>
        <m:oMathParaPr>
          <m:jc m:val="center"/>
        </m:oMathParaPr>
        <m:oMath>
          <m:sSub>
            <m:e>
              <m:r>
                <m:t>S</m:t>
              </m:r>
            </m:e>
            <m:sub>
              <m:r>
                <m:t>i</m:t>
              </m:r>
            </m:sub>
          </m:sSub>
          <m:r>
            <m:rPr>
              <m:sty m:val="p"/>
            </m:rPr>
            <m:t>=</m:t>
          </m:r>
          <m:r>
            <m:t>1</m:t>
          </m:r>
          <m:r>
            <m:rPr>
              <m:sty m:val="p"/>
            </m:rPr>
            <m:t>/</m:t>
          </m:r>
          <m:r>
            <m:t>2</m:t>
          </m:r>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як</w:t>
      </w:r>
    </w:p>
    <w:p>
      <w:pPr>
        <w:pStyle w:val="BodyText"/>
      </w:pPr>
      <m:oMathPara>
        <m:oMathParaPr>
          <m:jc m:val="center"/>
        </m:oMathParaPr>
        <m:oMath>
          <m:r>
            <m:t>A</m:t>
          </m:r>
          <m:r>
            <m:t>I</m:t>
          </m:r>
          <m:r>
            <m:t>x</m:t>
          </m:r>
          <m:r>
            <m:rPr>
              <m:sty m:val="p"/>
            </m:rPr>
            <m:t>=</m:t>
          </m:r>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r>
            <m:rPr>
              <m:sty m:val="p"/>
            </m:rPr>
            <m:t>/</m:t>
          </m:r>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r>
            <m:rPr>
              <m:sty m:val="p"/>
            </m:rPr>
            <m:t>.</m:t>
          </m:r>
        </m:oMath>
      </m:oMathPara>
    </w:p>
    <w:bookmarkEnd w:id="1057"/>
    <w:bookmarkStart w:id="1058" w:name="індекс-кута-нахилу-six"/>
    <w:p>
      <w:pPr>
        <w:pStyle w:val="Heading4"/>
      </w:pPr>
      <w:r>
        <w:t xml:space="preserve">11.1.1.6 Індекс кута нахилу (SIx)</w:t>
      </w:r>
    </w:p>
    <w:p>
      <w:pPr>
        <w:pStyle w:val="FirstParagraph"/>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r>
        <w:t xml:space="preserve"> </w:t>
      </w:r>
      <w:r>
        <w:t xml:space="preserve"> [164]</w:t>
      </w:r>
      <w:r>
        <w:t xml:space="preserve">:</w:t>
      </w:r>
    </w:p>
    <w:p>
      <w:pPr>
        <w:pStyle w:val="BodyText"/>
      </w:pPr>
      <m:oMathPara>
        <m:oMathParaPr>
          <m:jc m:val="center"/>
        </m:oMathParaPr>
        <m:oMath>
          <m:r>
            <m:t>S</m:t>
          </m:r>
          <m:r>
            <m:t>I</m:t>
          </m:r>
          <m:r>
            <m:t>x</m:t>
          </m:r>
          <m:r>
            <m:rPr>
              <m:sty m:val="p"/>
            </m:rPr>
            <m:t>=</m:t>
          </m:r>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r>
            <m:rPr>
              <m:sty m:val="p"/>
            </m:rPr>
            <m:t>/</m:t>
          </m:r>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r>
            <m:rPr>
              <m:sty m:val="p"/>
            </m:rPr>
            <m:t>.</m:t>
          </m:r>
        </m:oMath>
      </m:oMathPara>
    </w:p>
    <w:bookmarkEnd w:id="1058"/>
    <w:bookmarkEnd w:id="1059"/>
    <w:bookmarkStart w:id="1060" w:name="методи-складних-мереж"/>
    <w:p>
      <w:pPr>
        <w:pStyle w:val="Heading3"/>
      </w:pPr>
      <w:r>
        <w:t xml:space="preserve">11.1.2 Методи складних мереж</w:t>
      </w:r>
    </w:p>
    <w:p>
      <w:pPr>
        <w:pStyle w:val="FirstParagraph"/>
      </w:pPr>
      <w:r>
        <w:t xml:space="preserve">Графи видимості (VG) базуються на простому відображенні часових рядів у мережеву область, де кожне спостереження є вершиною в складній мережі. Дві вершини пов’язані ребром, якщо для всіх вершин застосовується наступна умова</w:t>
      </w:r>
      <w:r>
        <w:t xml:space="preserve"> </w:t>
      </w:r>
      <w:r>
        <w:t xml:space="preserve"> [160]</w:t>
      </w:r>
      <w:r>
        <w:t xml:space="preserve">:</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Хевісайда.</w:t>
      </w:r>
    </w:p>
    <w:p>
      <w:pPr>
        <w:pStyle w:val="BodyText"/>
      </w:pPr>
      <w:r>
        <w:t xml:space="preserve">Граф горизонтальної видимості (HVG) є спрощеною версією цього алгоритму</w:t>
      </w:r>
      <w:r>
        <w:t xml:space="preserve"> </w:t>
      </w:r>
      <w:r>
        <w:t xml:space="preserve"> [165]</w:t>
      </w:r>
      <w:r>
        <w:t xml:space="preserve">.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100"/>
        </w:numPr>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r>
        <w:t xml:space="preserve"> </w:t>
      </w:r>
      <w:r>
        <w:t xml:space="preserve"> [154,166]</w:t>
      </w:r>
      <w:r>
        <w:t xml:space="preserve">:</w:t>
      </w:r>
    </w:p>
    <w:p>
      <w:pPr>
        <w:pStyle w:val="BodyText"/>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numPr>
          <w:ilvl w:val="0"/>
          <w:numId w:val="1000"/>
        </w:numPr>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100"/>
        </w:numPr>
      </w:pPr>
      <w:r>
        <w:t xml:space="preserve">Локальний коефіцієнт кластеризації</w:t>
      </w:r>
      <w:r>
        <w:t xml:space="preserve"> </w:t>
      </w:r>
      <m:oMath>
        <m:sSub>
          <m:e>
            <m:r>
              <m:t>C</m:t>
            </m:r>
          </m:e>
          <m:sub>
            <m:r>
              <m:t>i</m:t>
            </m:r>
          </m:sub>
        </m:sSub>
        <m:r>
          <m:rPr>
            <m:sty m:val="p"/>
          </m:rPr>
          <m:t>=</m:t>
        </m:r>
        <m:d>
          <m:dPr>
            <m:begChr m:val="["/>
            <m:endChr m:val="]"/>
            <m:sepChr m:val=""/>
            <m:grow/>
          </m:dPr>
          <m:e>
            <m:r>
              <m:t>2</m:t>
            </m:r>
            <m:r>
              <m:rPr>
                <m:sty m:val="p"/>
              </m:rPr>
              <m:t>/</m:t>
            </m:r>
            <m:sSub>
              <m:e>
                <m:r>
                  <m:t>k</m:t>
                </m:r>
              </m:e>
              <m:sub>
                <m:r>
                  <m:t>i</m:t>
                </m:r>
              </m:sub>
            </m:sSub>
            <m:d>
              <m:dPr>
                <m:begChr m:val="("/>
                <m:endChr m:val=")"/>
                <m:sepChr m:val=""/>
                <m:grow/>
              </m:dPr>
              <m:e>
                <m:sSub>
                  <m:e>
                    <m:r>
                      <m:t>k</m:t>
                    </m:r>
                  </m:e>
                  <m:sub>
                    <m:r>
                      <m:t>i</m:t>
                    </m:r>
                  </m:sub>
                </m:sSub>
                <m:r>
                  <m:rPr>
                    <m:sty m:val="p"/>
                  </m:rPr>
                  <m:t>−</m:t>
                </m:r>
                <m:r>
                  <m:t>1</m:t>
                </m:r>
              </m:e>
            </m:d>
          </m:e>
        </m:d>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d>
            <m:dPr>
              <m:begChr m:val="["/>
              <m:endChr m:val="]"/>
              <m:sepChr m:val=""/>
              <m:grow/>
            </m:dPr>
            <m:e>
              <m:r>
                <m:t>2</m:t>
              </m:r>
              <m:r>
                <m:rPr>
                  <m:sty m:val="p"/>
                </m:rPr>
                <m:t>/</m:t>
              </m:r>
              <m:sSubSup>
                <m:e>
                  <m:r>
                    <m:t>k</m:t>
                  </m:r>
                </m:e>
                <m:sub>
                  <m:r>
                    <m:t>i</m:t>
                  </m:r>
                </m:sub>
                <m:sup>
                  <m:r>
                    <m:t>r</m:t>
                  </m:r>
                </m:sup>
              </m:sSubSup>
              <m:d>
                <m:dPr>
                  <m:begChr m:val="("/>
                  <m:endChr m:val=")"/>
                  <m:sepChr m:val=""/>
                  <m:grow/>
                </m:dPr>
                <m:e>
                  <m:sSubSup>
                    <m:e>
                      <m:r>
                        <m:t>k</m:t>
                      </m:r>
                    </m:e>
                    <m:sub>
                      <m:r>
                        <m:t>i</m:t>
                      </m:r>
                    </m:sub>
                    <m:sup>
                      <m:r>
                        <m:t>r</m:t>
                      </m:r>
                    </m:sup>
                  </m:sSubSup>
                  <m:r>
                    <m:rPr>
                      <m:sty m:val="p"/>
                    </m:rPr>
                    <m:t>−</m:t>
                  </m:r>
                  <m:r>
                    <m:t>1</m:t>
                  </m:r>
                </m:e>
              </m:d>
            </m:e>
          </m:d>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і</m:t>
          </m:r>
          <m:r>
            <m:t> </m:t>
          </m:r>
          <m:sSubSup>
            <m:e>
              <m:r>
                <m:t>C</m:t>
              </m:r>
            </m:e>
            <m:sub>
              <m:r>
                <m:t>i</m:t>
              </m:r>
            </m:sub>
            <m:sup>
              <m:r>
                <m:t>a</m:t>
              </m:r>
            </m:sup>
          </m:sSubSup>
          <m:r>
            <m:rPr>
              <m:sty m:val="p"/>
            </m:rPr>
            <m:t>=</m:t>
          </m:r>
          <m:d>
            <m:dPr>
              <m:begChr m:val="["/>
              <m:endChr m:val="]"/>
              <m:sepChr m:val=""/>
              <m:grow/>
            </m:dPr>
            <m:e>
              <m:r>
                <m:t>2</m:t>
              </m:r>
              <m:r>
                <m:rPr>
                  <m:sty m:val="p"/>
                </m:rPr>
                <m:t>/</m:t>
              </m:r>
              <m:sSubSup>
                <m:e>
                  <m:r>
                    <m:t>k</m:t>
                  </m:r>
                </m:e>
                <m:sub>
                  <m:r>
                    <m:t>i</m:t>
                  </m:r>
                </m:sub>
                <m:sup>
                  <m:r>
                    <m:t>a</m:t>
                  </m:r>
                </m:sup>
              </m:sSubSup>
              <m:d>
                <m:dPr>
                  <m:begChr m:val="("/>
                  <m:endChr m:val=")"/>
                  <m:sepChr m:val=""/>
                  <m:grow/>
                </m:dPr>
                <m:e>
                  <m:sSubSup>
                    <m:e>
                      <m:r>
                        <m:t>k</m:t>
                      </m:r>
                    </m:e>
                    <m:sub>
                      <m:r>
                        <m:t>i</m:t>
                      </m:r>
                    </m:sub>
                    <m:sup>
                      <m:r>
                        <m:t>a</m:t>
                      </m:r>
                    </m:sup>
                  </m:sSubSup>
                  <m:r>
                    <m:rPr>
                      <m:sty m:val="p"/>
                    </m:rPr>
                    <m:t>−</m:t>
                  </m:r>
                  <m:r>
                    <m:t>1</m:t>
                  </m:r>
                </m:e>
              </m:d>
            </m:e>
          </m:d>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r>
        <w:t xml:space="preserve"> </w:t>
      </w:r>
      <w:r>
        <w:t xml:space="preserve"> [153]</w:t>
      </w:r>
      <w:r>
        <w:t xml:space="preserve">:</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r>
                <m:t>p</m:t>
              </m:r>
              <m:d>
                <m:dPr>
                  <m:begChr m:val="("/>
                  <m:endChr m:val=")"/>
                  <m:sepChr m:val=""/>
                  <m:grow/>
                </m:dPr>
                <m:e>
                  <m:sSub>
                    <m:e>
                      <m:r>
                        <m:t>x</m:t>
                      </m:r>
                    </m:e>
                    <m:sub>
                      <m:r>
                        <m:t>i</m:t>
                      </m:r>
                    </m:sub>
                  </m:sSub>
                </m:e>
              </m:d>
              <m:r>
                <m:rPr>
                  <m:sty m:val="p"/>
                </m:rPr>
                <m:t>/</m:t>
              </m:r>
              <m:r>
                <m:t>q</m:t>
              </m:r>
              <m:d>
                <m:dPr>
                  <m:begChr m:val="("/>
                  <m:endChr m:val=")"/>
                  <m:sepChr m:val=""/>
                  <m:grow/>
                </m:dPr>
                <m:e>
                  <m:sSub>
                    <m:e>
                      <m:r>
                        <m:t>x</m:t>
                      </m:r>
                    </m:e>
                    <m:sub>
                      <m:r>
                        <m:t>i</m:t>
                      </m:r>
                    </m:sub>
                  </m:sSub>
                </m:e>
              </m:d>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 Крім того, подібність обох величин можна оцінити за допомогою відстані Дженсена-Шеннона</w:t>
      </w:r>
      <w:r>
        <w:t xml:space="preserve"> </w:t>
      </w:r>
      <w:r>
        <w:t xml:space="preserve"> [167]</w:t>
      </w:r>
      <w:r>
        <w:t xml:space="preserve">:</w:t>
      </w:r>
    </w:p>
    <w:p>
      <w:pPr>
        <w:pStyle w:val="BodyText"/>
      </w:pPr>
      <m:oMathPara>
        <m:oMathParaPr>
          <m:jc m:val="center"/>
        </m:oMathParaPr>
        <m:oMath>
          <m:r>
            <m:t>J</m:t>
          </m:r>
          <m:r>
            <m:t>S</m:t>
          </m:r>
          <m:d>
            <m:dPr>
              <m:begChr m:val="("/>
              <m:endChr m:val=")"/>
              <m:sepChr m:val=""/>
              <m:grow/>
            </m:dPr>
            <m:e>
              <m:r>
                <m:t>p</m:t>
              </m:r>
              <m:d>
                <m:dPr>
                  <m:begChr m:val="|"/>
                  <m:endChr m:val="|"/>
                  <m:sepChr m:val=""/>
                  <m:grow/>
                </m:dPr>
                <m:e/>
              </m:d>
              <m:r>
                <m:t>q</m:t>
              </m:r>
            </m:e>
          </m:d>
          <m:r>
            <m:rPr>
              <m:sty m:val="p"/>
            </m:rPr>
            <m:t>=</m:t>
          </m:r>
          <m:rad>
            <m:radPr>
              <m:degHide m:val="1"/>
            </m:radPr>
            <m:deg/>
            <m:e>
              <m:d>
                <m:dPr>
                  <m:begChr m:val="["/>
                  <m:endChr m:val="]"/>
                  <m:sepChr m:val=""/>
                  <m:grow/>
                </m:dPr>
                <m:e>
                  <m:sSub>
                    <m:e>
                      <m:r>
                        <m:t>D</m:t>
                      </m:r>
                    </m:e>
                    <m:sub>
                      <m:r>
                        <m:t>K</m:t>
                      </m:r>
                      <m:r>
                        <m:t>L</m:t>
                      </m:r>
                    </m:sub>
                  </m:sSub>
                  <m:d>
                    <m:dPr>
                      <m:begChr m:val="("/>
                      <m:endChr m:val=")"/>
                      <m:sepChr m:val=""/>
                      <m:grow/>
                    </m:dPr>
                    <m:e>
                      <m:r>
                        <m:t>p</m:t>
                      </m:r>
                      <m:d>
                        <m:dPr>
                          <m:begChr m:val="|"/>
                          <m:endChr m:val="|"/>
                          <m:sepChr m:val=""/>
                          <m:grow/>
                        </m:dPr>
                        <m:e/>
                      </m:d>
                      <m:r>
                        <m:t>m</m:t>
                      </m:r>
                    </m:e>
                  </m:d>
                  <m:r>
                    <m:rPr>
                      <m:sty m:val="p"/>
                    </m:rPr>
                    <m:t>+</m:t>
                  </m:r>
                  <m:sSub>
                    <m:e>
                      <m:r>
                        <m:t>D</m:t>
                      </m:r>
                    </m:e>
                    <m:sub>
                      <m:r>
                        <m:t>K</m:t>
                      </m:r>
                      <m:r>
                        <m:t>L</m:t>
                      </m:r>
                    </m:sub>
                  </m:sSub>
                  <m:d>
                    <m:dPr>
                      <m:begChr m:val="("/>
                      <m:endChr m:val=")"/>
                      <m:sepChr m:val=""/>
                      <m:grow/>
                    </m:dPr>
                    <m:e>
                      <m:r>
                        <m:t>q</m:t>
                      </m:r>
                      <m:d>
                        <m:dPr>
                          <m:begChr m:val="|"/>
                          <m:endChr m:val="|"/>
                          <m:sepChr m:val=""/>
                          <m:grow/>
                        </m:dPr>
                        <m:e/>
                      </m:d>
                      <m:r>
                        <m:t>m</m:t>
                      </m:r>
                    </m:e>
                  </m:d>
                  <m:r>
                    <m:rPr>
                      <m:sty m:val="p"/>
                    </m:rPr>
                    <m:t>/</m:t>
                  </m:r>
                  <m:r>
                    <m:t>2</m:t>
                  </m:r>
                </m:e>
              </m:d>
            </m:e>
          </m:rad>
          <m:r>
            <m:rPr>
              <m:sty m:val="p"/>
            </m:rPr>
            <m:t>,</m:t>
          </m:r>
        </m:oMath>
      </m:oMathPara>
    </w:p>
    <w:p>
      <w:pPr>
        <w:pStyle w:val="FirstParagraph"/>
      </w:pPr>
      <w:r>
        <w:t xml:space="preserve">де</w:t>
      </w:r>
      <w:r>
        <w:t xml:space="preserve"> </w:t>
      </w:r>
      <m:oMath>
        <m:r>
          <m:t>m</m:t>
        </m:r>
        <m:r>
          <m:rPr>
            <m:sty m:val="p"/>
          </m:rPr>
          <m:t>=</m:t>
        </m:r>
        <m:r>
          <m:t>0.5</m:t>
        </m:r>
        <m:r>
          <m:rPr>
            <m:sty m:val="p"/>
          </m:rPr>
          <m:t>⋅</m:t>
        </m:r>
        <m:d>
          <m:dPr>
            <m:begChr m:val="("/>
            <m:endChr m:val=")"/>
            <m:sepChr m:val=""/>
            <m:grow/>
          </m:dPr>
          <m:e>
            <m:r>
              <m:t>p</m:t>
            </m:r>
            <m:r>
              <m:rPr>
                <m:sty m:val="p"/>
              </m:rPr>
              <m:t>+</m:t>
            </m:r>
            <m:r>
              <m:t>q</m:t>
            </m:r>
          </m:e>
        </m:d>
      </m:oMath>
      <w:r>
        <w:t xml:space="preserve">, а</w:t>
      </w:r>
      <w:r>
        <w:t xml:space="preserve"> </w:t>
      </w:r>
      <m:oMath>
        <m:sSub>
          <m:e>
            <m:r>
              <m:t>D</m:t>
            </m:r>
          </m:e>
          <m:sub>
            <m:r>
              <m:t>K</m:t>
            </m:r>
            <m:r>
              <m:t>L</m:t>
            </m:r>
          </m:sub>
        </m:sSub>
      </m:oMath>
      <w:r>
        <w:t xml:space="preserve"> </w:t>
      </w:r>
      <w:r>
        <w:t xml:space="preserve">— дивергенція Кульбака-Лейблера.</w:t>
      </w:r>
    </w:p>
    <w:bookmarkEnd w:id="1060"/>
    <w:bookmarkStart w:id="1061" w:name="Xfc71f319339b02f757c2da178532128856eb2d9"/>
    <w:p>
      <w:pPr>
        <w:pStyle w:val="Heading3"/>
      </w:pPr>
      <w:r>
        <w:t xml:space="preserve">11.1.3 Незворотність на основі пермутаційних шаблонів</w:t>
      </w:r>
    </w:p>
    <w:p>
      <w:pPr>
        <w:pStyle w:val="FirstParagraph"/>
      </w:pPr>
      <w:r>
        <w:t xml:space="preserve">Ідея аналізу пермутаційних шаблонів (permutation patterns, PP) спочатку була запропонована Бандтом і Помпе</w:t>
      </w:r>
      <w:r>
        <w:t xml:space="preserve"> </w:t>
      </w:r>
      <w:r>
        <w:t xml:space="preserve"> [56]</w:t>
      </w:r>
      <w:r>
        <w:t xml:space="preserve">,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1061"/>
    <w:bookmarkEnd w:id="1062"/>
    <w:bookmarkStart w:id="1144" w:name="хід-роботи-10"/>
    <w:p>
      <w:pPr>
        <w:pStyle w:val="Heading2"/>
      </w:pPr>
      <w:r>
        <w:t xml:space="preserve">11.2 Хід роботи</w:t>
      </w:r>
    </w:p>
    <w:bookmarkStart w:id="1063" w:name="підключення-необхідних-бібліотек"/>
    <w:p>
      <w:pPr>
        <w:pStyle w:val="Heading3"/>
      </w:pPr>
      <w:r>
        <w:t xml:space="preserve">11.2.1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 Counter</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1063"/>
    <w:bookmarkStart w:id="1064" w:name="X9e3c0fa6b073230f56648357c1ec1a04351b7b4"/>
    <w:p>
      <w:pPr>
        <w:pStyle w:val="Heading3"/>
      </w:pPr>
      <w:r>
        <w:t xml:space="preserve">11.2.2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064"/>
    <w:bookmarkStart w:id="1065" w:name="X7518ef8ca6f4d5628128db934e2c331ef12da59"/>
    <w:p>
      <w:pPr>
        <w:pStyle w:val="Heading3"/>
      </w:pPr>
      <w:r>
        <w:t xml:space="preserve">11.2.3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1065"/>
    <w:bookmarkStart w:id="1066" w:name="X67ebc55d933e102524557f78b56658ebe94d924"/>
    <w:p>
      <w:pPr>
        <w:pStyle w:val="Heading3"/>
      </w:pPr>
      <w:r>
        <w:t xml:space="preserve">11.2.4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1066"/>
    <w:bookmarkStart w:id="1074" w:name="Xbcdcad3ca755a076cb6cf3a9aa1a40eebd284f5"/>
    <w:p>
      <w:pPr>
        <w:pStyle w:val="Heading3"/>
      </w:pPr>
      <w:r>
        <w:t xml:space="preserve">11.2.5 Оголошення функцій для підрахунку показників незворотності</w:t>
      </w:r>
    </w:p>
    <w:bookmarkStart w:id="1067" w:name="пермутаційна-незворотність"/>
    <w:p>
      <w:pPr>
        <w:pStyle w:val="Heading4"/>
      </w:pPr>
      <w:r>
        <w:t xml:space="preserve">11.2.5.1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w:t>
      </w:r>
      <w:r>
        <w:rPr>
          <w:rStyle w:val="CommentTok"/>
        </w:rPr>
        <w:t xml:space="preserve"># створення зворотньої версії ряду</w:t>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bookmarkEnd w:id="1067"/>
    <w:bookmarkStart w:id="1068" w:name="функція-для-підрахунку-ймовірностей"/>
    <w:p>
      <w:pPr>
        <w:pStyle w:val="Heading4"/>
      </w:pPr>
      <w:r>
        <w:t xml:space="preserve">11.2.5.2 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bookmarkEnd w:id="1068"/>
    <w:bookmarkStart w:id="1069" w:name="дивергеція-кульбака-лейблера"/>
    <w:p>
      <w:pPr>
        <w:pStyle w:val="Heading4"/>
      </w:pPr>
      <w:r>
        <w:t xml:space="preserve">11.2.5.3 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bookmarkEnd w:id="1069"/>
    <w:bookmarkStart w:id="1070" w:name="дивергенція-йенсена-шеннона"/>
    <w:p>
      <w:pPr>
        <w:pStyle w:val="Heading4"/>
      </w:pPr>
      <w:r>
        <w:t xml:space="preserve">11.2.5.4 Дивергенція Йенсена-Шеннона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bookmarkEnd w:id="1070"/>
    <w:bookmarkStart w:id="1071" w:name="графо-динамічна-незворотність"/>
    <w:p>
      <w:pPr>
        <w:pStyle w:val="Heading4"/>
      </w:pPr>
      <w:r>
        <w:t xml:space="preserve">11.2.5.5 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1071"/>
    <w:bookmarkStart w:id="1073" w:name="Xb069084ca03415f74a288b8ab5ce8ee89f7330e"/>
    <w:p>
      <w:pPr>
        <w:pStyle w:val="Heading4"/>
      </w:pPr>
      <w:r>
        <w:t xml:space="preserve">11.2.5.6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1072">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1073"/>
    <w:bookmarkEnd w:id="1074"/>
    <w:bookmarkStart w:id="1077" w:name="завантажуємо-дані-з-сайту-yahoo-finance"/>
    <w:p>
      <w:pPr>
        <w:pStyle w:val="Heading3"/>
      </w:pPr>
      <w:r>
        <w:t xml:space="preserve">11.2.6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75" name="Picture"/>
                  <a:graphic>
                    <a:graphicData uri="http://schemas.openxmlformats.org/drawingml/2006/picture">
                      <pic:pic>
                        <pic:nvPicPr>
                          <pic:cNvPr descr="F:\Programms\Quarto\share\formats\docx\warning.png" id="107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bookmarkEnd w:id="1077"/>
    <w:bookmarkStart w:id="1082" w:name="виводимо-досліджувані-ряди"/>
    <w:p>
      <w:pPr>
        <w:pStyle w:val="Heading3"/>
      </w:pPr>
      <w:r>
        <w:t xml:space="preserve">11.2.7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81" w:name="fig-rus-init"/>
          <w:p>
            <w:pPr>
              <w:jc w:val="center"/>
            </w:pPr>
            <w:r>
              <w:drawing>
                <wp:inline>
                  <wp:extent cx="5334000" cy="4140271"/>
                  <wp:effectExtent b="0" l="0" r="0" t="0"/>
                  <wp:docPr descr="" title="" id="1079" name="Picture"/>
                  <a:graphic>
                    <a:graphicData uri="http://schemas.openxmlformats.org/drawingml/2006/picture">
                      <pic:pic>
                        <pic:nvPicPr>
                          <pic:cNvPr descr="lab_11_files/figure-docx/fig-rus-init-output-1.png" id="1080" name="Picture"/>
                          <pic:cNvPicPr>
                            <a:picLocks noChangeArrowheads="1" noChangeAspect="1"/>
                          </pic:cNvPicPr>
                        </pic:nvPicPr>
                        <pic:blipFill>
                          <a:blip r:embed="rId1078"/>
                          <a:stretch>
                            <a:fillRect/>
                          </a:stretch>
                        </pic:blipFill>
                        <pic:spPr bwMode="auto">
                          <a:xfrm>
                            <a:off x="0" y="0"/>
                            <a:ext cx="5334000" cy="41402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 Динаміка щоденних змін індексу Russell 2000</w:t>
            </w:r>
          </w:p>
          <w:bookmarkEnd w:id="1081"/>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1082"/>
    <w:bookmarkStart w:id="1083" w:name="встановлення-параметрів-для-розрахунків"/>
    <w:p>
      <w:pPr>
        <w:pStyle w:val="Heading3"/>
      </w:pPr>
      <w:r>
        <w:t xml:space="preserve">11.2.8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1083"/>
    <w:bookmarkStart w:id="1087" w:name="Xf801893eff6634d65d8768b14e7eb00a4419b3c"/>
    <w:p>
      <w:pPr>
        <w:pStyle w:val="Heading3"/>
      </w:pPr>
      <w:r>
        <w:t xml:space="preserve">11.2.9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237018" cy="4886036"/>
            <wp:effectExtent b="0" l="0" r="0" t="0"/>
            <wp:docPr descr="" title="" id="1085" name="Picture"/>
            <a:graphic>
              <a:graphicData uri="http://schemas.openxmlformats.org/drawingml/2006/picture">
                <pic:pic>
                  <pic:nvPicPr>
                    <pic:cNvPr descr="lab_11_files/figure-docx/cell-20-output-1.png" id="1086" name="Picture"/>
                    <pic:cNvPicPr>
                      <a:picLocks noChangeArrowheads="1" noChangeAspect="1"/>
                    </pic:cNvPicPr>
                  </pic:nvPicPr>
                  <pic:blipFill>
                    <a:blip r:embed="rId1084"/>
                    <a:stretch>
                      <a:fillRect/>
                    </a:stretch>
                  </pic:blipFill>
                  <pic:spPr bwMode="auto">
                    <a:xfrm>
                      <a:off x="0" y="0"/>
                      <a:ext cx="5237018" cy="4886036"/>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1087"/>
    <w:bookmarkStart w:id="1088" w:name="Xe5051de6df3df8e151c684853d0ff502b9f217e"/>
    <w:p>
      <w:pPr>
        <w:pStyle w:val="Heading3"/>
      </w:pPr>
      <w:r>
        <w:t xml:space="preserve">11.2.10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8605/8605 [00:30&lt;00:00, 283.27it/s]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1088"/>
    <w:bookmarkStart w:id="1119" w:name="Xb1dc760f60304a7b7c0c568b6c60936768b0ed2"/>
    <w:p>
      <w:pPr>
        <w:pStyle w:val="Heading3"/>
      </w:pPr>
      <w:r>
        <w:t xml:space="preserve">11.2.11 Візуалізація показників на основі діаграми Пуанкаре</w:t>
      </w:r>
    </w:p>
    <w:bookmarkStart w:id="1093" w:name="індекс-порти"/>
    <w:p>
      <w:pPr>
        <w:pStyle w:val="Heading4"/>
      </w:pPr>
      <w:r>
        <w:t xml:space="preserve">11.2.11.1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92" w:name="fig-wind-pi"/>
          <w:p>
            <w:pPr>
              <w:jc w:val="center"/>
            </w:pPr>
            <w:r>
              <w:drawing>
                <wp:inline>
                  <wp:extent cx="5334000" cy="3620738"/>
                  <wp:effectExtent b="0" l="0" r="0" t="0"/>
                  <wp:docPr descr="" title="" id="1090" name="Picture"/>
                  <a:graphic>
                    <a:graphicData uri="http://schemas.openxmlformats.org/drawingml/2006/picture">
                      <pic:pic>
                        <pic:nvPicPr>
                          <pic:cNvPr descr="lab_11_files/figure-docx/fig-wind-pi-output-1.png" id="1091" name="Picture"/>
                          <pic:cNvPicPr>
                            <a:picLocks noChangeArrowheads="1" noChangeAspect="1"/>
                          </pic:cNvPicPr>
                        </pic:nvPicPr>
                        <pic:blipFill>
                          <a:blip r:embed="rId1089"/>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11.2: Динаміка індексу Russell 2000 та індексу Порти</w:t>
            </w:r>
          </w:p>
          <w:bookmarkEnd w:id="1092"/>
        </w:tc>
      </w:tr>
    </w:tbl>
    <w:bookmarkEnd w:id="1093"/>
    <w:bookmarkStart w:id="1098" w:name="індекс-гузіка"/>
    <w:p>
      <w:pPr>
        <w:pStyle w:val="Heading4"/>
      </w:pPr>
      <w:r>
        <w:t xml:space="preserve">11.2.11.2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97" w:name="fig-wind-gi"/>
          <w:p>
            <w:pPr>
              <w:jc w:val="center"/>
            </w:pPr>
            <w:r>
              <w:drawing>
                <wp:inline>
                  <wp:extent cx="5334000" cy="3620738"/>
                  <wp:effectExtent b="0" l="0" r="0" t="0"/>
                  <wp:docPr descr="" title="" id="1095" name="Picture"/>
                  <a:graphic>
                    <a:graphicData uri="http://schemas.openxmlformats.org/drawingml/2006/picture">
                      <pic:pic>
                        <pic:nvPicPr>
                          <pic:cNvPr descr="lab_11_files/figure-docx/fig-wind-gi-output-1.png" id="1096" name="Picture"/>
                          <pic:cNvPicPr>
                            <a:picLocks noChangeArrowheads="1" noChangeAspect="1"/>
                          </pic:cNvPicPr>
                        </pic:nvPicPr>
                        <pic:blipFill>
                          <a:blip r:embed="rId1094"/>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11.3: Динаміка індексу Russell 2000 та індексу Гузіка</w:t>
            </w:r>
          </w:p>
          <w:bookmarkEnd w:id="1097"/>
        </w:tc>
      </w:tr>
    </w:tbl>
    <w:bookmarkEnd w:id="1098"/>
    <w:bookmarkStart w:id="1103" w:name="індекс-кута-нахилу"/>
    <w:p>
      <w:pPr>
        <w:pStyle w:val="Heading4"/>
      </w:pPr>
      <w:r>
        <w:t xml:space="preserve">11.2.11.3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02" w:name="fig-wind-si"/>
          <w:p>
            <w:pPr>
              <w:jc w:val="center"/>
            </w:pPr>
            <w:r>
              <w:drawing>
                <wp:inline>
                  <wp:extent cx="5334000" cy="3620738"/>
                  <wp:effectExtent b="0" l="0" r="0" t="0"/>
                  <wp:docPr descr="" title="" id="1100" name="Picture"/>
                  <a:graphic>
                    <a:graphicData uri="http://schemas.openxmlformats.org/drawingml/2006/picture">
                      <pic:pic>
                        <pic:nvPicPr>
                          <pic:cNvPr descr="lab_11_files/figure-docx/fig-wind-si-output-1.png" id="1101" name="Picture"/>
                          <pic:cNvPicPr>
                            <a:picLocks noChangeArrowheads="1" noChangeAspect="1"/>
                          </pic:cNvPicPr>
                        </pic:nvPicPr>
                        <pic:blipFill>
                          <a:blip r:embed="rId1099"/>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11.4: Динаміка індексу Russell 2000 та індексу кута нахилу</w:t>
            </w:r>
          </w:p>
          <w:bookmarkEnd w:id="1102"/>
        </w:tc>
      </w:tr>
    </w:tbl>
    <w:bookmarkEnd w:id="1103"/>
    <w:bookmarkStart w:id="1108" w:name="індекс-площі-секторів"/>
    <w:p>
      <w:pPr>
        <w:pStyle w:val="Heading4"/>
      </w:pPr>
      <w:r>
        <w:t xml:space="preserve">11.2.11.4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07" w:name="fig-wind-ai"/>
          <w:p>
            <w:pPr>
              <w:jc w:val="center"/>
            </w:pPr>
            <w:r>
              <w:drawing>
                <wp:inline>
                  <wp:extent cx="5334000" cy="3620738"/>
                  <wp:effectExtent b="0" l="0" r="0" t="0"/>
                  <wp:docPr descr="" title="" id="1105" name="Picture"/>
                  <a:graphic>
                    <a:graphicData uri="http://schemas.openxmlformats.org/drawingml/2006/picture">
                      <pic:pic>
                        <pic:nvPicPr>
                          <pic:cNvPr descr="lab_11_files/figure-docx/fig-wind-ai-output-1.png" id="1106" name="Picture"/>
                          <pic:cNvPicPr>
                            <a:picLocks noChangeArrowheads="1" noChangeAspect="1"/>
                          </pic:cNvPicPr>
                        </pic:nvPicPr>
                        <pic:blipFill>
                          <a:blip r:embed="rId1104"/>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11.5: Динаміка індексу Russell 2000 та індексу площі секторів</w:t>
            </w:r>
          </w:p>
          <w:bookmarkEnd w:id="1107"/>
        </w:tc>
      </w:tr>
    </w:tbl>
    <w:bookmarkEnd w:id="1108"/>
    <w:bookmarkStart w:id="1113" w:name="індекс-ейлера"/>
    <w:p>
      <w:pPr>
        <w:pStyle w:val="Heading4"/>
      </w:pPr>
      <w:r>
        <w:t xml:space="preserve">11.2.11.5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12" w:name="fig-wind-ei"/>
          <w:p>
            <w:pPr>
              <w:jc w:val="center"/>
            </w:pPr>
            <w:r>
              <w:drawing>
                <wp:inline>
                  <wp:extent cx="5334000" cy="3620738"/>
                  <wp:effectExtent b="0" l="0" r="0" t="0"/>
                  <wp:docPr descr="" title="" id="1110" name="Picture"/>
                  <a:graphic>
                    <a:graphicData uri="http://schemas.openxmlformats.org/drawingml/2006/picture">
                      <pic:pic>
                        <pic:nvPicPr>
                          <pic:cNvPr descr="lab_11_files/figure-docx/fig-wind-ei-output-1.png" id="1111" name="Picture"/>
                          <pic:cNvPicPr>
                            <a:picLocks noChangeArrowheads="1" noChangeAspect="1"/>
                          </pic:cNvPicPr>
                        </pic:nvPicPr>
                        <pic:blipFill>
                          <a:blip r:embed="rId1109"/>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11.6: Динаміка індексу Russell 2000 та індексу Ейлера</w:t>
            </w:r>
          </w:p>
          <w:bookmarkEnd w:id="1112"/>
        </w:tc>
      </w:tr>
    </w:tbl>
    <w:bookmarkEnd w:id="1113"/>
    <w:bookmarkStart w:id="1118" w:name="індекс-кошти"/>
    <w:p>
      <w:pPr>
        <w:pStyle w:val="Heading4"/>
      </w:pPr>
      <w:r>
        <w:t xml:space="preserve">11.2.11.6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17" w:name="fig-wind-сi"/>
          <w:p>
            <w:pPr>
              <w:jc w:val="center"/>
            </w:pPr>
            <w:r>
              <w:drawing>
                <wp:inline>
                  <wp:extent cx="5334000" cy="3673282"/>
                  <wp:effectExtent b="0" l="0" r="0" t="0"/>
                  <wp:docPr descr="" title="" id="1115" name="Picture"/>
                  <a:graphic>
                    <a:graphicData uri="http://schemas.openxmlformats.org/drawingml/2006/picture">
                      <pic:pic>
                        <pic:nvPicPr>
                          <pic:cNvPr descr="lab_11_files/figure-docx/fig-wind-i-output-1.png" id="1116" name="Picture"/>
                          <pic:cNvPicPr>
                            <a:picLocks noChangeArrowheads="1" noChangeAspect="1"/>
                          </pic:cNvPicPr>
                        </pic:nvPicPr>
                        <pic:blipFill>
                          <a:blip r:embed="rId1114"/>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11.7: Динаміка індексу Russell 2000 та індексу Кошти</w:t>
            </w:r>
          </w:p>
          <w:bookmarkEnd w:id="1117"/>
        </w:tc>
      </w:tr>
    </w:tbl>
    <w:bookmarkEnd w:id="1118"/>
    <w:bookmarkEnd w:id="1119"/>
    <w:bookmarkStart w:id="1126" w:name="побудова-графу-досліджуваного-ряду"/>
    <w:p>
      <w:pPr>
        <w:pStyle w:val="Heading3"/>
      </w:pPr>
      <w:r>
        <w:t xml:space="preserve">11.2.12 Побудова графу досліджуваного ряду</w:t>
      </w:r>
    </w:p>
    <w:p>
      <w:pPr>
        <w:pStyle w:val="SourceCode"/>
      </w:pP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p>
    <w:p>
      <w:pPr>
        <w:pStyle w:val="SourceCode"/>
      </w:pP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ax.set_xlim(time_ser.index[index_begin:index_end][</w:t>
      </w:r>
      <w:r>
        <w:rPr>
          <w:rStyle w:val="DecValTok"/>
        </w:rPr>
        <w:t xml:space="preserve">0</w:t>
      </w:r>
      <w:r>
        <w:rPr>
          <w:rStyle w:val="NormalTok"/>
        </w:rPr>
        <w:t xml:space="preserve">],</w:t>
      </w:r>
      <w:r>
        <w:br/>
      </w:r>
      <w:r>
        <w:rPr>
          <w:rStyle w:val="NormalTok"/>
        </w:rPr>
        <w:t xml:space="preserve">            time_ser.index[index_begin:index_end][</w:t>
      </w:r>
      <w:r>
        <w:rPr>
          <w:rStyle w:val="OperatorTok"/>
        </w:rPr>
        <w:t xml:space="preserve">-</w:t>
      </w:r>
      <w:r>
        <w:rPr>
          <w:rStyle w:val="DecValTok"/>
        </w:rPr>
        <w:t xml:space="preserve">1</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487074"/>
            <wp:effectExtent b="0" l="0" r="0" t="0"/>
            <wp:docPr descr="" title="" id="1121" name="Picture"/>
            <a:graphic>
              <a:graphicData uri="http://schemas.openxmlformats.org/drawingml/2006/picture">
                <pic:pic>
                  <pic:nvPicPr>
                    <pic:cNvPr descr="lab_11_files/figure-docx/cell-39-output-1.png" id="1122" name="Picture"/>
                    <pic:cNvPicPr>
                      <a:picLocks noChangeArrowheads="1" noChangeAspect="1"/>
                    </pic:cNvPicPr>
                  </pic:nvPicPr>
                  <pic:blipFill>
                    <a:blip r:embed="rId1120"/>
                    <a:stretch>
                      <a:fillRect/>
                    </a:stretch>
                  </pic:blipFill>
                  <pic:spPr bwMode="auto">
                    <a:xfrm>
                      <a:off x="0" y="0"/>
                      <a:ext cx="5334000" cy="4487074"/>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250131"/>
            <wp:effectExtent b="0" l="0" r="0" t="0"/>
            <wp:docPr descr="" title="" id="1124" name="Picture"/>
            <a:graphic>
              <a:graphicData uri="http://schemas.openxmlformats.org/drawingml/2006/picture">
                <pic:pic>
                  <pic:nvPicPr>
                    <pic:cNvPr descr="lab_11_files/figure-docx/cell-40-output-1.png" id="1125" name="Picture"/>
                    <pic:cNvPicPr>
                      <a:picLocks noChangeArrowheads="1" noChangeAspect="1"/>
                    </pic:cNvPicPr>
                  </pic:nvPicPr>
                  <pic:blipFill>
                    <a:blip r:embed="rId1123"/>
                    <a:stretch>
                      <a:fillRect/>
                    </a:stretch>
                  </pic:blipFill>
                  <pic:spPr bwMode="auto">
                    <a:xfrm>
                      <a:off x="0" y="0"/>
                      <a:ext cx="5334000" cy="4250131"/>
                    </a:xfrm>
                    <a:prstGeom prst="rect">
                      <a:avLst/>
                    </a:prstGeom>
                    <a:noFill/>
                    <a:ln w="9525">
                      <a:noFill/>
                      <a:headEnd/>
                      <a:tailEnd/>
                    </a:ln>
                  </pic:spPr>
                </pic:pic>
              </a:graphicData>
            </a:graphic>
          </wp:inline>
        </w:drawing>
      </w:r>
    </w:p>
    <w:bookmarkEnd w:id="1126"/>
    <w:bookmarkStart w:id="1127" w:name="Xd0cb18f778cec7681edea11848ace4b2ea7375d"/>
    <w:p>
      <w:pPr>
        <w:pStyle w:val="Heading3"/>
      </w:pPr>
      <w:r>
        <w:t xml:space="preserve">11.2.13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8605/8605 [02:01&lt;00:00, 71.09it/s]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1127"/>
    <w:bookmarkStart w:id="1143" w:name="X57ec0304259cc94bbff5491ab441cf4263fcec9"/>
    <w:p>
      <w:pPr>
        <w:pStyle w:val="Heading3"/>
      </w:pPr>
      <w:r>
        <w:t xml:space="preserve">11.2.14 Візуалізація показників на основі графів та пермутаційних шаблонів</w:t>
      </w:r>
    </w:p>
    <w:bookmarkStart w:id="1132" w:name="X063b6f94be1cc7cc9fb12dc74380dd68050d576"/>
    <w:p>
      <w:pPr>
        <w:pStyle w:val="Heading4"/>
      </w:pPr>
      <w:r>
        <w:t xml:space="preserve">11.2.14.1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31" w:name="fig-wind-degree"/>
          <w:p>
            <w:pPr>
              <w:jc w:val="center"/>
            </w:pPr>
            <w:r>
              <w:drawing>
                <wp:inline>
                  <wp:extent cx="5334000" cy="3620738"/>
                  <wp:effectExtent b="0" l="0" r="0" t="0"/>
                  <wp:docPr descr="" title="" id="1129" name="Picture"/>
                  <a:graphic>
                    <a:graphicData uri="http://schemas.openxmlformats.org/drawingml/2006/picture">
                      <pic:pic>
                        <pic:nvPicPr>
                          <pic:cNvPr descr="lab_11_files/figure-docx/fig-wind-degree-output-1.png" id="1130" name="Picture"/>
                          <pic:cNvPicPr>
                            <a:picLocks noChangeArrowheads="1" noChangeAspect="1"/>
                          </pic:cNvPicPr>
                        </pic:nvPicPr>
                        <pic:blipFill>
                          <a:blip r:embed="rId1128"/>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11.8: Динаміка індексу Russell 2000 та показника незворотності на основі ступеня вершини</w:t>
            </w:r>
          </w:p>
          <w:bookmarkEnd w:id="1131"/>
        </w:tc>
      </w:tr>
    </w:tbl>
    <w:bookmarkEnd w:id="1132"/>
    <w:bookmarkStart w:id="1137" w:name="X17cbee7b5dd6f15dd31dd835d32caac9c6767a3"/>
    <w:p>
      <w:pPr>
        <w:pStyle w:val="Heading4"/>
      </w:pPr>
      <w:r>
        <w:t xml:space="preserve">11.2.14.2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36" w:name="fig-wind-clust"/>
          <w:p>
            <w:pPr>
              <w:jc w:val="center"/>
            </w:pPr>
            <w:r>
              <w:drawing>
                <wp:inline>
                  <wp:extent cx="5334000" cy="3673282"/>
                  <wp:effectExtent b="0" l="0" r="0" t="0"/>
                  <wp:docPr descr="" title="" id="1134" name="Picture"/>
                  <a:graphic>
                    <a:graphicData uri="http://schemas.openxmlformats.org/drawingml/2006/picture">
                      <pic:pic>
                        <pic:nvPicPr>
                          <pic:cNvPr descr="lab_11_files/figure-docx/fig-wind-clust-output-1.png" id="1135" name="Picture"/>
                          <pic:cNvPicPr>
                            <a:picLocks noChangeArrowheads="1" noChangeAspect="1"/>
                          </pic:cNvPicPr>
                        </pic:nvPicPr>
                        <pic:blipFill>
                          <a:blip r:embed="rId1133"/>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11.9: Динаміка індексу Russell 2000 та</w:t>
            </w:r>
            <w:r>
              <w:t xml:space="preserve"> </w:t>
            </w:r>
            <w:r>
              <w:t xml:space="preserve">показника незворотності на основі локальної кластеризації</w:t>
            </w:r>
          </w:p>
          <w:bookmarkEnd w:id="1136"/>
        </w:tc>
      </w:tr>
    </w:tbl>
    <w:bookmarkEnd w:id="1137"/>
    <w:bookmarkStart w:id="1142" w:name="X764f7da46e01a4f745452594e64d0364438db5c"/>
    <w:p>
      <w:pPr>
        <w:pStyle w:val="Heading4"/>
      </w:pPr>
      <w:r>
        <w:t xml:space="preserve">11.2.14.3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41" w:name="fig-wind-perm"/>
          <w:p>
            <w:pPr>
              <w:jc w:val="center"/>
            </w:pPr>
            <w:r>
              <w:drawing>
                <wp:inline>
                  <wp:extent cx="5334000" cy="3620738"/>
                  <wp:effectExtent b="0" l="0" r="0" t="0"/>
                  <wp:docPr descr="" title="" id="1139" name="Picture"/>
                  <a:graphic>
                    <a:graphicData uri="http://schemas.openxmlformats.org/drawingml/2006/picture">
                      <pic:pic>
                        <pic:nvPicPr>
                          <pic:cNvPr descr="lab_11_files/figure-docx/fig-wind-perm-output-1.png" id="1140" name="Picture"/>
                          <pic:cNvPicPr>
                            <a:picLocks noChangeArrowheads="1" noChangeAspect="1"/>
                          </pic:cNvPicPr>
                        </pic:nvPicPr>
                        <pic:blipFill>
                          <a:blip r:embed="rId1138"/>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11.10: Динаміка індексу Russell 2000 та</w:t>
            </w:r>
            <w:r>
              <w:t xml:space="preserve"> </w:t>
            </w:r>
            <w:r>
              <w:t xml:space="preserve">показника незворотності на основі пермутаційних шаблонів</w:t>
            </w:r>
          </w:p>
          <w:bookmarkEnd w:id="1141"/>
        </w:tc>
      </w:tr>
    </w:tbl>
    <w:bookmarkEnd w:id="1142"/>
    <w:bookmarkEnd w:id="1143"/>
    <w:bookmarkEnd w:id="1144"/>
    <w:bookmarkStart w:id="1145" w:name="висновок-3"/>
    <w:p>
      <w:pPr>
        <w:pStyle w:val="Heading2"/>
      </w:pPr>
      <w:r>
        <w:t xml:space="preserve">11.3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1145"/>
    <w:bookmarkStart w:id="1146" w:name="завдання-для-самостійної-роботи-7"/>
    <w:p>
      <w:pPr>
        <w:pStyle w:val="Heading2"/>
      </w:pPr>
      <w:r>
        <w:t xml:space="preserve">11.4 Завдання для самостійної роботи</w:t>
      </w:r>
    </w:p>
    <w:p>
      <w:pPr>
        <w:numPr>
          <w:ilvl w:val="0"/>
          <w:numId w:val="1101"/>
        </w:numPr>
        <w:pStyle w:val="Compact"/>
      </w:pPr>
      <w:r>
        <w:t xml:space="preserve">Виберіть часовий ряд згідно вашого варіанту</w:t>
      </w:r>
    </w:p>
    <w:p>
      <w:pPr>
        <w:numPr>
          <w:ilvl w:val="0"/>
          <w:numId w:val="1101"/>
        </w:numPr>
        <w:pStyle w:val="Compact"/>
      </w:pPr>
      <w:r>
        <w:t xml:space="preserve">Виділіть на вашому ряді стани стабільності та криз і проаналізуйте їх із використанням індексів асиметрії та незворотності</w:t>
      </w:r>
      <w:r>
        <w:br/>
      </w:r>
    </w:p>
    <w:p>
      <w:pPr>
        <w:numPr>
          <w:ilvl w:val="0"/>
          <w:numId w:val="1101"/>
        </w:numPr>
        <w:pStyle w:val="Compact"/>
      </w:pPr>
      <w:r>
        <w:t xml:space="preserve">Проведіть варіацію часового вікна та кроку. Які висновки можна зробити?</w:t>
      </w:r>
    </w:p>
    <w:bookmarkEnd w:id="1146"/>
    <w:bookmarkEnd w:id="1147"/>
    <w:bookmarkStart w:id="1308" w:name="лабораторна-робота-12"/>
    <w:p>
      <w:pPr>
        <w:pStyle w:val="Heading1"/>
      </w:pPr>
      <w:r>
        <w:t xml:space="preserve">12.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48" name="Picture"/>
                  <a:graphic>
                    <a:graphicData uri="http://schemas.openxmlformats.org/drawingml/2006/picture">
                      <pic:pic>
                        <pic:nvPicPr>
                          <pic:cNvPr descr="F:\Programms\Quarto\share\formats\docx\note.png" id="1149"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264" w:name="теоретичні-відомості-11"/>
    <w:p>
      <w:pPr>
        <w:pStyle w:val="Heading2"/>
      </w:pPr>
      <w:r>
        <w:t xml:space="preserve">12.1 Теоретичні відомості</w:t>
      </w:r>
    </w:p>
    <w:bookmarkStart w:id="1153" w:name="імпортуємо-необхідні-бібліотеки"/>
    <w:p>
      <w:pPr>
        <w:pStyle w:val="Heading3"/>
      </w:pPr>
      <w:r>
        <w:t xml:space="preserve">12.1.1 Імпортуємо необхідні бібліотеки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150" name="Picture"/>
                  <a:graphic>
                    <a:graphicData uri="http://schemas.openxmlformats.org/drawingml/2006/picture">
                      <pic:pic>
                        <pic:nvPicPr>
                          <pic:cNvPr descr="F:\Programms\Quarto\share\formats\docx\important.png" id="1151"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Перш за все, для подальшої роботи, нам необхідно буде встановити бібліотеку</w:t>
            </w:r>
            <w:r>
              <w:t xml:space="preserve"> </w:t>
            </w:r>
            <w:r>
              <w:rPr>
                <w:rStyle w:val="VerbatimChar"/>
              </w:rPr>
              <w:t xml:space="preserve">pylevy</w:t>
            </w:r>
            <w:r>
              <w:t xml:space="preserve">. Встановити її можна з відповідного</w:t>
            </w:r>
            <w:r>
              <w:t xml:space="preserve"> </w:t>
            </w:r>
            <w:hyperlink r:id="rId1152">
              <w:r>
                <w:rPr>
                  <w:rStyle w:val="Hyperlink"/>
                </w:rPr>
                <w:t xml:space="preserve">GitHub репозиторію</w:t>
              </w:r>
            </w:hyperlink>
            <w:r>
              <w:t xml:space="preserve">. Ми у свою чергу завантажимо її напряму через команду</w:t>
            </w:r>
            <w:r>
              <w:t xml:space="preserve"> </w:t>
            </w:r>
            <w:r>
              <w:rPr>
                <w:rStyle w:val="VerbatimChar"/>
              </w:rPr>
              <w:t xml:space="preserve">pip install</w:t>
            </w:r>
            <w:r>
              <w:t xml:space="preserve"> </w:t>
            </w:r>
            <w:r>
              <w:t xml:space="preserve">слідуючим чином:</w:t>
            </w:r>
          </w:p>
        </w:tc>
      </w:tr>
    </w:tbl>
    <w:p>
      <w:pPr>
        <w:pStyle w:val="SourceCode"/>
      </w:pPr>
      <w:r>
        <w:rPr>
          <w:rStyle w:val="OperatorTok"/>
        </w:rPr>
        <w:t xml:space="preserve">!</w:t>
      </w:r>
      <w:r>
        <w:rPr>
          <w:rStyle w:val="NormalTok"/>
        </w:rPr>
        <w:t xml:space="preserve">pip install git</w:t>
      </w:r>
      <w:r>
        <w:rPr>
          <w:rStyle w:val="OperatorTok"/>
        </w:rPr>
        <w:t xml:space="preserve">+</w:t>
      </w:r>
      <w:r>
        <w:rPr>
          <w:rStyle w:val="NormalTok"/>
        </w:rPr>
        <w:t xml:space="preserve">https:</w:t>
      </w:r>
      <w:r>
        <w:rPr>
          <w:rStyle w:val="OperatorTok"/>
        </w:rPr>
        <w:t xml:space="preserve">//</w:t>
      </w:r>
      <w:r>
        <w:rPr>
          <w:rStyle w:val="NormalTok"/>
        </w:rPr>
        <w:t xml:space="preserve">github.com</w:t>
      </w:r>
      <w:r>
        <w:rPr>
          <w:rStyle w:val="OperatorTok"/>
        </w:rPr>
        <w:t xml:space="preserve">/</w:t>
      </w:r>
      <w:r>
        <w:rPr>
          <w:rStyle w:val="NormalTok"/>
        </w:rPr>
        <w:t xml:space="preserve">josemiotto</w:t>
      </w:r>
      <w:r>
        <w:rPr>
          <w:rStyle w:val="OperatorTok"/>
        </w:rPr>
        <w:t xml:space="preserve">/</w:t>
      </w:r>
      <w:r>
        <w:rPr>
          <w:rStyle w:val="NormalTok"/>
        </w:rPr>
        <w:t xml:space="preserve">pylevy.git</w:t>
      </w:r>
    </w:p>
    <w:p>
      <w:pPr>
        <w:pStyle w:val="FirstParagraph"/>
      </w:pPr>
      <w:r>
        <w:t xml:space="preserve">Після встановлення необхідного модулю можна приступати до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1153"/>
    <w:bookmarkStart w:id="1154" w:name="виконуємо-налаштування-рисунків"/>
    <w:p>
      <w:pPr>
        <w:pStyle w:val="Heading3"/>
      </w:pPr>
      <w:r>
        <w:t xml:space="preserve">12.1.2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154"/>
    <w:bookmarkStart w:id="1155" w:name="зчитування-даних"/>
    <w:p>
      <w:pPr>
        <w:pStyle w:val="Heading3"/>
      </w:pPr>
      <w:r>
        <w:t xml:space="preserve">12.1.3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1155"/>
    <w:bookmarkStart w:id="1171" w:name="важкі-хвости-та-чорні-понеділки"/>
    <w:p>
      <w:pPr>
        <w:pStyle w:val="Heading3"/>
      </w:pPr>
      <w:r>
        <w:t xml:space="preserve">12.1.4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1156">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1157">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sSub>
            <m:e>
              <m:r>
                <m:t>p</m:t>
              </m:r>
            </m:e>
            <m:sub>
              <m:r>
                <m:t>t</m:t>
              </m:r>
            </m:sub>
          </m:sSub>
          <m:r>
            <m:rPr>
              <m:sty m:val="p"/>
            </m:rPr>
            <m:t>−</m:t>
          </m:r>
          <m:r>
            <m:rPr>
              <m:sty m:val="p"/>
            </m:rPr>
            <m:t>log</m:t>
          </m:r>
          <m:sSub>
            <m:e>
              <m:r>
                <m:t>p</m:t>
              </m:r>
            </m:e>
            <m:sub>
              <m:r>
                <m:t>t</m:t>
              </m:r>
              <m:r>
                <m:rPr>
                  <m:sty m:val="p"/>
                </m:rPr>
                <m:t>−</m:t>
              </m:r>
              <m:r>
                <m:t>1</m:t>
              </m:r>
            </m:sub>
          </m:sSub>
          <m:r>
            <m:rPr>
              <m:sty m:val="p"/>
            </m:rPr>
            <m:t>.</m:t>
          </m:r>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1159" name="Picture"/>
            <a:graphic>
              <a:graphicData uri="http://schemas.openxmlformats.org/drawingml/2006/picture">
                <pic:pic>
                  <pic:nvPicPr>
                    <pic:cNvPr descr="lab_12_files/figure-docx/cell-8-output-1.png" id="1160" name="Picture"/>
                    <pic:cNvPicPr>
                      <a:picLocks noChangeArrowheads="1" noChangeAspect="1"/>
                    </pic:cNvPicPr>
                  </pic:nvPicPr>
                  <pic:blipFill>
                    <a:blip r:embed="rId1158"/>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161">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63" name="Picture"/>
            <a:graphic>
              <a:graphicData uri="http://schemas.openxmlformats.org/drawingml/2006/picture">
                <pic:pic>
                  <pic:nvPicPr>
                    <pic:cNvPr descr="lab_12_files/figure-docx/cell-13-output-1.png" id="1164" name="Picture"/>
                    <pic:cNvPicPr>
                      <a:picLocks noChangeArrowheads="1" noChangeAspect="1"/>
                    </pic:cNvPicPr>
                  </pic:nvPicPr>
                  <pic:blipFill>
                    <a:blip r:embed="rId1162"/>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1165">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1166">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1167">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69" name="Picture"/>
            <a:graphic>
              <a:graphicData uri="http://schemas.openxmlformats.org/drawingml/2006/picture">
                <pic:pic>
                  <pic:nvPicPr>
                    <pic:cNvPr descr="lab_12_files/figure-docx/cell-15-output-1.png" id="1170" name="Picture"/>
                    <pic:cNvPicPr>
                      <a:picLocks noChangeArrowheads="1" noChangeAspect="1"/>
                    </pic:cNvPicPr>
                  </pic:nvPicPr>
                  <pic:blipFill>
                    <a:blip r:embed="rId1168"/>
                    <a:stretch>
                      <a:fillRect/>
                    </a:stretch>
                  </pic:blipFill>
                  <pic:spPr bwMode="auto">
                    <a:xfrm>
                      <a:off x="0" y="0"/>
                      <a:ext cx="5334000" cy="3938953"/>
                    </a:xfrm>
                    <a:prstGeom prst="rect">
                      <a:avLst/>
                    </a:prstGeom>
                    <a:noFill/>
                    <a:ln w="9525">
                      <a:noFill/>
                      <a:headEnd/>
                      <a:tailEnd/>
                    </a:ln>
                  </pic:spPr>
                </pic:pic>
              </a:graphicData>
            </a:graphic>
          </wp:inline>
        </w:drawing>
      </w:r>
    </w:p>
    <w:bookmarkEnd w:id="1171"/>
    <w:bookmarkStart w:id="1181" w:name="відхилення-в-23-сигма"/>
    <w:p>
      <w:pPr>
        <w:pStyle w:val="Heading3"/>
      </w:pPr>
      <w:r>
        <w:t xml:space="preserve">12.1.5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172">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173">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102"/>
        </w:numPr>
        <w:pStyle w:val="Compact"/>
      </w:pPr>
      <w:r>
        <w:t xml:space="preserve">1-сигма: прибл. 1 з 3 днів</w:t>
      </w:r>
    </w:p>
    <w:p>
      <w:pPr>
        <w:numPr>
          <w:ilvl w:val="0"/>
          <w:numId w:val="1102"/>
        </w:numPr>
        <w:pStyle w:val="Compact"/>
      </w:pPr>
      <w:r>
        <w:t xml:space="preserve">2-сигма: прибл. 1 з 22 днів</w:t>
      </w:r>
    </w:p>
    <w:p>
      <w:pPr>
        <w:numPr>
          <w:ilvl w:val="0"/>
          <w:numId w:val="1102"/>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174">
        <w:r>
          <w:rPr>
            <w:rStyle w:val="Hyperlink"/>
          </w:rPr>
          <w:t xml:space="preserve">функцією кумулятивного розподілу</w:t>
        </w:r>
      </w:hyperlink>
      <w:r>
        <w:t xml:space="preserve">, тісно пов’язана з</w:t>
      </w:r>
      <w:r>
        <w:t xml:space="preserve"> </w:t>
      </w:r>
      <w:hyperlink r:id="rId1175">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176">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103"/>
        </w:numPr>
        <w:pStyle w:val="Compact"/>
      </w:pPr>
      <w:r>
        <w:t xml:space="preserve">1-сигма: прибл. 1 з 3 днів</w:t>
      </w:r>
    </w:p>
    <w:p>
      <w:pPr>
        <w:numPr>
          <w:ilvl w:val="0"/>
          <w:numId w:val="1103"/>
        </w:numPr>
        <w:pStyle w:val="Compact"/>
      </w:pPr>
      <w:r>
        <w:t xml:space="preserve">2-сигма: прибл. 1 з 22 днів</w:t>
      </w:r>
    </w:p>
    <w:p>
      <w:pPr>
        <w:numPr>
          <w:ilvl w:val="0"/>
          <w:numId w:val="1103"/>
        </w:numPr>
        <w:pStyle w:val="Compact"/>
      </w:pPr>
      <w:r>
        <w:t xml:space="preserve">3-сигма: прибл. 1 з 370 днів</w:t>
      </w:r>
    </w:p>
    <w:p>
      <w:pPr>
        <w:pStyle w:val="FirstParagraph"/>
      </w:pPr>
      <w:r>
        <w:t xml:space="preserve">…</w:t>
      </w:r>
    </w:p>
    <w:p>
      <w:pPr>
        <w:numPr>
          <w:ilvl w:val="0"/>
          <w:numId w:val="1104"/>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177">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178">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179">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180">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181"/>
    <w:bookmarkStart w:id="1198" w:name="статистика-степеневого-розподілу"/>
    <w:p>
      <w:pPr>
        <w:pStyle w:val="Heading3"/>
      </w:pPr>
      <w:r>
        <w:t xml:space="preserve">12.1.6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1182">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84" name="Picture"/>
            <a:graphic>
              <a:graphicData uri="http://schemas.openxmlformats.org/drawingml/2006/picture">
                <pic:pic>
                  <pic:nvPicPr>
                    <pic:cNvPr descr="lab_12_files/figure-docx/cell-27-output-1.png" id="1185" name="Picture"/>
                    <pic:cNvPicPr>
                      <a:picLocks noChangeArrowheads="1" noChangeAspect="1"/>
                    </pic:cNvPicPr>
                  </pic:nvPicPr>
                  <pic:blipFill>
                    <a:blip r:embed="rId1183"/>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186">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1187">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r>
        <w:t xml:space="preserve"> [168]</w:t>
      </w:r>
      <w:r>
        <w:t xml:space="preserve">). Щоб обійти ці проблеми з розбиттям, ми можемо замість цього оцінити степенний показник</w:t>
      </w:r>
      <w:r>
        <w:t xml:space="preserve"> </w:t>
      </w:r>
      <w:hyperlink r:id="rId1188">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1190" name="Picture"/>
            <a:graphic>
              <a:graphicData uri="http://schemas.openxmlformats.org/drawingml/2006/picture">
                <pic:pic>
                  <pic:nvPicPr>
                    <pic:cNvPr descr="lab_12_files/figure-docx/cell-28-output-1.png" id="1191" name="Picture"/>
                    <pic:cNvPicPr>
                      <a:picLocks noChangeArrowheads="1" noChangeAspect="1"/>
                    </pic:cNvPicPr>
                  </pic:nvPicPr>
                  <pic:blipFill>
                    <a:blip r:embed="rId1189"/>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93" name="Picture"/>
            <a:graphic>
              <a:graphicData uri="http://schemas.openxmlformats.org/drawingml/2006/picture">
                <pic:pic>
                  <pic:nvPicPr>
                    <pic:cNvPr descr="lab_12_files/figure-docx/cell-29-output-1.png" id="1194" name="Picture"/>
                    <pic:cNvPicPr>
                      <a:picLocks noChangeArrowheads="1" noChangeAspect="1"/>
                    </pic:cNvPicPr>
                  </pic:nvPicPr>
                  <pic:blipFill>
                    <a:blip r:embed="rId1192"/>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r>
                  <m:t>0.229</m:t>
                </m:r>
                <m:r>
                  <m:rPr>
                    <m:sty m:val="p"/>
                  </m:rPr>
                  <m:t>/</m:t>
                </m:r>
                <m:r>
                  <m:t>0.03</m:t>
                </m:r>
              </m:e>
            </m:d>
          </m:e>
          <m:sup>
            <m:r>
              <m:rPr>
                <m:sty m:val="p"/>
              </m:rPr>
              <m:t>−</m:t>
            </m:r>
            <m:r>
              <m:t>3.7</m:t>
            </m:r>
          </m:sup>
        </m:sSup>
        <m:r>
          <m:rPr>
            <m:sty m:val="p"/>
          </m:rPr>
          <m:t>≈</m:t>
        </m:r>
        <m:r>
          <m:t>1</m:t>
        </m:r>
        <m:r>
          <m:rPr>
            <m:sty m:val="p"/>
          </m:rPr>
          <m:t>/</m:t>
        </m:r>
        <m:r>
          <m:t>1845</m:t>
        </m:r>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195">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6" name="Picture"/>
                  <a:graphic>
                    <a:graphicData uri="http://schemas.openxmlformats.org/drawingml/2006/picture">
                      <pic:pic>
                        <pic:nvPicPr>
                          <pic:cNvPr descr="F:\Programms\Quarto\share\formats\docx\tip.png" id="1197"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198"/>
    <w:bookmarkStart w:id="1220" w:name="X9bebd5ee44116da74d42e1959fbabde4f0283f4"/>
    <w:p>
      <w:pPr>
        <w:pStyle w:val="Heading3"/>
      </w:pPr>
      <w:r>
        <w:t xml:space="preserve">12.1.7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199">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105"/>
        </w:numPr>
        <w:pStyle w:val="Compact"/>
      </w:pPr>
      <w:hyperlink r:id="rId1200">
        <w:r>
          <w:rPr>
            <w:rStyle w:val="Hyperlink"/>
            <w:bCs/>
            <w:b/>
          </w:rPr>
          <w:t xml:space="preserve">Середнє</w:t>
        </w:r>
      </w:hyperlink>
      <w:r>
        <w:t xml:space="preserve">: очікуване значення розподілу</w:t>
      </w:r>
    </w:p>
    <w:p>
      <w:pPr>
        <w:numPr>
          <w:ilvl w:val="0"/>
          <w:numId w:val="1105"/>
        </w:numPr>
        <w:pStyle w:val="Compact"/>
      </w:pPr>
      <w:hyperlink r:id="rId1201">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105"/>
        </w:numPr>
        <w:pStyle w:val="Compact"/>
      </w:pPr>
      <w:hyperlink r:id="rId1202">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105"/>
        </w:numPr>
        <w:pStyle w:val="Compact"/>
      </w:pPr>
      <w:hyperlink r:id="rId1203">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204">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1206" name="Picture"/>
            <a:graphic>
              <a:graphicData uri="http://schemas.openxmlformats.org/drawingml/2006/picture">
                <pic:pic>
                  <pic:nvPicPr>
                    <pic:cNvPr descr="lab_12_files/figure-docx/cell-37-output-1.png" id="1207" name="Picture"/>
                    <pic:cNvPicPr>
                      <a:picLocks noChangeArrowheads="1" noChangeAspect="1"/>
                    </pic:cNvPicPr>
                  </pic:nvPicPr>
                  <pic:blipFill>
                    <a:blip r:embed="rId1205"/>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1209" name="Picture"/>
            <a:graphic>
              <a:graphicData uri="http://schemas.openxmlformats.org/drawingml/2006/picture">
                <pic:pic>
                  <pic:nvPicPr>
                    <pic:cNvPr descr="lab_12_files/figure-docx/cell-39-output-1.png" id="1210" name="Picture"/>
                    <pic:cNvPicPr>
                      <a:picLocks noChangeArrowheads="1" noChangeAspect="1"/>
                    </pic:cNvPicPr>
                  </pic:nvPicPr>
                  <pic:blipFill>
                    <a:blip r:embed="rId1208"/>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211">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1213" name="Picture"/>
            <a:graphic>
              <a:graphicData uri="http://schemas.openxmlformats.org/drawingml/2006/picture">
                <pic:pic>
                  <pic:nvPicPr>
                    <pic:cNvPr descr="lab_12_files/figure-docx/cell-41-output-1.png" id="1214" name="Picture"/>
                    <pic:cNvPicPr>
                      <a:picLocks noChangeArrowheads="1" noChangeAspect="1"/>
                    </pic:cNvPicPr>
                  </pic:nvPicPr>
                  <pic:blipFill>
                    <a:blip r:embed="rId1212"/>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106"/>
        </w:numPr>
        <w:pStyle w:val="Compact"/>
      </w:pPr>
      <m:oMath>
        <m:r>
          <m:rPr>
            <m:nor/>
            <m:sty m:val="p"/>
          </m:rPr>
          <m:t>Kurt</m:t>
        </m:r>
        <m:r>
          <m:rPr>
            <m:sty m:val="p"/>
          </m:rPr>
          <m:t>=</m:t>
        </m:r>
        <m:r>
          <m:t>6</m:t>
        </m:r>
        <m:r>
          <m:rPr>
            <m:sty m:val="p"/>
          </m:rPr>
          <m:t>/</m:t>
        </m:r>
        <m:d>
          <m:dPr>
            <m:begChr m:val="("/>
            <m:endChr m:val=")"/>
            <m:sepChr m:val=""/>
            <m:grow/>
          </m:dPr>
          <m:e>
            <m:r>
              <m:t>ν</m:t>
            </m:r>
            <m:r>
              <m:rPr>
                <m:sty m:val="p"/>
              </m:rPr>
              <m:t>−</m:t>
            </m:r>
            <m:r>
              <m:t>4</m:t>
            </m:r>
          </m:e>
        </m:d>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106"/>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106"/>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1216" name="Picture"/>
            <a:graphic>
              <a:graphicData uri="http://schemas.openxmlformats.org/drawingml/2006/picture">
                <pic:pic>
                  <pic:nvPicPr>
                    <pic:cNvPr descr="lab_12_files/figure-docx/cell-44-output-1.png" id="1217" name="Picture"/>
                    <pic:cNvPicPr>
                      <a:picLocks noChangeArrowheads="1" noChangeAspect="1"/>
                    </pic:cNvPicPr>
                  </pic:nvPicPr>
                  <pic:blipFill>
                    <a:blip r:embed="rId1215"/>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r>
          <m:t>6</m:t>
        </m:r>
        <m:r>
          <m:rPr>
            <m:sty m:val="p"/>
          </m:rPr>
          <m:t>/</m:t>
        </m:r>
        <m:d>
          <m:dPr>
            <m:begChr m:val="("/>
            <m:endChr m:val=")"/>
            <m:sepChr m:val=""/>
            <m:grow/>
          </m:dPr>
          <m:e>
            <m:r>
              <m:t>ν</m:t>
            </m:r>
            <m:r>
              <m:rPr>
                <m:sty m:val="p"/>
              </m:rPr>
              <m:t>−</m:t>
            </m:r>
            <m:r>
              <m:t>4</m:t>
            </m:r>
          </m:e>
        </m:d>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18" name="Picture"/>
                  <a:graphic>
                    <a:graphicData uri="http://schemas.openxmlformats.org/drawingml/2006/picture">
                      <pic:pic>
                        <pic:nvPicPr>
                          <pic:cNvPr descr="F:\Programms\Quarto\share\formats\docx\tip.png" id="1219"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1220"/>
    <w:bookmarkStart w:id="1225" w:name="X0c7aae3a4916f76c319588d8b405ea5ef60c13b"/>
    <w:p>
      <w:pPr>
        <w:pStyle w:val="Heading3"/>
      </w:pPr>
      <w:r>
        <w:t xml:space="preserve">12.1.8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221">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222">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3" name="Picture"/>
                  <a:graphic>
                    <a:graphicData uri="http://schemas.openxmlformats.org/drawingml/2006/picture">
                      <pic:pic>
                        <pic:nvPicPr>
                          <pic:cNvPr descr="F:\Programms\Quarto\share\formats\docx\tip.png" id="1224"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225"/>
    <w:bookmarkStart w:id="1226" w:name="X22b246fc1c39ec1fe86879953a12d74aca9bd64"/>
    <w:p>
      <w:pPr>
        <w:pStyle w:val="Heading3"/>
      </w:pPr>
      <w:r>
        <w:t xml:space="preserve">12.1.9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226"/>
    <w:bookmarkStart w:id="1258" w:name="марковіц-і-стабільність-волатильності"/>
    <w:p>
      <w:pPr>
        <w:pStyle w:val="Heading3"/>
      </w:pPr>
      <w:r>
        <w:t xml:space="preserve">12.1.10 Марковіц і стабільність волатильності</w:t>
      </w:r>
    </w:p>
    <w:p>
      <w:pPr>
        <w:pStyle w:val="FirstParagraph"/>
      </w:pPr>
      <w:r>
        <w:t xml:space="preserve">У 1954 році</w:t>
      </w:r>
      <w:r>
        <w:t xml:space="preserve"> </w:t>
      </w:r>
      <w:hyperlink r:id="rId1227">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1228">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229">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230">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231">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232">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3" name="Picture"/>
                  <a:graphic>
                    <a:graphicData uri="http://schemas.openxmlformats.org/drawingml/2006/picture">
                      <pic:pic>
                        <pic:nvPicPr>
                          <pic:cNvPr descr="F:\Programms\Quarto\share\formats\docx\tip.png" id="1234"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236" name="Picture"/>
            <a:graphic>
              <a:graphicData uri="http://schemas.openxmlformats.org/drawingml/2006/picture">
                <pic:pic>
                  <pic:nvPicPr>
                    <pic:cNvPr descr="lab_12_files/figure-docx/cell-50-output-1.png" id="1237" name="Picture"/>
                    <pic:cNvPicPr>
                      <a:picLocks noChangeArrowheads="1" noChangeAspect="1"/>
                    </pic:cNvPicPr>
                  </pic:nvPicPr>
                  <pic:blipFill>
                    <a:blip r:embed="rId1235"/>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238">
        <w:r>
          <w:rPr>
            <w:rStyle w:val="Hyperlink"/>
          </w:rPr>
          <w:t xml:space="preserve">оцінки усадки</w:t>
        </w:r>
      </w:hyperlink>
      <w:r>
        <w:t xml:space="preserve"> </w:t>
      </w:r>
      <w:r>
        <w:t xml:space="preserve">для коваріаційної матриці або</w:t>
      </w:r>
      <w:r>
        <w:t xml:space="preserve"> </w:t>
      </w:r>
      <w:hyperlink r:id="rId1239">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240">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242" name="Picture"/>
            <a:graphic>
              <a:graphicData uri="http://schemas.openxmlformats.org/drawingml/2006/picture">
                <pic:pic>
                  <pic:nvPicPr>
                    <pic:cNvPr descr="lab_12_files/figure-docx/cell-56-output-1.png" id="1243" name="Picture"/>
                    <pic:cNvPicPr>
                      <a:picLocks noChangeArrowheads="1" noChangeAspect="1"/>
                    </pic:cNvPicPr>
                  </pic:nvPicPr>
                  <pic:blipFill>
                    <a:blip r:embed="rId1241"/>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1245" name="Picture"/>
            <a:graphic>
              <a:graphicData uri="http://schemas.openxmlformats.org/drawingml/2006/picture">
                <pic:pic>
                  <pic:nvPicPr>
                    <pic:cNvPr descr="lab_12_files/figure-docx/cell-59-output-1.png" id="1246" name="Picture"/>
                    <pic:cNvPicPr>
                      <a:picLocks noChangeArrowheads="1" noChangeAspect="1"/>
                    </pic:cNvPicPr>
                  </pic:nvPicPr>
                  <pic:blipFill>
                    <a:blip r:embed="rId1244"/>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248" name="Picture"/>
            <a:graphic>
              <a:graphicData uri="http://schemas.openxmlformats.org/drawingml/2006/picture">
                <pic:pic>
                  <pic:nvPicPr>
                    <pic:cNvPr descr="lab_12_files/figure-docx/cell-60-output-1.png" id="1249" name="Picture"/>
                    <pic:cNvPicPr>
                      <a:picLocks noChangeArrowheads="1" noChangeAspect="1"/>
                    </pic:cNvPicPr>
                  </pic:nvPicPr>
                  <pic:blipFill>
                    <a:blip r:embed="rId1247"/>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251" name="Picture"/>
            <a:graphic>
              <a:graphicData uri="http://schemas.openxmlformats.org/drawingml/2006/picture">
                <pic:pic>
                  <pic:nvPicPr>
                    <pic:cNvPr descr="lab_12_files/figure-docx/cell-61-output-1.png" id="1252" name="Picture"/>
                    <pic:cNvPicPr>
                      <a:picLocks noChangeArrowheads="1" noChangeAspect="1"/>
                    </pic:cNvPicPr>
                  </pic:nvPicPr>
                  <pic:blipFill>
                    <a:blip r:embed="rId1250"/>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254" name="Picture"/>
            <a:graphic>
              <a:graphicData uri="http://schemas.openxmlformats.org/drawingml/2006/picture">
                <pic:pic>
                  <pic:nvPicPr>
                    <pic:cNvPr descr="lab_12_files/figure-docx/cell-63-output-1.png" id="1255" name="Picture"/>
                    <pic:cNvPicPr>
                      <a:picLocks noChangeArrowheads="1" noChangeAspect="1"/>
                    </pic:cNvPicPr>
                  </pic:nvPicPr>
                  <pic:blipFill>
                    <a:blip r:embed="rId1253"/>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6" name="Picture"/>
                  <a:graphic>
                    <a:graphicData uri="http://schemas.openxmlformats.org/drawingml/2006/picture">
                      <pic:pic>
                        <pic:nvPicPr>
                          <pic:cNvPr descr="F:\Programms\Quarto\share\formats\docx\tip.png" id="1257"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258"/>
    <w:bookmarkStart w:id="1263" w:name="розподіл-леві"/>
    <w:p>
      <w:pPr>
        <w:pStyle w:val="Heading3"/>
      </w:pPr>
      <w:r>
        <w:t xml:space="preserve">12.1.11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107"/>
        </w:numPr>
        <w:pStyle w:val="Compact"/>
      </w:pPr>
      <w:r>
        <w:t xml:space="preserve">інваріантні при додаванні;</w:t>
      </w:r>
    </w:p>
    <w:p>
      <w:pPr>
        <w:numPr>
          <w:ilvl w:val="0"/>
          <w:numId w:val="1107"/>
        </w:numPr>
        <w:pStyle w:val="Compact"/>
      </w:pPr>
      <w:r>
        <w:t xml:space="preserve">мають власну область збіжності;</w:t>
      </w:r>
    </w:p>
    <w:p>
      <w:pPr>
        <w:numPr>
          <w:ilvl w:val="0"/>
          <w:numId w:val="1107"/>
        </w:numPr>
        <w:pStyle w:val="Compact"/>
      </w:pPr>
      <w:r>
        <w:t xml:space="preserve">дозволяють канонічну форму характеристичної функції.</w:t>
      </w:r>
    </w:p>
    <w:bookmarkStart w:id="1259" w:name="інваріантність-при-додавані"/>
    <w:p>
      <w:pPr>
        <w:pStyle w:val="Heading4"/>
      </w:pPr>
      <w:r>
        <w:t xml:space="preserve">12.1.11.1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108"/>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109"/>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110"/>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259"/>
    <w:bookmarkStart w:id="1260" w:name="область-збіжності"/>
    <w:p>
      <w:pPr>
        <w:pStyle w:val="Heading4"/>
      </w:pPr>
      <w:r>
        <w:t xml:space="preserve">12.1.11.2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260"/>
    <w:bookmarkStart w:id="1261" w:name="Xe602dfea9a4d6e74a9a9ef89aa2a68bc73958a5"/>
    <w:p>
      <w:pPr>
        <w:pStyle w:val="Heading4"/>
      </w:pPr>
      <w:r>
        <w:t xml:space="preserve">12.1.11.3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якщо</m:t>
                          </m:r>
                          <m:r>
                            <m:t> </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якщо</m:t>
                          </m:r>
                          <m:r>
                            <m:t> </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якщо</m:t>
                          </m:r>
                          <m:r>
                            <m:t> </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якщо</m:t>
                          </m:r>
                          <m:r>
                            <m:t> </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якщо</m:t>
                    </m:r>
                    <m:r>
                      <m:t> </m:t>
                    </m:r>
                    <m:r>
                      <m:t> </m:t>
                    </m:r>
                    <m:r>
                      <m:t>α</m:t>
                    </m:r>
                    <m:r>
                      <m:rPr>
                        <m:sty m:val="p"/>
                      </m:rPr>
                      <m:t>=</m:t>
                    </m:r>
                    <m:r>
                      <m:t>1</m:t>
                    </m:r>
                    <m:r>
                      <m:rPr>
                        <m:sty m:val="p"/>
                      </m:rPr>
                      <m:t>.</m:t>
                    </m:r>
                  </m:e>
                </m:mr>
              </m:m>
            </m:e>
          </m:d>
        </m:oMath>
      </m:oMathPara>
    </w:p>
    <w:bookmarkEnd w:id="1261"/>
    <w:bookmarkStart w:id="1262" w:name="X41123a313a07da06e9911d0b21b8ed74082ecf7"/>
    <w:p>
      <w:pPr>
        <w:pStyle w:val="Heading4"/>
      </w:pPr>
      <w:r>
        <w:t xml:space="preserve">12.1.11.4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262"/>
    <w:bookmarkEnd w:id="1263"/>
    <w:bookmarkEnd w:id="1264"/>
    <w:bookmarkStart w:id="1302" w:name="хід-роботи-11"/>
    <w:p>
      <w:pPr>
        <w:pStyle w:val="Heading2"/>
      </w:pPr>
      <w:r>
        <w:t xml:space="preserve">12.2 Хід роботи</w:t>
      </w:r>
    </w:p>
    <w:p>
      <w:pPr>
        <w:pStyle w:val="FirstParagraph"/>
      </w:pPr>
      <w:r>
        <w:t xml:space="preserve">Зчитуємо дані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65" name="Picture"/>
                  <a:graphic>
                    <a:graphicData uri="http://schemas.openxmlformats.org/drawingml/2006/picture">
                      <pic:pic>
                        <pic:nvPicPr>
                          <pic:cNvPr descr="F:\Programms\Quarto\share\formats\docx\warning.png" id="126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270" w:name="fig-bsesn-init"/>
          <w:p>
            <w:pPr>
              <w:jc w:val="center"/>
            </w:pPr>
            <w:r>
              <w:drawing>
                <wp:inline>
                  <wp:extent cx="5334000" cy="3922888"/>
                  <wp:effectExtent b="0" l="0" r="0" t="0"/>
                  <wp:docPr descr="" title="" id="1268" name="Picture"/>
                  <a:graphic>
                    <a:graphicData uri="http://schemas.openxmlformats.org/drawingml/2006/picture">
                      <pic:pic>
                        <pic:nvPicPr>
                          <pic:cNvPr descr="lab_12_files/figure-docx/fig-bsesn-init-output-1.png" id="1269" name="Picture"/>
                          <pic:cNvPicPr>
                            <a:picLocks noChangeArrowheads="1" noChangeAspect="1"/>
                          </pic:cNvPicPr>
                        </pic:nvPicPr>
                        <pic:blipFill>
                          <a:blip r:embed="rId1267"/>
                          <a:stretch>
                            <a:fillRect/>
                          </a:stretch>
                        </pic:blipFill>
                        <pic:spPr bwMode="auto">
                          <a:xfrm>
                            <a:off x="0" y="0"/>
                            <a:ext cx="5334000" cy="3922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 Динаміка щоденних змін фондового індексу BSESN</w:t>
            </w:r>
          </w:p>
          <w:bookmarkEnd w:id="1270"/>
        </w:tc>
      </w:tr>
    </w:tbl>
    <w:bookmarkStart w:id="1275" w:name="X86562bc6def83c308181c6c37fd2d1b656e65d1"/>
    <w:p>
      <w:pPr>
        <w:pStyle w:val="Heading3"/>
      </w:pPr>
      <w:r>
        <w:t xml:space="preserve">12.2.1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74" w:name="fig-pdfs-ther-emp"/>
          <w:p>
            <w:pPr>
              <w:jc w:val="center"/>
            </w:pPr>
            <w:r>
              <w:drawing>
                <wp:inline>
                  <wp:extent cx="5334000" cy="3528575"/>
                  <wp:effectExtent b="0" l="0" r="0" t="0"/>
                  <wp:docPr descr="" title="" id="1272" name="Picture"/>
                  <a:graphic>
                    <a:graphicData uri="http://schemas.openxmlformats.org/drawingml/2006/picture">
                      <pic:pic>
                        <pic:nvPicPr>
                          <pic:cNvPr descr="lab_12_files/figure-docx/fig-pdfs-ther-emp-output-1.png" id="1273" name="Picture"/>
                          <pic:cNvPicPr>
                            <a:picLocks noChangeArrowheads="1" noChangeAspect="1"/>
                          </pic:cNvPicPr>
                        </pic:nvPicPr>
                        <pic:blipFill>
                          <a:blip r:embed="rId1271"/>
                          <a:stretch>
                            <a:fillRect/>
                          </a:stretch>
                        </pic:blipFill>
                        <pic:spPr bwMode="auto">
                          <a:xfrm>
                            <a:off x="0" y="0"/>
                            <a:ext cx="5334000" cy="3528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 Теоретичні та емпіричні альфа-стабільні функції щільності ймовірностей</w:t>
            </w:r>
          </w:p>
          <w:bookmarkEnd w:id="1274"/>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275"/>
    <w:bookmarkStart w:id="1280" w:name="Xc378cdbc7cac35466c6d032772c7d11865f38c5"/>
    <w:p>
      <w:pPr>
        <w:pStyle w:val="Heading3"/>
      </w:pPr>
      <w:r>
        <w:t xml:space="preserve">12.2.2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79" w:name="fig-pdfs-dependence"/>
          <w:p>
            <w:pPr>
              <w:jc w:val="center"/>
            </w:pPr>
            <w:r>
              <w:drawing>
                <wp:inline>
                  <wp:extent cx="5334000" cy="2623634"/>
                  <wp:effectExtent b="0" l="0" r="0" t="0"/>
                  <wp:docPr descr="" title="" id="1277" name="Picture"/>
                  <a:graphic>
                    <a:graphicData uri="http://schemas.openxmlformats.org/drawingml/2006/picture">
                      <pic:pic>
                        <pic:nvPicPr>
                          <pic:cNvPr descr="lab_12_files/figure-docx/fig-pdfs-dependence-output-1.png" id="1278" name="Picture"/>
                          <pic:cNvPicPr>
                            <a:picLocks noChangeArrowheads="1" noChangeAspect="1"/>
                          </pic:cNvPicPr>
                        </pic:nvPicPr>
                        <pic:blipFill>
                          <a:blip r:embed="rId1276"/>
                          <a:stretch>
                            <a:fillRect/>
                          </a:stretch>
                        </pic:blipFill>
                        <pic:spPr bwMode="auto">
                          <a:xfrm>
                            <a:off x="0" y="0"/>
                            <a:ext cx="5334000" cy="26236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12.3: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279"/>
        </w:tc>
      </w:tr>
    </w:tbl>
    <w:bookmarkEnd w:id="1280"/>
    <w:bookmarkStart w:id="1281" w:name="віконна-процедура-12"/>
    <w:p>
      <w:pPr>
        <w:pStyle w:val="Heading3"/>
      </w:pPr>
      <w:r>
        <w:t xml:space="preserve">12.2.3 Віконна процедура</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[05:58&lt;00:00,  3.34it/s]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281"/>
    <w:bookmarkStart w:id="1286" w:name="динаміка-показника-стабільності-alpha"/>
    <w:p>
      <w:pPr>
        <w:pStyle w:val="Heading3"/>
      </w:pPr>
      <w:r>
        <w:t xml:space="preserve">12.2.4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85" w:name="fig-alpha"/>
          <w:p>
            <w:pPr>
              <w:jc w:val="center"/>
            </w:pPr>
            <w:r>
              <w:drawing>
                <wp:inline>
                  <wp:extent cx="5334000" cy="3520035"/>
                  <wp:effectExtent b="0" l="0" r="0" t="0"/>
                  <wp:docPr descr="" title="" id="1283" name="Picture"/>
                  <a:graphic>
                    <a:graphicData uri="http://schemas.openxmlformats.org/drawingml/2006/picture">
                      <pic:pic>
                        <pic:nvPicPr>
                          <pic:cNvPr descr="lab_12_files/figure-docx/fig-alpha-output-1.png" id="1284" name="Picture"/>
                          <pic:cNvPicPr>
                            <a:picLocks noChangeArrowheads="1" noChangeAspect="1"/>
                          </pic:cNvPicPr>
                        </pic:nvPicPr>
                        <pic:blipFill>
                          <a:blip r:embed="rId128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12.4: Динаміка фондового індексу BSESN та показника стабільності</w:t>
            </w:r>
            <w:r>
              <w:t xml:space="preserve"> </w:t>
            </w:r>
            <m:oMath>
              <m:r>
                <m:t>α</m:t>
              </m:r>
            </m:oMath>
          </w:p>
          <w:bookmarkEnd w:id="1285"/>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286"/>
    <w:bookmarkStart w:id="1291" w:name="динаміка-показника-асиметрії-beta"/>
    <w:p>
      <w:pPr>
        <w:pStyle w:val="Heading3"/>
      </w:pPr>
      <w:r>
        <w:t xml:space="preserve">12.2.5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90" w:name="fig-beta"/>
          <w:p>
            <w:pPr>
              <w:jc w:val="center"/>
            </w:pPr>
            <w:r>
              <w:drawing>
                <wp:inline>
                  <wp:extent cx="5334000" cy="3379063"/>
                  <wp:effectExtent b="0" l="0" r="0" t="0"/>
                  <wp:docPr descr="" title="" id="1288" name="Picture"/>
                  <a:graphic>
                    <a:graphicData uri="http://schemas.openxmlformats.org/drawingml/2006/picture">
                      <pic:pic>
                        <pic:nvPicPr>
                          <pic:cNvPr descr="lab_12_files/figure-docx/fig-beta-output-1.png" id="1289" name="Picture"/>
                          <pic:cNvPicPr>
                            <a:picLocks noChangeArrowheads="1" noChangeAspect="1"/>
                          </pic:cNvPicPr>
                        </pic:nvPicPr>
                        <pic:blipFill>
                          <a:blip r:embed="rId1287"/>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12.5: Динаміка фондового індексу BSESN та показника асиметрії</w:t>
            </w:r>
            <w:r>
              <w:t xml:space="preserve"> </w:t>
            </w:r>
            <m:oMath>
              <m:r>
                <m:t>β</m:t>
              </m:r>
            </m:oMath>
          </w:p>
          <w:bookmarkEnd w:id="1290"/>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291"/>
    <w:bookmarkStart w:id="1296" w:name="динаміка-параметра-зміщення-mu"/>
    <w:p>
      <w:pPr>
        <w:pStyle w:val="Heading3"/>
      </w:pPr>
      <w:r>
        <w:t xml:space="preserve">12.2.6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95" w:name="fig-mu"/>
          <w:p>
            <w:pPr>
              <w:jc w:val="center"/>
            </w:pPr>
            <w:r>
              <w:drawing>
                <wp:inline>
                  <wp:extent cx="5334000" cy="3379063"/>
                  <wp:effectExtent b="0" l="0" r="0" t="0"/>
                  <wp:docPr descr="" title="" id="1293" name="Picture"/>
                  <a:graphic>
                    <a:graphicData uri="http://schemas.openxmlformats.org/drawingml/2006/picture">
                      <pic:pic>
                        <pic:nvPicPr>
                          <pic:cNvPr descr="lab_12_files/figure-docx/fig-mu-output-1.png" id="1294" name="Picture"/>
                          <pic:cNvPicPr>
                            <a:picLocks noChangeArrowheads="1" noChangeAspect="1"/>
                          </pic:cNvPicPr>
                        </pic:nvPicPr>
                        <pic:blipFill>
                          <a:blip r:embed="rId1292"/>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12.6: Динаміка фондового індексу BSESN та показника зміщення</w:t>
            </w:r>
            <w:r>
              <w:t xml:space="preserve"> </w:t>
            </w:r>
            <m:oMath>
              <m:r>
                <m:t>μ</m:t>
              </m:r>
            </m:oMath>
          </w:p>
          <w:bookmarkEnd w:id="1295"/>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296"/>
    <w:bookmarkStart w:id="1301" w:name="динаміка-параметра-масштабу-sigma"/>
    <w:p>
      <w:pPr>
        <w:pStyle w:val="Heading3"/>
      </w:pPr>
      <w:r>
        <w:t xml:space="preserve">12.2.7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300" w:name="fig-sigma"/>
          <w:p>
            <w:pPr>
              <w:jc w:val="center"/>
            </w:pPr>
            <w:r>
              <w:drawing>
                <wp:inline>
                  <wp:extent cx="5334000" cy="3458817"/>
                  <wp:effectExtent b="0" l="0" r="0" t="0"/>
                  <wp:docPr descr="" title="" id="1298" name="Picture"/>
                  <a:graphic>
                    <a:graphicData uri="http://schemas.openxmlformats.org/drawingml/2006/picture">
                      <pic:pic>
                        <pic:nvPicPr>
                          <pic:cNvPr descr="lab_12_files/figure-docx/fig-sigma-output-1.png" id="1299" name="Picture"/>
                          <pic:cNvPicPr>
                            <a:picLocks noChangeArrowheads="1" noChangeAspect="1"/>
                          </pic:cNvPicPr>
                        </pic:nvPicPr>
                        <pic:blipFill>
                          <a:blip r:embed="rId1297"/>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12.7: Динаміка фондового індексу BSESN та показника масштабу</w:t>
            </w:r>
            <w:r>
              <w:t xml:space="preserve"> </w:t>
            </w:r>
            <m:oMath>
              <m:r>
                <m:t>σ</m:t>
              </m:r>
            </m:oMath>
          </w:p>
          <w:bookmarkEnd w:id="1300"/>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301"/>
    <w:bookmarkEnd w:id="1302"/>
    <w:bookmarkStart w:id="1306" w:name="висновок-4"/>
    <w:p>
      <w:pPr>
        <w:pStyle w:val="Heading2"/>
      </w:pPr>
      <w:r>
        <w:t xml:space="preserve">12.3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3" name="Picture"/>
                  <a:graphic>
                    <a:graphicData uri="http://schemas.openxmlformats.org/drawingml/2006/picture">
                      <pic:pic>
                        <pic:nvPicPr>
                          <pic:cNvPr descr="F:\Programms\Quarto\share\formats\docx\tip.png" id="1304"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305">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306"/>
    <w:bookmarkStart w:id="1307" w:name="завдання-для-самостійної-роботи-8"/>
    <w:p>
      <w:pPr>
        <w:pStyle w:val="Heading2"/>
      </w:pPr>
      <w:r>
        <w:t xml:space="preserve">12.4 Завдання для самостійної роботи</w:t>
      </w:r>
    </w:p>
    <w:p>
      <w:pPr>
        <w:numPr>
          <w:ilvl w:val="0"/>
          <w:numId w:val="1111"/>
        </w:numPr>
        <w:pStyle w:val="Compact"/>
      </w:pPr>
      <w:r>
        <w:t xml:space="preserve">Оберіть варіант ряду у викладача</w:t>
      </w:r>
    </w:p>
    <w:p>
      <w:pPr>
        <w:numPr>
          <w:ilvl w:val="0"/>
          <w:numId w:val="1111"/>
        </w:numPr>
        <w:pStyle w:val="Compact"/>
      </w:pPr>
      <w:r>
        <w:t xml:space="preserve">Для вашого ряду побудуйте еміричний розподіл його прибутковостей і порівняйте його з розподілом Гауса та альфа-стабільним розподілом Леві. Проаналізуйте отримані результати</w:t>
      </w:r>
    </w:p>
    <w:p>
      <w:pPr>
        <w:numPr>
          <w:ilvl w:val="0"/>
          <w:numId w:val="1111"/>
        </w:numPr>
        <w:pStyle w:val="Compact"/>
      </w:pPr>
      <w:r>
        <w:t xml:space="preserve">Використовуючи алгоритм ковзного вікна, дослідіть динаміку 4 ключових показників альфа-стабільного розподілу для вашого ряду і зробіть висновки</w:t>
      </w:r>
    </w:p>
    <w:bookmarkEnd w:id="1307"/>
    <w:bookmarkEnd w:id="1308"/>
    <w:bookmarkStart w:id="1554" w:name="лабораторна-робота-13"/>
    <w:p>
      <w:pPr>
        <w:pStyle w:val="Heading1"/>
      </w:pPr>
      <w:r>
        <w:t xml:space="preserve">13. Лабораторна робота № 13</w:t>
      </w:r>
    </w:p>
    <w:p>
      <w:pPr>
        <w:pStyle w:val="FirstParagraph"/>
      </w:pPr>
      <w:r>
        <w:rPr>
          <w:bCs/>
          <w:b/>
        </w:rPr>
        <w:t xml:space="preserve">Тема.</w:t>
      </w:r>
      <w:r>
        <w:t xml:space="preserve"> </w:t>
      </w:r>
      <w:r>
        <w:t xml:space="preserve">Найпростіші мережі та мережні міри складності.</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спектральний і топологічних мір складності.</w:t>
      </w:r>
    </w:p>
    <w:bookmarkStart w:id="1537" w:name="теоретичні-відомості-12"/>
    <w:p>
      <w:pPr>
        <w:pStyle w:val="Heading2"/>
      </w:pPr>
      <w:r>
        <w:t xml:space="preserve">13.1 Теоретичні відомості</w:t>
      </w:r>
    </w:p>
    <w:p>
      <w:pPr>
        <w:pStyle w:val="FirstParagraph"/>
      </w:pPr>
      <w:r>
        <w:t xml:space="preserve">Для сучасних складних систем характерна нерегулярність зв’язків і висока чисельність елементів, яка може досягати десятків і сотень тисяч. Таким системам та їх мережним моделям, які володіють нетривіальними топологічними властивостями, найбільше відповідає термін</w:t>
      </w:r>
      <w:r>
        <w:t xml:space="preserve"> </w:t>
      </w:r>
      <w:r>
        <w:t xml:space="preserve">“</w:t>
      </w:r>
      <w:r>
        <w:t xml:space="preserve">комплексні</w:t>
      </w:r>
      <w:r>
        <w:t xml:space="preserve">”</w:t>
      </w:r>
      <w:r>
        <w:t xml:space="preserve">. Комплексною мережею вважається система, яка</w:t>
      </w:r>
    </w:p>
    <w:p>
      <w:pPr>
        <w:numPr>
          <w:ilvl w:val="0"/>
          <w:numId w:val="1112"/>
        </w:numPr>
        <w:pStyle w:val="Compact"/>
      </w:pPr>
      <w:r>
        <w:t xml:space="preserve">складається з великої кількості компонентів;</w:t>
      </w:r>
    </w:p>
    <w:p>
      <w:pPr>
        <w:numPr>
          <w:ilvl w:val="0"/>
          <w:numId w:val="1112"/>
        </w:numPr>
        <w:pStyle w:val="Compact"/>
      </w:pPr>
      <w:r>
        <w:t xml:space="preserve">допускає «далекосяжні» зв’язки між компонентами;</w:t>
      </w:r>
    </w:p>
    <w:p>
      <w:pPr>
        <w:numPr>
          <w:ilvl w:val="0"/>
          <w:numId w:val="1112"/>
        </w:numPr>
        <w:pStyle w:val="Compact"/>
      </w:pPr>
      <w:r>
        <w:t xml:space="preserve">володіє великомасштабною (у тому числі просторово-часовою) мінливістю.</w:t>
      </w:r>
    </w:p>
    <w:p>
      <w:pPr>
        <w:pStyle w:val="FirstParagraph"/>
      </w:pPr>
      <w:r>
        <w:t xml:space="preserve">Дана мережа є графом з досить великою кількістю вузлів різної природи, що характеризуються багатовимірним кортежем ознак і динамічно мінливими зв’язками; розподіл ознак вузлів і характеристик зв’язків може бути описаний ймовірнісною моделлю (багатомірним розподілом).</w:t>
      </w:r>
    </w:p>
    <w:p>
      <w:pPr>
        <w:pStyle w:val="BodyText"/>
      </w:pPr>
      <w:r>
        <w:t xml:space="preserve">Основною причиною підвищення актуальності розробок у області теорії і практики комплексних мереж є результати сучасних досліджень реальних комп’ютерних, біологічних і соціальних мереж. Властивості багатьох реальних мереж істотно відрізняються від властивостей класичних випадкових графів з рівноймовірними зв’язками між вузлами, які донедавна розглядалися в якості їх базисного математичного модельного прототипу, і тому побудову їх моделей було запропоновано здійснювати з використанням зв’язних структур і степеневих розподілів.</w:t>
      </w:r>
    </w:p>
    <w:p>
      <w:pPr>
        <w:pStyle w:val="BodyText"/>
      </w:pPr>
      <w:r>
        <w:t xml:space="preserve">У теорії комплексних мереж виділяють три основні напрямки:</w:t>
      </w:r>
    </w:p>
    <w:p>
      <w:pPr>
        <w:numPr>
          <w:ilvl w:val="0"/>
          <w:numId w:val="1113"/>
        </w:numPr>
        <w:pStyle w:val="Compact"/>
      </w:pPr>
      <w:r>
        <w:t xml:space="preserve">дослідження статистичних властивостей, які характеризують поведінку мереж;</w:t>
      </w:r>
    </w:p>
    <w:p>
      <w:pPr>
        <w:numPr>
          <w:ilvl w:val="0"/>
          <w:numId w:val="1113"/>
        </w:numPr>
        <w:pStyle w:val="Compact"/>
      </w:pPr>
      <w:r>
        <w:t xml:space="preserve">створення моделей мереж;</w:t>
      </w:r>
    </w:p>
    <w:p>
      <w:pPr>
        <w:numPr>
          <w:ilvl w:val="0"/>
          <w:numId w:val="1113"/>
        </w:numPr>
        <w:pStyle w:val="Compact"/>
      </w:pPr>
      <w:r>
        <w:t xml:space="preserve">прогнозування поведінки при зміні структурних властивостей мереж.</w:t>
      </w:r>
    </w:p>
    <w:p>
      <w:pPr>
        <w:pStyle w:val="FirstParagraph"/>
      </w:pPr>
      <w:r>
        <w:t xml:space="preserve">Комплексні мережі використовуються для моделювання об’єктів і систем, дослідження яких іншими способами (за допомогою спостереження або активного експерименту) недоцільні або неможливі. Комп’ютерні мережі відносяться до мереж, які постійно ростуть і розвиваються. Серед факторів, що впливають на зростання мережі в першу чергу необхідно відзначити розмір або протяжність локальної мережі, яка визначається відстанню між найвіддаленішими станціями, при якій в нормальному режимі роботи вузлів чітко розпізнаються колізії, і кількість об’єднаних у мережу комп’ютерів. Для Інтернет-мереж цей розмір називається діаметром мережі і складає приблизно 1 км відстані, що дозволяє отримати високу швидкість зв’язку та максимально можливий рівень сервісу. При зростанні мережі збільшується кількість колізій, різко падає її корисна пропускна</w:t>
      </w:r>
      <w:r>
        <w:t xml:space="preserve"> </w:t>
      </w:r>
      <w:r>
        <w:t xml:space="preserve">здатність і швидкодія передавання сигналу. Обмеження мережі за довжиною є передумовою вибору структури мережі, розбиття її на окремі частини (сегменти), появи додаткових серверів з новою мережею зв’язків, проблеми генеруються в контексті технологій так званої</w:t>
      </w:r>
      <w:r>
        <w:t xml:space="preserve"> </w:t>
      </w:r>
      <w:r>
        <w:t xml:space="preserve">“</w:t>
      </w:r>
      <w:r>
        <w:t xml:space="preserve">останньої милі</w:t>
      </w:r>
      <w:r>
        <w:t xml:space="preserve">”</w:t>
      </w:r>
      <w:r>
        <w:t xml:space="preserve">. Спостерігається динаміка зростання мережі, своєрідна кластеризація, сервери виступають центрами утворених кластерів, відбувається просторове позиціонування компонент мережі у вигляді чітких ієрархічних структур.</w:t>
      </w:r>
    </w:p>
    <w:p>
      <w:pPr>
        <w:pStyle w:val="BodyText"/>
      </w:pPr>
      <w:r>
        <w:t xml:space="preserve">Мережа розглядається як множина сегментів, кожен з яких закінчується точкою розгалуження або кінцевої вершиною мережі. Вершинами мережі є сервери, комутатори й кінцеві користувачі, загальну кількість яких позначимо</w:t>
      </w:r>
      <w:r>
        <w:t xml:space="preserve"> </w:t>
      </w:r>
      <m:oMath>
        <m:r>
          <m:t>N</m:t>
        </m:r>
      </m:oMath>
      <w:r>
        <w:t xml:space="preserve">. Локальні комп’ютерні мережі є об’єктними прототипами графових структур і тому для їх дослідження застосовують методи теорії графів.</w:t>
      </w:r>
    </w:p>
    <w:p>
      <w:pPr>
        <w:pStyle w:val="BodyText"/>
      </w:pPr>
      <w:r>
        <w:t xml:space="preserve">Моделювання мереж із використанням апарата теорії графів є важливим напрямком досліджень дискретної математики. В останні роки зросла зацікавленість дослідників до складних мереж з великою кількістю вузлів, зокрема до комп’ютерних мереж, структура яких нерегулярна, складна і динамічно розвивається в часі. Для таких мереж доводиться генерувати стохастичні графи з величезною кількістю вершин.</w:t>
      </w:r>
    </w:p>
    <w:p>
      <w:pPr>
        <w:pStyle w:val="BodyText"/>
      </w:pPr>
      <w:r>
        <w:t xml:space="preserve">У загальному вигляді модель комп’ютерної мережі являє собою випадковий граф, закон взаєморозміщення ребер і вершин для якого задається розподілом ймовірностей.</w:t>
      </w:r>
    </w:p>
    <w:p>
      <w:pPr>
        <w:pStyle w:val="BodyText"/>
      </w:pPr>
      <w:r>
        <w:t xml:space="preserve">У даний час найпоширенішими є два основних підходи до моделювання складних мереж:</w:t>
      </w:r>
    </w:p>
    <w:p>
      <w:pPr>
        <w:numPr>
          <w:ilvl w:val="0"/>
          <w:numId w:val="1114"/>
        </w:numPr>
        <w:pStyle w:val="Compact"/>
      </w:pPr>
      <w:r>
        <w:t xml:space="preserve">випадкові Пуассонівські графи та узагальнені випадкові графи;</w:t>
      </w:r>
    </w:p>
    <w:p>
      <w:pPr>
        <w:numPr>
          <w:ilvl w:val="0"/>
          <w:numId w:val="1114"/>
        </w:numPr>
        <w:pStyle w:val="Compact"/>
      </w:pPr>
      <w:r>
        <w:t xml:space="preserve">модель</w:t>
      </w:r>
      <w:r>
        <w:t xml:space="preserve"> </w:t>
      </w:r>
      <w:r>
        <w:t xml:space="preserve">“</w:t>
      </w:r>
      <w:r>
        <w:t xml:space="preserve">тісного світу</w:t>
      </w:r>
      <w:r>
        <w:t xml:space="preserve">”</w:t>
      </w:r>
      <w:r>
        <w:t xml:space="preserve"> </w:t>
      </w:r>
      <w:r>
        <w:t xml:space="preserve">Ватса і Строґатса та її узагальнення, еволюційна модель</w:t>
      </w:r>
      <w:r>
        <w:t xml:space="preserve"> </w:t>
      </w:r>
      <w:r>
        <w:t xml:space="preserve">зростання мережі Барабаші й Альберт.</w:t>
      </w:r>
    </w:p>
    <w:p>
      <w:pPr>
        <w:pStyle w:val="FirstParagraph"/>
      </w:pPr>
      <w:r>
        <w:t xml:space="preserve">Перший передбачає генерацію випадкового графа із заздалегідь відомою кількістю вершин і заданими ймовірнісними властивостями. Його ще називають графом</w:t>
      </w:r>
      <w:r>
        <w:t xml:space="preserve"> </w:t>
      </w:r>
      <w:r>
        <w:rPr>
          <w:bCs/>
          <w:b/>
        </w:rPr>
        <w:t xml:space="preserve">Ердоша-Рені</w:t>
      </w:r>
      <w:r>
        <w:t xml:space="preserve"> </w:t>
      </w:r>
      <w:r>
        <w:t xml:space="preserve">зі сталою кількістю вершин</w:t>
      </w:r>
      <w:r>
        <w:t xml:space="preserve"> </w:t>
      </w:r>
      <m:oMath>
        <m:r>
          <m:t>N</m:t>
        </m:r>
      </m:oMath>
      <w:r>
        <w:t xml:space="preserve">. Розподіл ступенів вузлів</w:t>
      </w:r>
      <w:r>
        <w:t xml:space="preserve"> </w:t>
      </w:r>
      <m:oMath>
        <m:r>
          <m:t>k</m:t>
        </m:r>
      </m:oMath>
      <w:r>
        <w:t xml:space="preserve"> </w:t>
      </w:r>
      <w:r>
        <w:t xml:space="preserve">для цього графа визначається формулою Пуассона</w:t>
      </w:r>
      <w:r>
        <w:t xml:space="preserve"> </w:t>
      </w:r>
      <m:oMath>
        <m:r>
          <m:t>P</m:t>
        </m:r>
        <m:d>
          <m:dPr>
            <m:begChr m:val="("/>
            <m:endChr m:val=")"/>
            <m:sepChr m:val=""/>
            <m:grow/>
          </m:dPr>
          <m:e>
            <m:r>
              <m:t>k</m:t>
            </m:r>
          </m:e>
        </m:d>
        <m:r>
          <m:rPr>
            <m:sty m:val="p"/>
          </m:rPr>
          <m:t>=</m:t>
        </m:r>
        <m:sSup>
          <m:e>
            <m:r>
              <m:rPr>
                <m:sty m:val="p"/>
              </m:rPr>
              <m:t>exp</m:t>
            </m:r>
          </m:e>
          <m:sup>
            <m:r>
              <m:rPr>
                <m:sty m:val="p"/>
              </m:rPr>
              <m:t>−</m:t>
            </m:r>
            <m:d>
              <m:dPr>
                <m:begChr m:val="⟨"/>
                <m:endChr m:val="⟩"/>
                <m:sepChr m:val=""/>
                <m:grow/>
              </m:dPr>
              <m:e>
                <m:r>
                  <m:t>k</m:t>
                </m:r>
              </m:e>
            </m:d>
          </m:sup>
        </m:sSup>
        <m:sSup>
          <m:e>
            <m:d>
              <m:dPr>
                <m:begChr m:val="⟨"/>
                <m:endChr m:val="⟩"/>
                <m:sepChr m:val=""/>
                <m:grow/>
              </m:dPr>
              <m:e>
                <m:r>
                  <m:t>k</m:t>
                </m:r>
              </m:e>
            </m:d>
          </m:e>
          <m:sup>
            <m:r>
              <m:t>k</m:t>
            </m:r>
          </m:sup>
        </m:sSup>
        <m:r>
          <m:rPr>
            <m:sty m:val="p"/>
          </m:rPr>
          <m:t>/</m:t>
        </m:r>
        <m:r>
          <m:t>k</m:t>
        </m:r>
        <m:r>
          <m:rPr>
            <m:sty m:val="p"/>
          </m:rPr>
          <m:t>!</m:t>
        </m:r>
      </m:oMath>
      <w:r>
        <w:t xml:space="preserve">. Побудова графа здійснюється генеруванням, коли до</w:t>
      </w:r>
      <w:r>
        <w:t xml:space="preserve"> </w:t>
      </w:r>
      <m:oMath>
        <m:r>
          <m:t>N</m:t>
        </m:r>
      </m:oMath>
      <w:r>
        <w:t xml:space="preserve"> </w:t>
      </w:r>
      <w:r>
        <w:t xml:space="preserve">відокремлених вершин послідовно додаються ребра, що з’єднують випадковим чином довільні пари вершин. Початково граф складатиметься із сукупності малих вершин, які в процесі генерування з часом розростаються до гігантського кластера зв’язаних між собою вершин, число яких є скінченною частиною загальної кількості</w:t>
      </w:r>
      <w:r>
        <w:t xml:space="preserve"> </w:t>
      </w:r>
      <m:oMath>
        <m:r>
          <m:t>N</m:t>
        </m:r>
      </m:oMath>
      <w:r>
        <w:t xml:space="preserve">. При генерації постійно зростає ймовірність зв’язування вершин, яка досягає з часом деякого критичного значення. В результаті процесу, який має характер фазового переходу, граф спонтанно розростається до гігантського кластера вершин, пов’язаних між собою, що нагадує конденсацію краплі води в перенасиченій парі.</w:t>
      </w:r>
    </w:p>
    <w:p>
      <w:pPr>
        <w:pStyle w:val="BodyText"/>
      </w:pPr>
      <w:r>
        <w:t xml:space="preserve">Модель</w:t>
      </w:r>
      <w:r>
        <w:t xml:space="preserve"> </w:t>
      </w:r>
      <w:r>
        <w:rPr>
          <w:bCs/>
          <w:b/>
        </w:rPr>
        <w:t xml:space="preserve">Ваттса-Строґаца</w:t>
      </w:r>
      <w:r>
        <w:t xml:space="preserve"> </w:t>
      </w:r>
      <w:r>
        <w:t xml:space="preserve">є комп’ютерною моделлю тісного світу. Її побудова зводиться до наступного: розглядається одновимірний, замкнений у кільце, періодичний ланцюг, який складається із</w:t>
      </w:r>
      <w:r>
        <w:t xml:space="preserve"> </w:t>
      </w:r>
      <m:oMath>
        <m:r>
          <m:t>N</m:t>
        </m:r>
      </m:oMath>
      <w:r>
        <w:t xml:space="preserve"> </w:t>
      </w:r>
      <w:r>
        <w:t xml:space="preserve">вершин. Спочатку кожну вершину з’єднують з іншими сусідніми, які знаходяться від неї на відстані, не більшій за</w:t>
      </w:r>
      <w:r>
        <w:t xml:space="preserve"> </w:t>
      </w:r>
      <m:oMath>
        <m:r>
          <m:t>k</m:t>
        </m:r>
      </m:oMath>
      <w:r>
        <w:t xml:space="preserve">, а потім кожне ребро з певною ймовірністю</w:t>
      </w:r>
      <w:r>
        <w:t xml:space="preserve"> </w:t>
      </w:r>
      <m:oMath>
        <m:r>
          <m:t>m</m:t>
        </m:r>
      </m:oMath>
      <w:r>
        <w:t xml:space="preserve"> </w:t>
      </w:r>
      <w:r>
        <w:t xml:space="preserve">перез’єднується з довільною вершиною, що призводить до трансформації регулярного ланцюга у граф тісного світу (</w:t>
      </w:r>
      <w:hyperlink w:anchor="fig-watts-strogatz">
        <w:r>
          <w:rPr>
            <w:rStyle w:val="Hyperlink"/>
          </w:rPr>
          <w:t xml:space="preserve">Рис. 13.1</w:t>
        </w:r>
      </w:hyperlink>
      <w:r>
        <w:t xml:space="preserve">). Оскільки в цій моделі кількість ребер є сталою, а ймовірності реалізації графів — різні, то вона зводиться до канонічного ансамблю графів і описує реально існуючі мережі, топологія яких не є ані цілком регулярною, ані цілком випадковою.</w:t>
      </w:r>
    </w:p>
    <w:tbl>
      <w:tblPr>
        <w:tblStyle w:val="Table"/>
        <w:tblW w:type="pct" w:w="5000"/>
        <w:tblLook w:firstRow="0" w:lastRow="0" w:firstColumn="0" w:lastColumn="0" w:noHBand="0" w:noVBand="0" w:val="0000"/>
        <w:jc w:val="start"/>
      </w:tblPr>
      <w:tblGrid>
        <w:gridCol w:w="7920"/>
      </w:tblGrid>
      <w:tr>
        <w:tc>
          <w:tcPr/>
          <w:bookmarkStart w:id="1312" w:name="fig-watts-strogatz"/>
          <w:p>
            <w:pPr>
              <w:jc w:val="center"/>
            </w:pPr>
            <w:r>
              <w:drawing>
                <wp:inline>
                  <wp:extent cx="5334000" cy="2800350"/>
                  <wp:effectExtent b="0" l="0" r="0" t="0"/>
                  <wp:docPr descr="" title="" id="1310" name="Picture"/>
                  <a:graphic>
                    <a:graphicData uri="http://schemas.openxmlformats.org/drawingml/2006/picture">
                      <pic:pic>
                        <pic:nvPicPr>
                          <pic:cNvPr descr="Images\lab_13\Watts-Strogatz-model.jpg" id="1311" name="Picture"/>
                          <pic:cNvPicPr>
                            <a:picLocks noChangeArrowheads="1" noChangeAspect="1"/>
                          </pic:cNvPicPr>
                        </pic:nvPicPr>
                        <pic:blipFill>
                          <a:blip r:embed="rId1309"/>
                          <a:stretch>
                            <a:fillRect/>
                          </a:stretch>
                        </pic:blipFill>
                        <pic:spPr bwMode="auto">
                          <a:xfrm>
                            <a:off x="0" y="0"/>
                            <a:ext cx="53340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 Трансформація регулярного ланцюга у граф тісного світу і далі у випадковий граф</w:t>
            </w:r>
          </w:p>
          <w:bookmarkEnd w:id="1312"/>
        </w:tc>
      </w:tr>
    </w:tbl>
    <w:p>
      <w:pPr>
        <w:pStyle w:val="BodyText"/>
      </w:pPr>
      <w:r>
        <w:t xml:space="preserve">Більшість реальних графів підпорядковуються степеневому закону розподілу</w:t>
      </w:r>
      <w:r>
        <w:t xml:space="preserve"> </w:t>
      </w:r>
      <m:oMath>
        <m:r>
          <m:t>P</m:t>
        </m:r>
        <m:d>
          <m:dPr>
            <m:begChr m:val="("/>
            <m:endChr m:val=")"/>
            <m:sepChr m:val=""/>
            <m:grow/>
          </m:dPr>
          <m:e>
            <m:r>
              <m:t>k</m:t>
            </m:r>
          </m:e>
        </m:d>
      </m:oMath>
      <w:r>
        <w:t xml:space="preserve">. Ці графи побудови мереж описуються моделлю переважного приєднання Барабаші-Альберт. Через далекоглядні взаємодії у системи не існує масштабу зміни характерних величин. Ріст і переважне приєднання є основними механізмами побудови безмасштабних (масштабно-інваріантних) мереж.</w:t>
      </w:r>
    </w:p>
    <w:p>
      <w:pPr>
        <w:pStyle w:val="BodyText"/>
      </w:pPr>
      <w:r>
        <w:t xml:space="preserve">Нехай вузол</w:t>
      </w:r>
      <w:r>
        <w:t xml:space="preserve"> </w:t>
      </w:r>
      <m:oMath>
        <m:r>
          <m:t>i</m:t>
        </m:r>
      </m:oMath>
      <w:r>
        <w:t xml:space="preserve"> </w:t>
      </w:r>
      <w:r>
        <w:t xml:space="preserve">має</w:t>
      </w:r>
      <w:r>
        <w:t xml:space="preserve"> </w:t>
      </w:r>
      <m:oMath>
        <m:sSub>
          <m:e>
            <m:r>
              <m:t>k</m:t>
            </m:r>
          </m:e>
          <m:sub>
            <m:r>
              <m:t>i</m:t>
            </m:r>
          </m:sub>
        </m:sSub>
      </m:oMath>
      <w:r>
        <w:t xml:space="preserve"> </w:t>
      </w:r>
      <w:r>
        <w:t xml:space="preserve">зв’язків і він може бути приєднаним (зв’язаним) до інших вузлів</w:t>
      </w:r>
      <w:r>
        <w:t xml:space="preserve"> </w:t>
      </w:r>
      <m:oMath>
        <m:sSub>
          <m:e>
            <m:r>
              <m:t>k</m:t>
            </m:r>
          </m:e>
          <m:sub>
            <m:r>
              <m:t>i</m:t>
            </m:r>
          </m:sub>
        </m:sSub>
      </m:oMath>
      <w:r>
        <w:t xml:space="preserve">. Ймовірність приєднання нового вузла до вузла</w:t>
      </w:r>
      <w:r>
        <w:t xml:space="preserve"> </w:t>
      </w:r>
      <m:oMath>
        <m:r>
          <m:t>i</m:t>
        </m:r>
      </m:oMath>
      <w:r>
        <w:t xml:space="preserve"> </w:t>
      </w:r>
      <w:r>
        <w:t xml:space="preserve">залежить від ступеня</w:t>
      </w:r>
      <w:r>
        <w:t xml:space="preserve"> </w:t>
      </w:r>
      <m:oMath>
        <m:sSub>
          <m:e>
            <m:r>
              <m:t>k</m:t>
            </m:r>
          </m:e>
          <m:sub>
            <m:r>
              <m:t>i</m:t>
            </m:r>
          </m:sub>
        </m:sSub>
      </m:oMath>
      <w:r>
        <w:t xml:space="preserve"> </w:t>
      </w:r>
      <w:r>
        <w:t xml:space="preserve">вузла</w:t>
      </w:r>
      <w:r>
        <w:t xml:space="preserve"> </w:t>
      </w:r>
      <m:oMath>
        <m:r>
          <m:t>i</m:t>
        </m:r>
      </m:oMath>
      <w:r>
        <w:t xml:space="preserve">. Величину</w:t>
      </w:r>
      <w:r>
        <w:t xml:space="preserve"> </w:t>
      </w:r>
      <m:oMath>
        <m:r>
          <m:t>W</m:t>
        </m:r>
        <m:d>
          <m:dPr>
            <m:begChr m:val="("/>
            <m:endChr m:val=")"/>
            <m:sepChr m:val=""/>
            <m:grow/>
          </m:dPr>
          <m:e>
            <m:sSub>
              <m:e>
                <m:r>
                  <m:t>k</m:t>
                </m:r>
              </m:e>
              <m:sub>
                <m:r>
                  <m:t>i</m:t>
                </m:r>
              </m:sub>
            </m:sSub>
          </m:e>
        </m:d>
        <m:r>
          <m:rPr>
            <m:sty m:val="p"/>
          </m:rPr>
          <m:t>=</m:t>
        </m:r>
        <m:sSub>
          <m:e>
            <m:r>
              <m:t>k</m:t>
            </m:r>
          </m:e>
          <m:sub>
            <m:r>
              <m:t>i</m:t>
            </m:r>
          </m:sub>
        </m:sSub>
        <m:r>
          <m:rPr>
            <m:sty m:val="p"/>
          </m:rPr>
          <m:t>/</m:t>
        </m:r>
        <m:nary>
          <m:naryPr>
            <m:chr m:val="∑"/>
            <m:limLoc m:val="undOvr"/>
            <m:subHide m:val="0"/>
            <m:supHide m:val="1"/>
          </m:naryPr>
          <m:sub>
            <m:r>
              <m:t>j</m:t>
            </m:r>
          </m:sub>
          <m:sup>
            <m:r>
              <m:t>​</m:t>
            </m:r>
          </m:sup>
          <m:e>
            <m:sSub>
              <m:e>
                <m:r>
                  <m:t>k</m:t>
                </m:r>
              </m:e>
              <m:sub>
                <m:r>
                  <m:t>j</m:t>
                </m:r>
              </m:sub>
            </m:sSub>
          </m:e>
        </m:nary>
      </m:oMath>
      <w:r>
        <w:t xml:space="preserve"> </w:t>
      </w:r>
      <w:r>
        <w:t xml:space="preserve">називають переважним приєднанням (preferential attachment). Не всі вузли мають однакову кількість зв’язків, тому вони характеризуються функцією розподілу</w:t>
      </w:r>
      <w:r>
        <w:t xml:space="preserve"> </w:t>
      </w:r>
      <m:oMath>
        <m:r>
          <m:t>P</m:t>
        </m:r>
        <m:d>
          <m:dPr>
            <m:begChr m:val="("/>
            <m:endChr m:val=")"/>
            <m:sepChr m:val=""/>
            <m:grow/>
          </m:dPr>
          <m:e>
            <m:r>
              <m:t>k</m:t>
            </m:r>
          </m:e>
        </m:d>
      </m:oMath>
      <w:r>
        <w:t xml:space="preserve">, що визначає ймовірність того, що випадково вибраний вузол має</w:t>
      </w:r>
      <w:r>
        <w:t xml:space="preserve"> </w:t>
      </w:r>
      <m:oMath>
        <m:r>
          <m:t>k</m:t>
        </m:r>
      </m:oMath>
      <w:r>
        <w:t xml:space="preserve"> </w:t>
      </w:r>
      <w:r>
        <w:t xml:space="preserve">зв’язків. Для комплексних мереж функція</w:t>
      </w:r>
      <w:r>
        <w:t xml:space="preserve"> </w:t>
      </w:r>
      <m:oMath>
        <m:r>
          <m:t>P</m:t>
        </m:r>
        <m:d>
          <m:dPr>
            <m:begChr m:val="("/>
            <m:endChr m:val=")"/>
            <m:sepChr m:val=""/>
            <m:grow/>
          </m:dPr>
          <m:e>
            <m:r>
              <m:t>k</m:t>
            </m:r>
          </m:e>
        </m:d>
      </m:oMath>
      <w:r>
        <w:t xml:space="preserve"> </w:t>
      </w:r>
      <w:r>
        <w:t xml:space="preserve">відрізняється від розподілу Пуассона для випадкових графів. Для переважної більшості комплексних мереж спостерігається степенева залежність</w:t>
      </w:r>
      <w:r>
        <w:t xml:space="preserve"> </w:t>
      </w:r>
      <m:oMath>
        <m:r>
          <m:t>P</m:t>
        </m:r>
        <m:d>
          <m:dPr>
            <m:begChr m:val="("/>
            <m:endChr m:val=")"/>
            <m:sepChr m:val=""/>
            <m:grow/>
          </m:dPr>
          <m:e>
            <m:r>
              <m:t>k</m:t>
            </m:r>
          </m:e>
        </m:d>
        <m:r>
          <m:rPr>
            <m:sty m:val="p"/>
          </m:rPr>
          <m:t>∝</m:t>
        </m:r>
        <m:sSup>
          <m:e>
            <m:r>
              <m:t>k</m:t>
            </m:r>
          </m:e>
          <m:sup>
            <m:r>
              <m:rPr>
                <m:sty m:val="p"/>
              </m:rPr>
              <m:t>−</m:t>
            </m:r>
            <m:r>
              <m:t>γ</m:t>
            </m:r>
          </m:sup>
        </m:sSup>
      </m:oMath>
      <w:r>
        <w:t xml:space="preserve">.</w:t>
      </w:r>
    </w:p>
    <w:p>
      <w:pPr>
        <w:pStyle w:val="BodyText"/>
      </w:pPr>
      <w:r>
        <w:t xml:space="preserve">У попередній роботі ми вже ввели деякі з мір складності. Зараз же зробимо це систематично і покажемо, яким чином у межах єдиного алгоритму розрахувати і проаналізувати основні</w:t>
      </w:r>
      <w:r>
        <w:t xml:space="preserve"> </w:t>
      </w:r>
      <w:r>
        <w:rPr>
          <w:bCs/>
          <w:b/>
        </w:rPr>
        <w:t xml:space="preserve">спектральні</w:t>
      </w:r>
      <w:r>
        <w:t xml:space="preserve"> </w:t>
      </w:r>
      <w:r>
        <w:t xml:space="preserve">і</w:t>
      </w:r>
      <w:r>
        <w:t xml:space="preserve"> </w:t>
      </w:r>
      <w:r>
        <w:rPr>
          <w:bCs/>
          <w:b/>
        </w:rPr>
        <w:t xml:space="preserve">топологічні</w:t>
      </w:r>
      <w:r>
        <w:t xml:space="preserve"> </w:t>
      </w:r>
      <w:r>
        <w:t xml:space="preserve">властивості найпростіших графів.</w:t>
      </w:r>
      <w:r>
        <w:t xml:space="preserve"> </w:t>
      </w:r>
      <w:r>
        <w:t xml:space="preserve">Для аналізу мережі досліджують характеристики окремих вузлів (локальні), характеристики мережі в цілому (глобальні), та характеристики мережних підструктур. Числові показники деяких глобальних характеристик мережі можуть бути представлені у вигляді аналітичних узагальнень її локальних характеристик (наприклад — найменше, найбільше, середнє значення локального показника, взяте по всім вузлам). Окрім того, що глобальна характеристика може бути представлена у формі одного числа, це також може бути представлення у вигляді розподілу значень локальної характеристики вузлів по всій мережі.</w:t>
      </w:r>
    </w:p>
    <w:bookmarkStart w:id="1315" w:name="networkx"/>
    <w:p>
      <w:pPr>
        <w:pStyle w:val="Heading3"/>
      </w:pPr>
      <w:r>
        <w:t xml:space="preserve">13.1.1 NetworkX</w:t>
      </w:r>
    </w:p>
    <w:p>
      <w:pPr>
        <w:pStyle w:val="FirstParagraph"/>
      </w:pPr>
      <w:r>
        <w:t xml:space="preserve">Для аналізу складних мереж і їх спектральних і топологічних характеристик можна скористатися такою бібліотекою як</w:t>
      </w:r>
      <w:r>
        <w:t xml:space="preserve"> </w:t>
      </w:r>
      <w:hyperlink r:id="rId1313">
        <w:r>
          <w:rPr>
            <w:rStyle w:val="Hyperlink"/>
            <w:bCs/>
            <w:b/>
          </w:rPr>
          <w:t xml:space="preserve">NetworkX</w:t>
        </w:r>
      </w:hyperlink>
      <w:r>
        <w:t xml:space="preserve">.</w:t>
      </w:r>
    </w:p>
    <w:p>
      <w:pPr>
        <w:pStyle w:val="BodyText"/>
      </w:pPr>
      <w:r>
        <w:t xml:space="preserve">NetworkX дозволяє моделювати, аналізувати та візуалізувати мережі різної природи та складності. Пакет надає класи для представлення декількох типів мереж та реалізацію багатьох алгоритмів, що використовуються в мережевій науці. NetworkX відносно простий у встановленні та використанні і має багато вбудованих функцій, тому він ідеально підходить для вивчення мережевої науки і виконання аналізу малих і середніх мереж.</w:t>
      </w:r>
    </w:p>
    <w:p>
      <w:pPr>
        <w:pStyle w:val="BodyText"/>
      </w:pPr>
      <w:r>
        <w:t xml:space="preserve">NetworkX є безкоштовним програмним забезпеченням з відкритим вихідним кодом. Це означає, що вихідний код доступний для читання, модифікації та розповсюдження (за певних умов). Сам код доступний за адресою https://github.com/networkx/networkx. NetworkX був написаний спільнотою з десятків дописувачів. Якщо у вас є ідея щодо нової функції або способу покращення програмного забезпечення, ви можете самостійно її запрограмувати й поділитися нею зі спільнотою.</w:t>
      </w:r>
    </w:p>
    <w:bookmarkStart w:id="1314" w:name="встановлюємо-networkx"/>
    <w:p>
      <w:pPr>
        <w:pStyle w:val="Heading4"/>
      </w:pPr>
      <w:r>
        <w:t xml:space="preserve">13.1.1.1 Встановлюємо NetworkX</w:t>
      </w:r>
    </w:p>
    <w:p>
      <w:pPr>
        <w:pStyle w:val="FirstParagraph"/>
      </w:pPr>
      <w:r>
        <w:t xml:space="preserve">Для встановлення даної бібліотеки можна скористатися наступною командою:</w:t>
      </w:r>
    </w:p>
    <w:p>
      <w:pPr>
        <w:pStyle w:val="SourceCode"/>
      </w:pPr>
      <w:r>
        <w:rPr>
          <w:rStyle w:val="OperatorTok"/>
        </w:rPr>
        <w:t xml:space="preserve">!</w:t>
      </w:r>
      <w:r>
        <w:rPr>
          <w:rStyle w:val="NormalTok"/>
        </w:rPr>
        <w:t xml:space="preserve">pip install networkx</w:t>
      </w:r>
    </w:p>
    <w:p>
      <w:pPr>
        <w:pStyle w:val="FirstParagraph"/>
      </w:pPr>
      <w:r>
        <w:t xml:space="preserve">Далі можемо імпортувати відповідні бібліотеки:</w:t>
      </w:r>
    </w:p>
    <w:p>
      <w:pPr>
        <w:pStyle w:val="SourceCode"/>
      </w:pP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для візуалізації графіків</w:t>
      </w:r>
      <w:r>
        <w:br/>
      </w: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для роботи з матрицями</w:t>
      </w:r>
      <w:r>
        <w:br/>
      </w:r>
      <w:r>
        <w:br/>
      </w:r>
      <w:r>
        <w:rPr>
          <w:rStyle w:val="OperatorTok"/>
        </w:rPr>
        <w:t xml:space="preserve">%</w:t>
      </w:r>
      <w:r>
        <w:rPr>
          <w:rStyle w:val="NormalTok"/>
        </w:rPr>
        <w:t xml:space="preserve">matplotlib inline</w:t>
      </w:r>
    </w:p>
    <w:p>
      <w:pPr>
        <w:pStyle w:val="FirstParagraph"/>
      </w:pPr>
      <w:r>
        <w:t xml:space="preserve">Пам’ятайте, що оператори</w:t>
      </w:r>
      <w:r>
        <w:t xml:space="preserve"> </w:t>
      </w:r>
      <w:r>
        <w:rPr>
          <w:rStyle w:val="VerbatimChar"/>
        </w:rPr>
        <w:t xml:space="preserve">import</w:t>
      </w:r>
      <w:r>
        <w:t xml:space="preserve"> </w:t>
      </w:r>
      <w:r>
        <w:t xml:space="preserve">знаходяться у верхній частині вашого коду, вказуючи Python завантажити зовнішній модуль. У цьому випадку ми хочемо завантажити NetworkX, але дамо йому короткий псевдонім</w:t>
      </w:r>
      <w:r>
        <w:t xml:space="preserve"> </w:t>
      </w:r>
      <w:r>
        <w:rPr>
          <w:rStyle w:val="VerbatimChar"/>
        </w:rPr>
        <w:t xml:space="preserve">nx</w:t>
      </w:r>
      <w:r>
        <w:t xml:space="preserve">, оскільки нам доведеться вводити його неодноразово, звідси й інструкція</w:t>
      </w:r>
      <w:r>
        <w:t xml:space="preserve"> </w:t>
      </w:r>
      <w:r>
        <w:rPr>
          <w:rStyle w:val="VerbatimChar"/>
        </w:rPr>
        <w:t xml:space="preserve">as</w:t>
      </w:r>
      <w:r>
        <w:t xml:space="preserve">.</w:t>
      </w:r>
    </w:p>
    <w:p>
      <w:pPr>
        <w:pStyle w:val="BodyText"/>
      </w:pPr>
      <w:r>
        <w:t xml:space="preserve">Давайте перевіримо встановлену версію NetworkX. Ми хочемо переконатися, що не використовуємо застарілий пакет.</w:t>
      </w:r>
    </w:p>
    <w:p>
      <w:pPr>
        <w:pStyle w:val="SourceCode"/>
      </w:pPr>
      <w:r>
        <w:rPr>
          <w:rStyle w:val="NormalTok"/>
        </w:rPr>
        <w:t xml:space="preserve">nx.__version__</w:t>
      </w:r>
    </w:p>
    <w:p>
      <w:pPr>
        <w:pStyle w:val="SourceCode"/>
      </w:pPr>
      <w:r>
        <w:rPr>
          <w:rStyle w:val="VerbatimChar"/>
        </w:rPr>
        <w:t xml:space="preserve">'3.1'</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314"/>
    <w:bookmarkEnd w:id="1315"/>
    <w:bookmarkStart w:id="1366" w:name="типи-мереж"/>
    <w:p>
      <w:pPr>
        <w:pStyle w:val="Heading3"/>
      </w:pPr>
      <w:r>
        <w:t xml:space="preserve">13.1.2 Типи мереж</w:t>
      </w:r>
    </w:p>
    <w:p>
      <w:pPr>
        <w:pStyle w:val="FirstParagraph"/>
      </w:pPr>
      <w:r>
        <w:t xml:space="preserve">Мережі, представлені в цій лабораторній, поки що мають лише найнеобхідніше. Ці мережі називаються простими мережами, тому що вони прості. У NetworkX прості мережі представлені класом</w:t>
      </w:r>
      <w:r>
        <w:t xml:space="preserve"> </w:t>
      </w:r>
      <w:r>
        <w:rPr>
          <w:rStyle w:val="VerbatimChar"/>
        </w:rPr>
        <w:t xml:space="preserve">Graph</w:t>
      </w:r>
      <w:r>
        <w:t xml:space="preserve">. Назва</w:t>
      </w:r>
      <w:r>
        <w:t xml:space="preserve"> </w:t>
      </w:r>
      <w:r>
        <w:rPr>
          <w:rStyle w:val="VerbatimChar"/>
        </w:rPr>
        <w:t xml:space="preserve">Graph</w:t>
      </w:r>
      <w:r>
        <w:t xml:space="preserve"> </w:t>
      </w:r>
      <w:r>
        <w:t xml:space="preserve">походить від терміну, що використовується в математиці для опису мереж. Ви можете подумати, що він означає малюнок або креслення, але в даному випадку він просто означає мережу. Математики часто використовують повсякденні слова в дуже специфічними способами, які дуже відрізняються від їх повсякденних значень, наприклад наприклад,</w:t>
      </w:r>
      <w:r>
        <w:t xml:space="preserve"> </w:t>
      </w:r>
      <w:r>
        <w:t xml:space="preserve">“</w:t>
      </w:r>
      <w:r>
        <w:t xml:space="preserve">граф</w:t>
      </w:r>
      <w:r>
        <w:t xml:space="preserve">”</w:t>
      </w:r>
      <w:r>
        <w:t xml:space="preserve">,</w:t>
      </w:r>
      <w:r>
        <w:t xml:space="preserve"> </w:t>
      </w:r>
      <w:r>
        <w:t xml:space="preserve">“</w:t>
      </w:r>
      <w:r>
        <w:t xml:space="preserve">пучок</w:t>
      </w:r>
      <w:r>
        <w:t xml:space="preserve">”</w:t>
      </w:r>
      <w:r>
        <w:t xml:space="preserve"> </w:t>
      </w:r>
      <w:r>
        <w:t xml:space="preserve">або</w:t>
      </w:r>
      <w:r>
        <w:t xml:space="preserve"> </w:t>
      </w:r>
      <w:r>
        <w:t xml:space="preserve">“</w:t>
      </w:r>
      <w:r>
        <w:t xml:space="preserve">кільце</w:t>
      </w:r>
      <w:r>
        <w:t xml:space="preserve">”</w:t>
      </w:r>
      <w:r>
        <w:t xml:space="preserve">.</w:t>
      </w:r>
    </w:p>
    <w:bookmarkStart w:id="1324" w:name="простий-граф-ненаправлений-та-незважений"/>
    <w:p>
      <w:pPr>
        <w:pStyle w:val="Heading4"/>
      </w:pPr>
      <w:r>
        <w:t xml:space="preserve">13.1.2.1 Простий граф (ненаправлений та незважений)</w:t>
      </w:r>
    </w:p>
    <w:p>
      <w:pPr>
        <w:pStyle w:val="SourceCode"/>
      </w:pPr>
      <w:r>
        <w:rPr>
          <w:rStyle w:val="CommentTok"/>
        </w:rPr>
        <w:t xml:space="preserve"># "звичайний" граф є неорієнтованим</w:t>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дайте кожній вершині "ім'я", яке у цьому випадку є літерою.</w:t>
      </w:r>
      <w:r>
        <w:br/>
      </w:r>
      <w:r>
        <w:rPr>
          <w:rStyle w:val="NormalTok"/>
        </w:rPr>
        <w:t xml:space="preserve">G.add_node(</w:t>
      </w:r>
      <w:r>
        <w:rPr>
          <w:rStyle w:val="StringTok"/>
        </w:rPr>
        <w:t xml:space="preserve">'a'</w:t>
      </w:r>
      <w:r>
        <w:rPr>
          <w:rStyle w:val="NormalTok"/>
        </w:rPr>
        <w:t xml:space="preserve">)</w:t>
      </w:r>
      <w:r>
        <w:br/>
      </w:r>
      <w:r>
        <w:br/>
      </w:r>
      <w:r>
        <w:rPr>
          <w:rStyle w:val="CommentTok"/>
        </w:rPr>
        <w:t xml:space="preserve"># метод add_nodes_from дозволяє додавати вузли з послідовності, у цьому випадку зі списку</w:t>
      </w:r>
      <w:r>
        <w:br/>
      </w:r>
      <w:r>
        <w:rPr>
          <w:rStyle w:val="NormalTok"/>
        </w:rPr>
        <w:t xml:space="preserve">nodes_to_add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G.add_nodes_from(nodes_to_add)</w:t>
      </w:r>
      <w:r>
        <w:br/>
      </w:r>
      <w:r>
        <w:br/>
      </w:r>
      <w:r>
        <w:rPr>
          <w:rStyle w:val="CommentTok"/>
        </w:rPr>
        <w:t xml:space="preserve"># додаємо ребро з 'a' в 'b'</w:t>
      </w:r>
      <w:r>
        <w:br/>
      </w:r>
      <w:r>
        <w:rPr>
          <w:rStyle w:val="CommentTok"/>
        </w:rPr>
        <w:t xml:space="preserve"># оскільки граф неорієнтовний, то порядок не має значення</w:t>
      </w:r>
      <w:r>
        <w:br/>
      </w:r>
      <w:r>
        <w:rPr>
          <w:rStyle w:val="NormalTok"/>
        </w:rPr>
        <w:t xml:space="preserve">G.add_edge(</w:t>
      </w:r>
      <w:r>
        <w:rPr>
          <w:rStyle w:val="StringTok"/>
        </w:rPr>
        <w:t xml:space="preserve">'a'</w:t>
      </w:r>
      <w:r>
        <w:rPr>
          <w:rStyle w:val="NormalTok"/>
        </w:rPr>
        <w:t xml:space="preserve">, </w:t>
      </w:r>
      <w:r>
        <w:rPr>
          <w:rStyle w:val="StringTok"/>
        </w:rPr>
        <w:t xml:space="preserve">'b'</w:t>
      </w:r>
      <w:r>
        <w:rPr>
          <w:rStyle w:val="NormalTok"/>
        </w:rPr>
        <w:t xml:space="preserve">)</w:t>
      </w:r>
      <w:r>
        <w:br/>
      </w:r>
      <w:r>
        <w:br/>
      </w:r>
      <w:r>
        <w:rPr>
          <w:rStyle w:val="CommentTok"/>
        </w:rPr>
        <w:t xml:space="preserve"># так само як і add_nodes_from, ми можемо додавати ребра з послідовності</w:t>
      </w:r>
      <w:r>
        <w:br/>
      </w:r>
      <w:r>
        <w:rPr>
          <w:rStyle w:val="CommentTok"/>
        </w:rPr>
        <w:t xml:space="preserve"># ребра повинні бути задані як 2-кортежі</w:t>
      </w:r>
      <w:r>
        <w:br/>
      </w:r>
      <w:r>
        <w:rPr>
          <w:rStyle w:val="NormalTok"/>
        </w:rPr>
        <w:t xml:space="preserve">edges_to_add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G.add_edges_from(edges_to_add)</w:t>
      </w:r>
      <w:r>
        <w:br/>
      </w:r>
      <w:r>
        <w:br/>
      </w:r>
      <w:r>
        <w:rPr>
          <w:rStyle w:val="CommentTok"/>
        </w:rPr>
        <w:t xml:space="preserve"># будуємо граф</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19" w:name="fig-1"/>
          <w:p>
            <w:pPr>
              <w:jc w:val="center"/>
            </w:pPr>
            <w:r>
              <w:drawing>
                <wp:inline>
                  <wp:extent cx="4387272" cy="2937163"/>
                  <wp:effectExtent b="0" l="0" r="0" t="0"/>
                  <wp:docPr descr="" title="" id="1317" name="Picture"/>
                  <a:graphic>
                    <a:graphicData uri="http://schemas.openxmlformats.org/drawingml/2006/picture">
                      <pic:pic>
                        <pic:nvPicPr>
                          <pic:cNvPr descr="lab_13_files/figure-docx/fig-1-output-1.png" id="1318" name="Picture"/>
                          <pic:cNvPicPr>
                            <a:picLocks noChangeArrowheads="1" noChangeAspect="1"/>
                          </pic:cNvPicPr>
                        </pic:nvPicPr>
                        <pic:blipFill>
                          <a:blip r:embed="rId131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 Найпростійший граф</w:t>
            </w:r>
          </w:p>
          <w:bookmarkEnd w:id="1319"/>
        </w:tc>
      </w:tr>
    </w:tbl>
    <w:p>
      <w:pPr>
        <w:pStyle w:val="BodyText"/>
      </w:pPr>
      <w:r>
        <w:t xml:space="preserve">Існує багато необов’язкових аргументів для функції</w:t>
      </w:r>
      <w:r>
        <w:t xml:space="preserve"> </w:t>
      </w:r>
      <w:r>
        <w:rPr>
          <w:rStyle w:val="VerbatimChar"/>
        </w:rPr>
        <w:t xml:space="preserve">draw_network()</w:t>
      </w:r>
      <w:r>
        <w:t xml:space="preserve">, щоб налаштувати зовнішній вигляд.</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nx.draw_networkx(G,</w:t>
      </w:r>
      <w:r>
        <w:br/>
      </w:r>
      <w:r>
        <w:rPr>
          <w:rStyle w:val="NormalTok"/>
        </w:rPr>
        <w:t xml:space="preserve">        with_labels</w:t>
      </w:r>
      <w:r>
        <w:rPr>
          <w:rStyle w:val="OperatorTok"/>
        </w:rPr>
        <w:t xml:space="preserve">=</w:t>
      </w:r>
      <w:r>
        <w:rPr>
          <w:rStyle w:val="VariableTok"/>
        </w:rPr>
        <w:t xml:space="preserve">True</w:t>
      </w:r>
      <w:r>
        <w:rPr>
          <w:rStyle w:val="NormalTok"/>
        </w:rPr>
        <w:t xml:space="preserve">,</w:t>
      </w:r>
      <w:r>
        <w:br/>
      </w:r>
      <w:r>
        <w:rPr>
          <w:rStyle w:val="NormalTok"/>
        </w:rPr>
        <w:t xml:space="preserve">        node_color</w:t>
      </w:r>
      <w:r>
        <w:rPr>
          <w:rStyle w:val="OperatorTok"/>
        </w:rPr>
        <w:t xml:space="preserve">=</w:t>
      </w:r>
      <w:r>
        <w:rPr>
          <w:rStyle w:val="StringTok"/>
        </w:rPr>
        <w:t xml:space="preserve">'blue'</w:t>
      </w:r>
      <w:r>
        <w:rPr>
          <w:rStyle w:val="NormalTok"/>
        </w:rPr>
        <w:t xml:space="preserve">,</w:t>
      </w:r>
      <w:r>
        <w:br/>
      </w:r>
      <w:r>
        <w:rPr>
          <w:rStyle w:val="NormalTok"/>
        </w:rPr>
        <w:t xml:space="preserve">        node_size</w:t>
      </w:r>
      <w:r>
        <w:rPr>
          <w:rStyle w:val="OperatorTok"/>
        </w:rPr>
        <w:t xml:space="preserve">=</w:t>
      </w:r>
      <w:r>
        <w:rPr>
          <w:rStyle w:val="DecValTok"/>
        </w:rPr>
        <w:t xml:space="preserve">1600</w:t>
      </w:r>
      <w:r>
        <w:rPr>
          <w:rStyle w:val="NormalTok"/>
        </w:rPr>
        <w:t xml:space="preserve">,</w:t>
      </w:r>
      <w:r>
        <w:br/>
      </w:r>
      <w:r>
        <w:rPr>
          <w:rStyle w:val="NormalTok"/>
        </w:rPr>
        <w:t xml:space="preserve">        font_color</w:t>
      </w:r>
      <w:r>
        <w:rPr>
          <w:rStyle w:val="OperatorTok"/>
        </w:rPr>
        <w:t xml:space="preserve">=</w:t>
      </w:r>
      <w:r>
        <w:rPr>
          <w:rStyle w:val="StringTok"/>
        </w:rPr>
        <w:t xml:space="preserve">'white'</w:t>
      </w:r>
      <w:r>
        <w:rPr>
          <w:rStyle w:val="NormalTok"/>
        </w:rPr>
        <w:t xml:space="preserve">,</w:t>
      </w:r>
      <w:r>
        <w:br/>
      </w:r>
      <w:r>
        <w:rPr>
          <w:rStyle w:val="NormalTok"/>
        </w:rPr>
        <w:t xml:space="preserve">        font_size</w:t>
      </w:r>
      <w:r>
        <w:rPr>
          <w:rStyle w:val="OperatorTok"/>
        </w:rPr>
        <w:t xml:space="preserve">=</w:t>
      </w:r>
      <w:r>
        <w:rPr>
          <w:rStyle w:val="DecValTok"/>
        </w:rPr>
        <w:t xml:space="preserve">16</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23" w:name="fig-2"/>
          <w:p>
            <w:pPr>
              <w:jc w:val="center"/>
            </w:pPr>
            <w:r>
              <w:drawing>
                <wp:inline>
                  <wp:extent cx="4387272" cy="2937163"/>
                  <wp:effectExtent b="0" l="0" r="0" t="0"/>
                  <wp:docPr descr="" title="" id="1321" name="Picture"/>
                  <a:graphic>
                    <a:graphicData uri="http://schemas.openxmlformats.org/drawingml/2006/picture">
                      <pic:pic>
                        <pic:nvPicPr>
                          <pic:cNvPr descr="lab_13_files/figure-docx/fig-2-output-1.png" id="1322" name="Picture"/>
                          <pic:cNvPicPr>
                            <a:picLocks noChangeArrowheads="1" noChangeAspect="1"/>
                          </pic:cNvPicPr>
                        </pic:nvPicPr>
                        <pic:blipFill>
                          <a:blip r:embed="rId132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 Найпростійший граф із додатковими налаштуваннями фонтів рисунку</w:t>
            </w:r>
          </w:p>
          <w:bookmarkEnd w:id="1323"/>
        </w:tc>
      </w:tr>
    </w:tbl>
    <w:bookmarkEnd w:id="1324"/>
    <w:bookmarkStart w:id="1329" w:name="зважена-мережа"/>
    <w:p>
      <w:pPr>
        <w:pStyle w:val="Heading4"/>
      </w:pPr>
      <w:r>
        <w:t xml:space="preserve">13.1.2.2 Зважена мережа</w:t>
      </w:r>
    </w:p>
    <w:p>
      <w:pPr>
        <w:pStyle w:val="FirstParagraph"/>
      </w:pPr>
      <w:r>
        <w:t xml:space="preserve">Повертаючись до випадку неорієнтованих мереж, іноді не всі ребра є рівними. Наприклад, у мережі, що представляє міську систему водопостачання, ребра можуть представляти серію труб, якими вода транспортується з одного місця в інше. Деякі з них можуть мати більшу пропускну здатність, ніж інші. Коли ребра можуть мати різну міцність, мережа називається зваженою, а міцність кількісно вимірюється числом, яке називається вагою. Зваженими можуть бути як орієнтовані, так і неорієнтовані мережі. При візуалізації мережі вагу ребер часто вказують, змінюючи товщину або непрозорість ребра. Ваги ребер можна використовувати для для представлення різних типів атрибутів.</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зважена мережа</w:t>
      </w:r>
      <w:r>
        <w:br/>
      </w:r>
      <w:r>
        <w:rPr>
          <w:rStyle w:val="NormalTok"/>
        </w:rPr>
        <w:t xml:space="preserve">G_weighted </w:t>
      </w:r>
      <w:r>
        <w:rPr>
          <w:rStyle w:val="OperatorTok"/>
        </w:rPr>
        <w:t xml:space="preserve">=</w:t>
      </w:r>
      <w:r>
        <w:rPr>
          <w:rStyle w:val="NormalTok"/>
        </w:rPr>
        <w:t xml:space="preserve"> nx.Graph()</w:t>
      </w:r>
      <w:r>
        <w:br/>
      </w:r>
      <w:r>
        <w:br/>
      </w:r>
      <w:r>
        <w:rPr>
          <w:rStyle w:val="NormalTok"/>
        </w:rPr>
        <w:t xml:space="preserve">G_weighted.add_edge(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6</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FloatTok"/>
        </w:rPr>
        <w:t xml:space="preserve">0.5</w:t>
      </w:r>
      <w:r>
        <w:rPr>
          <w:rStyle w:val="NormalTok"/>
        </w:rPr>
        <w:t xml:space="preserve">)</w:t>
      </w:r>
      <w:r>
        <w:br/>
      </w:r>
      <w:r>
        <w:rPr>
          <w:rStyle w:val="NormalTok"/>
        </w:rPr>
        <w:t xml:space="preserve">G_weighted.add_edge(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1</w:t>
      </w:r>
      <w:r>
        <w:rPr>
          <w:rStyle w:val="NormalTok"/>
        </w:rPr>
        <w:t xml:space="preserve">)</w:t>
      </w:r>
      <w:r>
        <w:br/>
      </w:r>
      <w:r>
        <w:br/>
      </w:r>
      <w:r>
        <w:rPr>
          <w:rStyle w:val="NormalTok"/>
        </w:rPr>
        <w:t xml:space="preserve">nx.draw_networkx(G_weighted,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28" w:name="fig-3"/>
          <w:p>
            <w:pPr>
              <w:jc w:val="center"/>
            </w:pPr>
            <w:r>
              <w:drawing>
                <wp:inline>
                  <wp:extent cx="4387272" cy="2937163"/>
                  <wp:effectExtent b="0" l="0" r="0" t="0"/>
                  <wp:docPr descr="" title="" id="1326" name="Picture"/>
                  <a:graphic>
                    <a:graphicData uri="http://schemas.openxmlformats.org/drawingml/2006/picture">
                      <pic:pic>
                        <pic:nvPicPr>
                          <pic:cNvPr descr="lab_13_files/figure-docx/fig-3-output-1.png" id="1327" name="Picture"/>
                          <pic:cNvPicPr>
                            <a:picLocks noChangeArrowheads="1" noChangeAspect="1"/>
                          </pic:cNvPicPr>
                        </pic:nvPicPr>
                        <pic:blipFill>
                          <a:blip r:embed="rId132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 Найпростійший зважений граф</w:t>
            </w:r>
          </w:p>
          <w:bookmarkEnd w:id="1328"/>
        </w:tc>
      </w:tr>
    </w:tbl>
    <w:bookmarkEnd w:id="1329"/>
    <w:bookmarkStart w:id="1334" w:name="направлений-граф"/>
    <w:p>
      <w:pPr>
        <w:pStyle w:val="Heading4"/>
      </w:pPr>
      <w:r>
        <w:t xml:space="preserve">13.1.2.3 Направлений граф</w:t>
      </w:r>
    </w:p>
    <w:p>
      <w:pPr>
        <w:pStyle w:val="FirstParagraph"/>
      </w:pPr>
      <w:r>
        <w:t xml:space="preserve">Іноді буває корисно додавати трохи більше деталей до мережі. Ребра, які ми бачили попередньо, не враховують звідки одна вершина прямує або куди; Вони просто з’єднують два вузли, тому їх називають</w:t>
      </w:r>
      <w:r>
        <w:t xml:space="preserve"> </w:t>
      </w:r>
      <w:r>
        <w:rPr>
          <w:bCs/>
          <w:b/>
        </w:rPr>
        <w:t xml:space="preserve">симетричними</w:t>
      </w:r>
      <w:r>
        <w:t xml:space="preserve"> </w:t>
      </w:r>
      <w:r>
        <w:t xml:space="preserve">або</w:t>
      </w:r>
      <w:r>
        <w:t xml:space="preserve"> </w:t>
      </w:r>
      <w:r>
        <w:rPr>
          <w:bCs/>
          <w:b/>
        </w:rPr>
        <w:t xml:space="preserve">неорієнтованими</w:t>
      </w:r>
      <w:r>
        <w:t xml:space="preserve">.</w:t>
      </w:r>
    </w:p>
    <w:p>
      <w:pPr>
        <w:pStyle w:val="BodyText"/>
      </w:pPr>
      <w:r>
        <w:t xml:space="preserve">Уявіть собі мережу, яка являє собою систему доріг (ребер) і перехресть (вузлів). A мережа з ненаправленими ребрами була б гарним представленням, доки ви не натрапили на вулицю з одностороннім рухом. Ненаправлене ребро припускає, що ви можете рухатися в будь-якому напрямку однаково. Хоча в реальності напрям руху по дорожній смузі матиме значення навіть для вашого життя.</w:t>
      </w:r>
    </w:p>
    <w:p>
      <w:pPr>
        <w:pStyle w:val="BodyText"/>
      </w:pPr>
      <w:r>
        <w:t xml:space="preserve">Коли напрямок має значення, мережа називається орієнтованою (направленою). В направленій мережі кожне ребро має вузол-джерело і вузол-приймач. Як правило, ребро представляє якийсь потік, наприклад, трафік, від джерела до цілі. Але що, якщо не всі з’єднання є односторонніми? Легко! Двосторонні з’єднання створюються шляхом поєднання двох спрямованих ребер, що йдуть в протилежних напрямках. У спрямованих мережах ребра зображуються стрілками, що вказують на ціль.</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направлений граф</w:t>
      </w:r>
      <w:r>
        <w:br/>
      </w:r>
      <w:r>
        <w:rPr>
          <w:rStyle w:val="NormalTok"/>
        </w:rPr>
        <w:t xml:space="preserve">G_di </w:t>
      </w:r>
      <w:r>
        <w:rPr>
          <w:rStyle w:val="OperatorTok"/>
        </w:rPr>
        <w:t xml:space="preserve">=</w:t>
      </w:r>
      <w:r>
        <w:rPr>
          <w:rStyle w:val="NormalTok"/>
        </w:rPr>
        <w:t xml:space="preserve"> nx.DiGraph()</w:t>
      </w:r>
      <w:r>
        <w:br/>
      </w:r>
      <w:r>
        <w:br/>
      </w:r>
      <w:r>
        <w:rPr>
          <w:rStyle w:val="NormalTok"/>
        </w:rPr>
        <w:t xml:space="preserve">G_di.add_edge(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CommentTok"/>
        </w:rPr>
        <w:t xml:space="preserve"># створити словник позицій для вузлів</w:t>
      </w:r>
      <w:r>
        <w:br/>
      </w:r>
      <w:r>
        <w:rPr>
          <w:rStyle w:val="NormalTok"/>
        </w:rPr>
        <w:t xml:space="preserve">pos </w:t>
      </w:r>
      <w:r>
        <w:rPr>
          <w:rStyle w:val="OperatorTok"/>
        </w:rPr>
        <w:t xml:space="preserve">=</w:t>
      </w:r>
      <w:r>
        <w:rPr>
          <w:rStyle w:val="NormalTok"/>
        </w:rPr>
        <w:t xml:space="preserve"> nx.spring_layout(G_di)</w:t>
      </w:r>
      <w:r>
        <w:br/>
      </w:r>
      <w:r>
        <w:br/>
      </w:r>
      <w:r>
        <w:rPr>
          <w:rStyle w:val="CommentTok"/>
        </w:rPr>
        <w:t xml:space="preserve"># будуємо граф</w:t>
      </w:r>
      <w:r>
        <w:br/>
      </w:r>
      <w:r>
        <w:rPr>
          <w:rStyle w:val="NormalTok"/>
        </w:rPr>
        <w:t xml:space="preserve">nx.draw_networkx_nodes(G_di, pos)</w:t>
      </w:r>
      <w:r>
        <w:br/>
      </w:r>
      <w:r>
        <w:rPr>
          <w:rStyle w:val="NormalTok"/>
        </w:rPr>
        <w:t xml:space="preserve">nx.draw_networkx_edges(G_di, pos)</w:t>
      </w:r>
      <w:r>
        <w:br/>
      </w:r>
      <w:r>
        <w:rPr>
          <w:rStyle w:val="NormalTok"/>
        </w:rPr>
        <w:t xml:space="preserve">nx.draw_networkx_labels(G_di, pos)</w:t>
      </w:r>
      <w:r>
        <w:br/>
      </w:r>
      <w:r>
        <w:br/>
      </w:r>
      <w:r>
        <w:rPr>
          <w:rStyle w:val="CommentTok"/>
        </w:rPr>
        <w:t xml:space="preserve"># створити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G_di.edges(data</w:t>
      </w:r>
      <w:r>
        <w:rPr>
          <w:rStyle w:val="OperatorTok"/>
        </w:rPr>
        <w:t xml:space="preserve">=</w:t>
      </w:r>
      <w:r>
        <w:rPr>
          <w:rStyle w:val="VariableTok"/>
        </w:rPr>
        <w:t xml:space="preserve">True</w:t>
      </w:r>
      <w:r>
        <w:rPr>
          <w:rStyle w:val="NormalTok"/>
        </w:rPr>
        <w:t xml:space="preserve">)}</w:t>
      </w:r>
      <w:r>
        <w:br/>
      </w:r>
      <w:r>
        <w:br/>
      </w:r>
      <w:r>
        <w:rPr>
          <w:rStyle w:val="CommentTok"/>
        </w:rPr>
        <w:t xml:space="preserve"># створення міток для ребер</w:t>
      </w:r>
      <w:r>
        <w:br/>
      </w:r>
      <w:r>
        <w:rPr>
          <w:rStyle w:val="NormalTok"/>
        </w:rPr>
        <w:t xml:space="preserve">nx.draw_networkx_edge_labels(G_di, pos, edge_labels</w:t>
      </w:r>
      <w:r>
        <w:rPr>
          <w:rStyle w:val="OperatorTok"/>
        </w:rPr>
        <w:t xml:space="preserve">=</w:t>
      </w:r>
      <w:r>
        <w:rPr>
          <w:rStyle w:val="NormalTok"/>
        </w:rPr>
        <w:t xml:space="preserve">edge_labels)</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33" w:name="fig-4"/>
          <w:p>
            <w:pPr>
              <w:jc w:val="center"/>
            </w:pPr>
            <w:r>
              <w:drawing>
                <wp:inline>
                  <wp:extent cx="4387272" cy="2937163"/>
                  <wp:effectExtent b="0" l="0" r="0" t="0"/>
                  <wp:docPr descr="" title="" id="1331" name="Picture"/>
                  <a:graphic>
                    <a:graphicData uri="http://schemas.openxmlformats.org/drawingml/2006/picture">
                      <pic:pic>
                        <pic:nvPicPr>
                          <pic:cNvPr descr="lab_13_files/figure-docx/fig-4-output-1.png" id="1332" name="Picture"/>
                          <pic:cNvPicPr>
                            <a:picLocks noChangeArrowheads="1" noChangeAspect="1"/>
                          </pic:cNvPicPr>
                        </pic:nvPicPr>
                        <pic:blipFill>
                          <a:blip r:embed="rId133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13.5: Направлений та зважений граф</w:t>
            </w:r>
          </w:p>
          <w:bookmarkEnd w:id="1333"/>
        </w:tc>
      </w:tr>
    </w:tbl>
    <w:p>
      <w:pPr>
        <w:pStyle w:val="BodyText"/>
      </w:pPr>
      <w:r>
        <w:t xml:space="preserve">Об’єкт граф має деякі властивості та методи, які надають дані про весь граф.</w:t>
      </w:r>
    </w:p>
    <w:p>
      <w:pPr>
        <w:pStyle w:val="SourceCode"/>
      </w:pPr>
      <w:r>
        <w:rPr>
          <w:rStyle w:val="CommentTok"/>
        </w:rPr>
        <w:t xml:space="preserve"># Cписок усіх вузлів</w:t>
      </w:r>
      <w:r>
        <w:br/>
      </w:r>
      <w:r>
        <w:rPr>
          <w:rStyle w:val="NormalTok"/>
        </w:rPr>
        <w:t xml:space="preserve">G_di.nodes()</w:t>
      </w:r>
    </w:p>
    <w:p>
      <w:pPr>
        <w:pStyle w:val="SourceCode"/>
      </w:pPr>
      <w:r>
        <w:rPr>
          <w:rStyle w:val="VerbatimChar"/>
        </w:rPr>
        <w:t xml:space="preserve">NodeView(('A', 'B', 'D', 'C'))</w:t>
      </w:r>
    </w:p>
    <w:p>
      <w:pPr>
        <w:pStyle w:val="SourceCode"/>
      </w:pPr>
      <w:r>
        <w:rPr>
          <w:rStyle w:val="CommentTok"/>
        </w:rPr>
        <w:t xml:space="preserve"># Список усіх ребер  </w:t>
      </w:r>
      <w:r>
        <w:br/>
      </w:r>
      <w:r>
        <w:rPr>
          <w:rStyle w:val="NormalTok"/>
        </w:rPr>
        <w:t xml:space="preserve">G_di.edges()</w:t>
      </w:r>
    </w:p>
    <w:p>
      <w:pPr>
        <w:pStyle w:val="SourceCode"/>
      </w:pPr>
      <w:r>
        <w:rPr>
          <w:rStyle w:val="VerbatimChar"/>
        </w:rPr>
        <w:t xml:space="preserve">OutEdgeView([('A', 'B'), ('A', 'D'), ('A', 'C'), ('B', 'D')])</w:t>
      </w:r>
    </w:p>
    <w:p>
      <w:pPr>
        <w:pStyle w:val="SourceCode"/>
      </w:pPr>
      <w:r>
        <w:rPr>
          <w:rStyle w:val="NormalTok"/>
        </w:rPr>
        <w:t xml:space="preserve">G_di.edges(data</w:t>
      </w:r>
      <w:r>
        <w:rPr>
          <w:rStyle w:val="OperatorTok"/>
        </w:rPr>
        <w:t xml:space="preserve">=</w:t>
      </w:r>
      <w:r>
        <w:rPr>
          <w:rStyle w:val="VariableTok"/>
        </w:rPr>
        <w:t xml:space="preserve">True</w:t>
      </w:r>
      <w:r>
        <w:rPr>
          <w:rStyle w:val="NormalTok"/>
        </w:rPr>
        <w:t xml:space="preserve">) </w:t>
      </w:r>
      <w:r>
        <w:rPr>
          <w:rStyle w:val="CommentTok"/>
        </w:rPr>
        <w:t xml:space="preserve"># триплет зі словником (третім йде вага ребра)</w:t>
      </w:r>
    </w:p>
    <w:p>
      <w:pPr>
        <w:pStyle w:val="SourceCode"/>
      </w:pPr>
      <w:r>
        <w:rPr>
          <w:rStyle w:val="VerbatimChar"/>
        </w:rPr>
        <w:t xml:space="preserve">OutEdgeDataView([('A', 'B', {'weight': 1}), ('A', 'D', {'weight': 3}), ('A', 'C', {'weight': 1}), ('B', 'D', {'weight': 2})])</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виводимо вагу, вказуючи цікаві для нас вузли напряму. У результаті отримуємо словник</w:t>
      </w:r>
    </w:p>
    <w:p>
      <w:pPr>
        <w:pStyle w:val="SourceCode"/>
      </w:pPr>
      <w:r>
        <w:rPr>
          <w:rStyle w:val="VerbatimChar"/>
        </w:rPr>
        <w:t xml:space="preserve">{'weight': 1}</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"C"</w:t>
      </w:r>
      <w:r>
        <w:rPr>
          <w:rStyle w:val="NormalTok"/>
        </w:rPr>
        <w:t xml:space="preserve">][</w:t>
      </w:r>
      <w:r>
        <w:rPr>
          <w:rStyle w:val="StringTok"/>
        </w:rPr>
        <w:t xml:space="preserve">"weight"</w:t>
      </w:r>
      <w:r>
        <w:rPr>
          <w:rStyle w:val="NormalTok"/>
        </w:rPr>
        <w:t xml:space="preserve">] </w:t>
      </w:r>
      <w:r>
        <w:rPr>
          <w:rStyle w:val="CommentTok"/>
        </w:rPr>
        <w:t xml:space="preserve"># виводимо вагу, вказуючи цікаві для нас вузли напряму. У результаті отримуємо скаляр</w:t>
      </w:r>
    </w:p>
    <w:p>
      <w:pPr>
        <w:pStyle w:val="SourceCode"/>
      </w:pPr>
      <w:r>
        <w:rPr>
          <w:rStyle w:val="VerbatimChar"/>
        </w:rPr>
        <w:t xml:space="preserve">1</w:t>
      </w:r>
    </w:p>
    <w:p>
      <w:pPr>
        <w:pStyle w:val="SourceCode"/>
      </w:pPr>
      <w:r>
        <w:rPr>
          <w:rStyle w:val="NormalTok"/>
        </w:rPr>
        <w:t xml:space="preserve">pos </w:t>
      </w:r>
      <w:r>
        <w:rPr>
          <w:rStyle w:val="CommentTok"/>
        </w:rPr>
        <w:t xml:space="preserve"># виводимо словник координат розташувань вузлів на графіку</w:t>
      </w:r>
    </w:p>
    <w:p>
      <w:pPr>
        <w:pStyle w:val="SourceCode"/>
      </w:pPr>
      <w:r>
        <w:rPr>
          <w:rStyle w:val="VerbatimChar"/>
        </w:rPr>
        <w:t xml:space="preserve">{'A': array([ 0.01312659, -0.0477566 ]),</w:t>
      </w:r>
      <w:r>
        <w:br/>
      </w:r>
      <w:r>
        <w:rPr>
          <w:rStyle w:val="VerbatimChar"/>
        </w:rPr>
        <w:t xml:space="preserve"> 'B': array([-0.30056316, -0.3153901 ]),</w:t>
      </w:r>
      <w:r>
        <w:br/>
      </w:r>
      <w:r>
        <w:rPr>
          <w:rStyle w:val="VerbatimChar"/>
        </w:rPr>
        <w:t xml:space="preserve"> 'D': array([-0.24127562, -0.63685331]),</w:t>
      </w:r>
      <w:r>
        <w:br/>
      </w:r>
      <w:r>
        <w:rPr>
          <w:rStyle w:val="VerbatimChar"/>
        </w:rPr>
        <w:t xml:space="preserve"> 'C': array([0.52871219, 1.        ])}</w:t>
      </w:r>
    </w:p>
    <w:p>
      <w:pPr>
        <w:pStyle w:val="FirstParagraph"/>
      </w:pPr>
      <w:r>
        <w:t xml:space="preserve">Об’єкти NodeView та EdgeView мають ітератори, тому ми можемо використовувати їх у циклах</w:t>
      </w:r>
      <w:r>
        <w:t xml:space="preserve"> </w:t>
      </w:r>
      <w:r>
        <w:rPr>
          <w:rStyle w:val="VerbatimChar"/>
        </w:rPr>
        <w:t xml:space="preserve">for</w:t>
      </w:r>
      <w:r>
        <w:t xml:space="preserve">:</w:t>
      </w:r>
    </w:p>
    <w:p>
      <w:pPr>
        <w:pStyle w:val="SourceCode"/>
      </w:pPr>
      <w:r>
        <w:rPr>
          <w:rStyle w:val="ControlFlowTok"/>
        </w:rPr>
        <w:t xml:space="preserve">for</w:t>
      </w:r>
      <w:r>
        <w:rPr>
          <w:rStyle w:val="NormalTok"/>
        </w:rPr>
        <w:t xml:space="preserve"> node </w:t>
      </w:r>
      <w:r>
        <w:rPr>
          <w:rStyle w:val="KeywordTok"/>
        </w:rPr>
        <w:t xml:space="preserve">in</w:t>
      </w:r>
      <w:r>
        <w:rPr>
          <w:rStyle w:val="NormalTok"/>
        </w:rPr>
        <w:t xml:space="preserve"> G_di.nodes:</w:t>
      </w:r>
      <w:r>
        <w:br/>
      </w:r>
      <w:r>
        <w:rPr>
          <w:rStyle w:val="NormalTok"/>
        </w:rPr>
        <w:t xml:space="preserve">    </w:t>
      </w:r>
      <w:r>
        <w:rPr>
          <w:rStyle w:val="BuiltInTok"/>
        </w:rPr>
        <w:t xml:space="preserve">print</w:t>
      </w:r>
      <w:r>
        <w:rPr>
          <w:rStyle w:val="NormalTok"/>
        </w:rPr>
        <w:t xml:space="preserve">(node)</w:t>
      </w:r>
    </w:p>
    <w:p>
      <w:pPr>
        <w:pStyle w:val="SourceCode"/>
      </w:pPr>
      <w:r>
        <w:rPr>
          <w:rStyle w:val="VerbatimChar"/>
        </w:rPr>
        <w:t xml:space="preserve">A</w:t>
      </w:r>
      <w:r>
        <w:br/>
      </w:r>
      <w:r>
        <w:rPr>
          <w:rStyle w:val="VerbatimChar"/>
        </w:rPr>
        <w:t xml:space="preserve">B</w:t>
      </w:r>
      <w:r>
        <w:br/>
      </w:r>
      <w:r>
        <w:rPr>
          <w:rStyle w:val="VerbatimChar"/>
        </w:rPr>
        <w:t xml:space="preserve">D</w:t>
      </w:r>
      <w:r>
        <w:br/>
      </w:r>
      <w:r>
        <w:rPr>
          <w:rStyle w:val="VerbatimChar"/>
        </w:rPr>
        <w:t xml:space="preserve">C</w:t>
      </w:r>
    </w:p>
    <w:p>
      <w:pPr>
        <w:pStyle w:val="SourceCode"/>
      </w:pPr>
      <w:r>
        <w:rPr>
          <w:rStyle w:val="ControlFlowTok"/>
        </w:rPr>
        <w:t xml:space="preserve">for</w:t>
      </w:r>
      <w:r>
        <w:rPr>
          <w:rStyle w:val="NormalTok"/>
        </w:rPr>
        <w:t xml:space="preserve"> edge </w:t>
      </w:r>
      <w:r>
        <w:rPr>
          <w:rStyle w:val="KeywordTok"/>
        </w:rPr>
        <w:t xml:space="preserve">in</w:t>
      </w:r>
      <w:r>
        <w:rPr>
          <w:rStyle w:val="NormalTok"/>
        </w:rPr>
        <w:t xml:space="preserve"> G_di.edges:</w:t>
      </w:r>
      <w:r>
        <w:br/>
      </w:r>
      <w:r>
        <w:rPr>
          <w:rStyle w:val="NormalTok"/>
        </w:rPr>
        <w:t xml:space="preserve">    </w:t>
      </w:r>
      <w:r>
        <w:rPr>
          <w:rStyle w:val="BuiltInTok"/>
        </w:rPr>
        <w:t xml:space="preserve">print</w:t>
      </w:r>
      <w:r>
        <w:rPr>
          <w:rStyle w:val="NormalTok"/>
        </w:rPr>
        <w:t xml:space="preserve">(edge)</w:t>
      </w:r>
    </w:p>
    <w:p>
      <w:pPr>
        <w:pStyle w:val="SourceCode"/>
      </w:pPr>
      <w:r>
        <w:rPr>
          <w:rStyle w:val="VerbatimChar"/>
        </w:rPr>
        <w:t xml:space="preserve">('A', 'B')</w:t>
      </w:r>
      <w:r>
        <w:br/>
      </w:r>
      <w:r>
        <w:rPr>
          <w:rStyle w:val="VerbatimChar"/>
        </w:rPr>
        <w:t xml:space="preserve">('A', 'D')</w:t>
      </w:r>
      <w:r>
        <w:br/>
      </w:r>
      <w:r>
        <w:rPr>
          <w:rStyle w:val="VerbatimChar"/>
        </w:rPr>
        <w:t xml:space="preserve">('A', 'C')</w:t>
      </w:r>
      <w:r>
        <w:br/>
      </w:r>
      <w:r>
        <w:rPr>
          <w:rStyle w:val="VerbatimChar"/>
        </w:rPr>
        <w:t xml:space="preserve">('B', 'D')</w:t>
      </w:r>
    </w:p>
    <w:p>
      <w:pPr>
        <w:pStyle w:val="FirstParagraph"/>
      </w:pPr>
      <w:r>
        <w:t xml:space="preserve">Зверніть увагу, що ребра подано у вигляді 2-кортежів, так само, як ми їх ввели.</w:t>
      </w:r>
    </w:p>
    <w:p>
      <w:pPr>
        <w:pStyle w:val="BodyText"/>
      </w:pPr>
      <w:r>
        <w:t xml:space="preserve">Ми можемо отримати кількість вершин та ребер у графі за допомогою методів</w:t>
      </w:r>
      <w:r>
        <w:t xml:space="preserve"> </w:t>
      </w:r>
      <w:r>
        <w:rPr>
          <w:rStyle w:val="VerbatimChar"/>
        </w:rPr>
        <w:t xml:space="preserve">number_of_</w:t>
      </w:r>
      <w:r>
        <w:t xml:space="preserve">.</w:t>
      </w:r>
    </w:p>
    <w:p>
      <w:pPr>
        <w:pStyle w:val="SourceCode"/>
      </w:pPr>
      <w:r>
        <w:rPr>
          <w:rStyle w:val="NormalTok"/>
        </w:rPr>
        <w:t xml:space="preserve">G_di.number_of_nodes()</w:t>
      </w:r>
    </w:p>
    <w:p>
      <w:pPr>
        <w:pStyle w:val="SourceCode"/>
      </w:pPr>
      <w:r>
        <w:rPr>
          <w:rStyle w:val="VerbatimChar"/>
        </w:rPr>
        <w:t xml:space="preserve">4</w:t>
      </w:r>
    </w:p>
    <w:p>
      <w:pPr>
        <w:pStyle w:val="SourceCode"/>
      </w:pPr>
      <w:r>
        <w:rPr>
          <w:rStyle w:val="NormalTok"/>
        </w:rPr>
        <w:t xml:space="preserve">G_di.number_of_edges()</w:t>
      </w:r>
    </w:p>
    <w:p>
      <w:pPr>
        <w:pStyle w:val="SourceCode"/>
      </w:pPr>
      <w:r>
        <w:rPr>
          <w:rStyle w:val="VerbatimChar"/>
        </w:rPr>
        <w:t xml:space="preserve">4</w:t>
      </w:r>
    </w:p>
    <w:p>
      <w:pPr>
        <w:pStyle w:val="FirstParagraph"/>
      </w:pPr>
      <w:r>
        <w:t xml:space="preserve">Деякі методи роботи з графами приймають ребро або вершину як аргумент. Вони надають властивості графа для даного ребра або вершини. Наприклад, метод</w:t>
      </w:r>
      <w:r>
        <w:t xml:space="preserve"> </w:t>
      </w:r>
      <w:r>
        <w:rPr>
          <w:rStyle w:val="VerbatimChar"/>
        </w:rPr>
        <w:t xml:space="preserve">.neighbors()</w:t>
      </w:r>
      <w:r>
        <w:t xml:space="preserve"> </w:t>
      </w:r>
      <w:r>
        <w:t xml:space="preserve">повертає вершини, пов’язані з даною вершиною:</w:t>
      </w:r>
    </w:p>
    <w:p>
      <w:pPr>
        <w:pStyle w:val="SourceCode"/>
      </w:pPr>
      <w:r>
        <w:rPr>
          <w:rStyle w:val="CommentTok"/>
        </w:rPr>
        <w:t xml:space="preserve"># список сусідів вершини 'A'</w:t>
      </w:r>
      <w:r>
        <w:br/>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&lt;dict_keyiterator at 0x1dca9150630&gt;</w:t>
      </w:r>
    </w:p>
    <w:p>
      <w:pPr>
        <w:pStyle w:val="FirstParagraph"/>
      </w:pPr>
      <w:r>
        <w:t xml:space="preserve">З міркувань продуктивності багато методів для роботи з графами повертають ітератори замість списків. Їх зручно використовувати у циклах:</w:t>
      </w:r>
    </w:p>
    <w:p>
      <w:pPr>
        <w:pStyle w:val="SourceCode"/>
      </w:pPr>
      <w:r>
        <w:rPr>
          <w:rStyle w:val="ControlFlowTok"/>
        </w:rPr>
        <w:t xml:space="preserve">for</w:t>
      </w:r>
      <w:r>
        <w:rPr>
          <w:rStyle w:val="NormalTok"/>
        </w:rPr>
        <w:t xml:space="preserve"> neighbor </w:t>
      </w:r>
      <w:r>
        <w:rPr>
          <w:rStyle w:val="KeywordTok"/>
        </w:rPr>
        <w:t xml:space="preserve">in</w:t>
      </w:r>
      <w:r>
        <w:rPr>
          <w:rStyle w:val="NormalTok"/>
        </w:rPr>
        <w:t xml:space="preserve"> G_di.neighbors(</w:t>
      </w:r>
      <w:r>
        <w:rPr>
          <w:rStyle w:val="StringTok"/>
        </w:rPr>
        <w:t xml:space="preserve">'A'</w:t>
      </w:r>
      <w:r>
        <w:rPr>
          <w:rStyle w:val="NormalTok"/>
        </w:rPr>
        <w:t xml:space="preserve">):</w:t>
      </w:r>
      <w:r>
        <w:br/>
      </w:r>
      <w:r>
        <w:rPr>
          <w:rStyle w:val="NormalTok"/>
        </w:rPr>
        <w:t xml:space="preserve">    </w:t>
      </w:r>
      <w:r>
        <w:rPr>
          <w:rStyle w:val="BuiltInTok"/>
        </w:rPr>
        <w:t xml:space="preserve">print</w:t>
      </w:r>
      <w:r>
        <w:rPr>
          <w:rStyle w:val="NormalTok"/>
        </w:rPr>
        <w:t xml:space="preserve">(neighbor)</w:t>
      </w:r>
    </w:p>
    <w:p>
      <w:pPr>
        <w:pStyle w:val="SourceCode"/>
      </w:pPr>
      <w:r>
        <w:rPr>
          <w:rStyle w:val="VerbatimChar"/>
        </w:rPr>
        <w:t xml:space="preserve">B</w:t>
      </w:r>
      <w:r>
        <w:br/>
      </w:r>
      <w:r>
        <w:rPr>
          <w:rStyle w:val="VerbatimChar"/>
        </w:rPr>
        <w:t xml:space="preserve">D</w:t>
      </w:r>
      <w:r>
        <w:br/>
      </w:r>
      <w:r>
        <w:rPr>
          <w:rStyle w:val="VerbatimChar"/>
        </w:rPr>
        <w:t xml:space="preserve">C</w:t>
      </w:r>
    </w:p>
    <w:p>
      <w:pPr>
        <w:pStyle w:val="FirstParagraph"/>
      </w:pPr>
      <w:r>
        <w:t xml:space="preserve">і ви завжди можете використати конструктор</w:t>
      </w:r>
      <w:r>
        <w:t xml:space="preserve"> </w:t>
      </w:r>
      <w:r>
        <w:rPr>
          <w:rStyle w:val="VerbatimChar"/>
        </w:rPr>
        <w:t xml:space="preserve">list</w:t>
      </w:r>
      <w:r>
        <w:t xml:space="preserve"> </w:t>
      </w:r>
      <w:r>
        <w:t xml:space="preserve">для створення списку з ітератора:</w:t>
      </w:r>
    </w:p>
    <w:p>
      <w:pPr>
        <w:pStyle w:val="SourceCode"/>
      </w:pPr>
      <w:r>
        <w:rPr>
          <w:rStyle w:val="BuiltInTok"/>
        </w:rPr>
        <w:t xml:space="preserve">list</w:t>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['B', 'D', 'C']</w:t>
      </w:r>
    </w:p>
    <w:p>
      <w:pPr>
        <w:pStyle w:val="FirstParagraph"/>
      </w:pPr>
      <w:r>
        <w:t xml:space="preserve">Зверніть увагу на асиметрію в методах роботи з ребрами, таких як</w:t>
      </w:r>
      <w:r>
        <w:t xml:space="preserve"> </w:t>
      </w:r>
      <w:r>
        <w:rPr>
          <w:rStyle w:val="VerbatimChar"/>
        </w:rPr>
        <w:t xml:space="preserve">has_edge()</w:t>
      </w:r>
      <w:r>
        <w:t xml:space="preserve">:</w:t>
      </w:r>
    </w:p>
    <w:p>
      <w:pPr>
        <w:pStyle w:val="SourceCode"/>
      </w:pPr>
      <w:r>
        <w:rPr>
          <w:rStyle w:val="NormalTok"/>
        </w:rPr>
        <w:t xml:space="preserve">G_di.has_edge(</w:t>
      </w:r>
      <w:r>
        <w:rPr>
          <w:rStyle w:val="StringTok"/>
        </w:rPr>
        <w:t xml:space="preserve">'A'</w:t>
      </w:r>
      <w:r>
        <w:rPr>
          <w:rStyle w:val="NormalTok"/>
        </w:rPr>
        <w:t xml:space="preserve">, </w:t>
      </w:r>
      <w:r>
        <w:rPr>
          <w:rStyle w:val="StringTok"/>
        </w:rPr>
        <w:t xml:space="preserve">'B'</w:t>
      </w:r>
      <w:r>
        <w:rPr>
          <w:rStyle w:val="NormalTok"/>
        </w:rPr>
        <w:t xml:space="preserve">)</w:t>
      </w:r>
    </w:p>
    <w:p>
      <w:pPr>
        <w:pStyle w:val="SourceCode"/>
      </w:pPr>
      <w:r>
        <w:rPr>
          <w:rStyle w:val="VerbatimChar"/>
        </w:rPr>
        <w:t xml:space="preserve">True</w:t>
      </w:r>
    </w:p>
    <w:p>
      <w:pPr>
        <w:pStyle w:val="SourceCode"/>
      </w:pPr>
      <w:r>
        <w:rPr>
          <w:rStyle w:val="NormalTok"/>
        </w:rPr>
        <w:t xml:space="preserve">G_di.has_edge(</w:t>
      </w:r>
      <w:r>
        <w:rPr>
          <w:rStyle w:val="StringTok"/>
        </w:rPr>
        <w:t xml:space="preserve">'B'</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False</w:t>
      </w:r>
    </w:p>
    <w:p>
      <w:pPr>
        <w:pStyle w:val="FirstParagraph"/>
      </w:pPr>
      <w:r>
        <w:t xml:space="preserve">Замість симетричного зв’язку</w:t>
      </w:r>
      <w:r>
        <w:t xml:space="preserve"> </w:t>
      </w:r>
      <w:r>
        <w:t xml:space="preserve">“</w:t>
      </w:r>
      <w:r>
        <w:t xml:space="preserve">сусіди</w:t>
      </w:r>
      <w:r>
        <w:t xml:space="preserve">”</w:t>
      </w:r>
      <w:r>
        <w:t xml:space="preserve">, вузли в орієнтованих графах мають попередників (successors або</w:t>
      </w:r>
      <w:r>
        <w:t xml:space="preserve"> </w:t>
      </w:r>
      <w:r>
        <w:t xml:space="preserve">“</w:t>
      </w:r>
      <w:r>
        <w:t xml:space="preserve">in-neighbours</w:t>
      </w:r>
      <w:r>
        <w:t xml:space="preserve">”</w:t>
      </w:r>
      <w:r>
        <w:t xml:space="preserve">) і наступників (predecessors або</w:t>
      </w:r>
      <w:r>
        <w:t xml:space="preserve"> </w:t>
      </w:r>
      <w:r>
        <w:t xml:space="preserve">“</w:t>
      </w:r>
      <w:r>
        <w:t xml:space="preserve">out-neighbours</w:t>
      </w:r>
      <w:r>
        <w:t xml:space="preserve">”</w:t>
      </w:r>
      <w:r>
        <w:t xml:space="preserve">):</w:t>
      </w:r>
    </w:p>
    <w:p>
      <w:pPr>
        <w:pStyle w:val="SourceCode"/>
      </w:pPr>
      <w:r>
        <w:rPr>
          <w:rStyle w:val="BuiltInTok"/>
        </w:rPr>
        <w:t xml:space="preserve">print</w:t>
      </w:r>
      <w:r>
        <w:rPr>
          <w:rStyle w:val="NormalTok"/>
        </w:rPr>
        <w:t xml:space="preserve">(</w:t>
      </w:r>
      <w:r>
        <w:rPr>
          <w:rStyle w:val="StringTok"/>
        </w:rPr>
        <w:t xml:space="preserve">'Попередники вершини B:'</w:t>
      </w:r>
      <w:r>
        <w:rPr>
          <w:rStyle w:val="NormalTok"/>
        </w:rPr>
        <w:t xml:space="preserve">, </w:t>
      </w:r>
      <w:r>
        <w:rPr>
          <w:rStyle w:val="BuiltInTok"/>
        </w:rPr>
        <w:t xml:space="preserve">list</w:t>
      </w:r>
      <w:r>
        <w:rPr>
          <w:rStyle w:val="NormalTok"/>
        </w:rPr>
        <w:t xml:space="preserve">(G_di.successors(</w:t>
      </w:r>
      <w:r>
        <w:rPr>
          <w:rStyle w:val="StringTok"/>
        </w:rPr>
        <w:t xml:space="preserve">'B'</w:t>
      </w:r>
      <w:r>
        <w:rPr>
          <w:rStyle w:val="NormalTok"/>
        </w:rPr>
        <w:t xml:space="preserve">)))</w:t>
      </w:r>
      <w:r>
        <w:br/>
      </w:r>
      <w:r>
        <w:br/>
      </w:r>
      <w:r>
        <w:rPr>
          <w:rStyle w:val="BuiltInTok"/>
        </w:rPr>
        <w:t xml:space="preserve">print</w:t>
      </w:r>
      <w:r>
        <w:rPr>
          <w:rStyle w:val="NormalTok"/>
        </w:rPr>
        <w:t xml:space="preserve">(</w:t>
      </w:r>
      <w:r>
        <w:rPr>
          <w:rStyle w:val="StringTok"/>
        </w:rPr>
        <w:t xml:space="preserve">'Наступники вершини B:'</w:t>
      </w:r>
      <w:r>
        <w:rPr>
          <w:rStyle w:val="NormalTok"/>
        </w:rPr>
        <w:t xml:space="preserve">, </w:t>
      </w:r>
      <w:r>
        <w:rPr>
          <w:rStyle w:val="BuiltInTok"/>
        </w:rPr>
        <w:t xml:space="preserve">list</w:t>
      </w:r>
      <w:r>
        <w:rPr>
          <w:rStyle w:val="NormalTok"/>
        </w:rPr>
        <w:t xml:space="preserve">(G_di.predecessors(</w:t>
      </w:r>
      <w:r>
        <w:rPr>
          <w:rStyle w:val="StringTok"/>
        </w:rPr>
        <w:t xml:space="preserve">'B'</w:t>
      </w:r>
      <w:r>
        <w:rPr>
          <w:rStyle w:val="NormalTok"/>
        </w:rPr>
        <w:t xml:space="preserve">)))</w:t>
      </w:r>
    </w:p>
    <w:p>
      <w:pPr>
        <w:pStyle w:val="SourceCode"/>
      </w:pPr>
      <w:r>
        <w:rPr>
          <w:rStyle w:val="VerbatimChar"/>
        </w:rPr>
        <w:t xml:space="preserve">Попередники вершини B: ['D']</w:t>
      </w:r>
      <w:r>
        <w:br/>
      </w:r>
      <w:r>
        <w:rPr>
          <w:rStyle w:val="VerbatimChar"/>
        </w:rPr>
        <w:t xml:space="preserve">Наступники вершини B: ['A']</w:t>
      </w:r>
    </w:p>
    <w:p>
      <w:pPr>
        <w:pStyle w:val="FirstParagraph"/>
      </w:pPr>
      <w:r>
        <w:t xml:space="preserve">Спрямовані графи мають вхідні степені вершини (in-degree) та вихідні степені вершини (out-degree), які показують кількість ребер, що ведуть до та від даної вершини, відповідно:</w:t>
      </w:r>
    </w:p>
    <w:p>
      <w:pPr>
        <w:pStyle w:val="SourceCode"/>
      </w:pPr>
      <w:r>
        <w:rPr>
          <w:rStyle w:val="NormalTok"/>
        </w:rPr>
        <w:t xml:space="preserve">G_di.in_degree(</w:t>
      </w:r>
      <w:r>
        <w:rPr>
          <w:rStyle w:val="StringTok"/>
        </w:rPr>
        <w:t xml:space="preserve">'A'</w:t>
      </w:r>
      <w:r>
        <w:rPr>
          <w:rStyle w:val="NormalTok"/>
        </w:rPr>
        <w:t xml:space="preserve">) </w:t>
      </w:r>
      <w:r>
        <w:rPr>
          <w:rStyle w:val="CommentTok"/>
        </w:rPr>
        <w:t xml:space="preserve"># у вершину А не входить жодна вершина (шлях)</w:t>
      </w:r>
    </w:p>
    <w:p>
      <w:pPr>
        <w:pStyle w:val="SourceCode"/>
      </w:pPr>
      <w:r>
        <w:rPr>
          <w:rStyle w:val="VerbatimChar"/>
        </w:rPr>
        <w:t xml:space="preserve">0</w:t>
      </w:r>
    </w:p>
    <w:p>
      <w:pPr>
        <w:pStyle w:val="SourceCode"/>
      </w:pPr>
      <w:r>
        <w:rPr>
          <w:rStyle w:val="NormalTok"/>
        </w:rPr>
        <w:t xml:space="preserve">G_di.out_degree(</w:t>
      </w:r>
      <w:r>
        <w:rPr>
          <w:rStyle w:val="StringTok"/>
        </w:rPr>
        <w:t xml:space="preserve">'A'</w:t>
      </w:r>
      <w:r>
        <w:rPr>
          <w:rStyle w:val="NormalTok"/>
        </w:rPr>
        <w:t xml:space="preserve">) </w:t>
      </w:r>
      <w:r>
        <w:rPr>
          <w:rStyle w:val="CommentTok"/>
        </w:rPr>
        <w:t xml:space="preserve"># з вершини А виходять 3 вершини (шляхи)</w:t>
      </w:r>
    </w:p>
    <w:p>
      <w:pPr>
        <w:pStyle w:val="SourceCode"/>
      </w:pPr>
      <w:r>
        <w:rPr>
          <w:rStyle w:val="VerbatimChar"/>
        </w:rPr>
        <w:t xml:space="preserve">3</w:t>
      </w:r>
    </w:p>
    <w:p>
      <w:pPr>
        <w:pStyle w:val="FirstParagraph"/>
      </w:pPr>
      <w:r>
        <w:t xml:space="preserve">У NetworkX існує декілька алгоритмів компонування, які можуть бути використані для розміщення вузлів графа у візуалізації, в тому числі</w:t>
      </w:r>
    </w:p>
    <w:p>
      <w:pPr>
        <w:numPr>
          <w:ilvl w:val="0"/>
          <w:numId w:val="1115"/>
        </w:numPr>
      </w:pPr>
      <w:r>
        <w:rPr>
          <w:rStyle w:val="VerbatimChar"/>
        </w:rPr>
        <w:t xml:space="preserve">nx.spring_layout()</w:t>
      </w:r>
      <w:r>
        <w:t xml:space="preserve">: Цей алгоритм використовує примусовий підхід до розміщення вершин. Вузли, які з’єднані ребрами, притягуються один до одного, тоді як вузли, які не з’єднані, відштовхуються. Алгоритм намагається мінімізувати енергію системи, регулюючи положення вузлів.</w:t>
      </w:r>
    </w:p>
    <w:p>
      <w:pPr>
        <w:numPr>
          <w:ilvl w:val="0"/>
          <w:numId w:val="1115"/>
        </w:numPr>
      </w:pPr>
      <w:r>
        <w:rPr>
          <w:rStyle w:val="VerbatimChar"/>
        </w:rPr>
        <w:t xml:space="preserve">nx.circular_layout()</w:t>
      </w:r>
      <w:r>
        <w:t xml:space="preserve">: Цей алгоритм розміщує вузли рівномірно по колу.</w:t>
      </w:r>
    </w:p>
    <w:p>
      <w:pPr>
        <w:numPr>
          <w:ilvl w:val="0"/>
          <w:numId w:val="1115"/>
        </w:numPr>
      </w:pPr>
      <w:r>
        <w:rPr>
          <w:rStyle w:val="VerbatimChar"/>
        </w:rPr>
        <w:t xml:space="preserve">nx.spectral_layout()</w:t>
      </w:r>
      <w:r>
        <w:t xml:space="preserve">: Цей алгоритм використовує власні вектори матриці суміжності графа для розміщення вершин. Власні вектори використовуються для проектування вершин у простір нижчої розмірності, а положення вершин потім визначаються шляхом оптимізації функції вартості.</w:t>
      </w:r>
    </w:p>
    <w:p>
      <w:pPr>
        <w:numPr>
          <w:ilvl w:val="0"/>
          <w:numId w:val="1115"/>
        </w:numPr>
      </w:pPr>
      <w:r>
        <w:rPr>
          <w:rStyle w:val="VerbatimChar"/>
        </w:rPr>
        <w:t xml:space="preserve">nx.random_layout()</w:t>
      </w:r>
      <w:r>
        <w:t xml:space="preserve">: Цей алгоритм розміщує вершини випадковим чином у заданій обмежувальній області.</w:t>
      </w:r>
    </w:p>
    <w:p>
      <w:pPr>
        <w:numPr>
          <w:ilvl w:val="0"/>
          <w:numId w:val="1115"/>
        </w:numPr>
      </w:pPr>
      <w:r>
        <w:rPr>
          <w:rStyle w:val="VerbatimChar"/>
        </w:rPr>
        <w:t xml:space="preserve">nx.shell_layout()</w:t>
      </w:r>
      <w:r>
        <w:t xml:space="preserve">: Цей алгоритм розміщує вершини у вигляді концентричних кіл або оболонок, причому вершини в одній і тій же оболонці мають однакову відстань до центру.</w:t>
      </w:r>
    </w:p>
    <w:p>
      <w:pPr>
        <w:numPr>
          <w:ilvl w:val="0"/>
          <w:numId w:val="1115"/>
        </w:numPr>
      </w:pPr>
      <w:r>
        <w:rPr>
          <w:rStyle w:val="VerbatimChar"/>
        </w:rPr>
        <w:t xml:space="preserve">nx.kamada_kawai_layout()</w:t>
      </w:r>
      <w:r>
        <w:t xml:space="preserve">: Цей алгоритм використовує ітераційний оптимізаційний підхід для розміщення вузлів. Алгоритм намагається мінімізувати навантаження на систему, змінюючи положення вузлів.</w:t>
      </w:r>
    </w:p>
    <w:p>
      <w:pPr>
        <w:numPr>
          <w:ilvl w:val="0"/>
          <w:numId w:val="1115"/>
        </w:numPr>
      </w:pPr>
      <w:r>
        <w:rPr>
          <w:rStyle w:val="VerbatimChar"/>
        </w:rPr>
        <w:t xml:space="preserve">nx.fruchterman_reingold_layout()</w:t>
      </w:r>
      <w:r>
        <w:t xml:space="preserve">: Цей алгоритм є варіацією алгоритму</w:t>
      </w:r>
      <w:r>
        <w:t xml:space="preserve"> </w:t>
      </w:r>
      <w:r>
        <w:rPr>
          <w:rStyle w:val="VerbatimChar"/>
        </w:rPr>
        <w:t xml:space="preserve">nx.spring_layout()</w:t>
      </w:r>
      <w:r>
        <w:t xml:space="preserve">, і також використовує силовий підхід до розміщення вузлів.</w:t>
      </w:r>
    </w:p>
    <w:p>
      <w:pPr>
        <w:pStyle w:val="FirstParagraph"/>
      </w:pPr>
      <w:r>
        <w:t xml:space="preserve">Кожен алгоритм компонування має свої сильні та слабкі сторони, і вибір найкращого з них залежить від характеристик графа та цілей візуалізації. NetworkX дозволяє легко застосовувати ці алгоритми до ваших графів і створювати візуалізації, які допоможуть вам зрозуміти і передати структуру мережі.</w:t>
      </w:r>
    </w:p>
    <w:bookmarkEnd w:id="1334"/>
    <w:bookmarkStart w:id="1339" w:name="знакова-мережа"/>
    <w:p>
      <w:pPr>
        <w:pStyle w:val="Heading4"/>
      </w:pPr>
      <w:r>
        <w:t xml:space="preserve">13.1.2.4 Знакова мережа</w:t>
      </w:r>
    </w:p>
    <w:p>
      <w:pPr>
        <w:pStyle w:val="SourceCode"/>
      </w:pPr>
      <w:r>
        <w:rPr>
          <w:rStyle w:val="NormalTok"/>
        </w:rPr>
        <w:t xml:space="preserve">Signed_G </w:t>
      </w:r>
      <w:r>
        <w:rPr>
          <w:rStyle w:val="OperatorTok"/>
        </w:rPr>
        <w:t xml:space="preserve">=</w:t>
      </w:r>
      <w:r>
        <w:rPr>
          <w:rStyle w:val="NormalTok"/>
        </w:rPr>
        <w:t xml:space="preserve"> nx.Graph()</w:t>
      </w:r>
      <w:r>
        <w:br/>
      </w:r>
      <w:r>
        <w:br/>
      </w:r>
      <w:r>
        <w:rPr>
          <w:rStyle w:val="CommentTok"/>
        </w:rPr>
        <w:t xml:space="preserve"># додаємо ребра</w:t>
      </w:r>
      <w:r>
        <w:br/>
      </w:r>
      <w:r>
        <w:rPr>
          <w:rStyle w:val="NormalTok"/>
        </w:rPr>
        <w:t xml:space="preserve">Signed_G.add_edge(</w:t>
      </w:r>
      <w:r>
        <w:rPr>
          <w:rStyle w:val="StringTok"/>
        </w:rPr>
        <w:t xml:space="preserve">"A"</w:t>
      </w:r>
      <w:r>
        <w:rPr>
          <w:rStyle w:val="NormalTok"/>
        </w:rPr>
        <w:t xml:space="preserve">,</w:t>
      </w:r>
      <w:r>
        <w:rPr>
          <w:rStyle w:val="StringTok"/>
        </w:rPr>
        <w:t xml:space="preserve">"B"</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"C"</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"d"</w:t>
      </w:r>
      <w:r>
        <w:rPr>
          <w:rStyle w:val="NormalTok"/>
        </w:rPr>
        <w:t xml:space="preserve">,sign</w:t>
      </w:r>
      <w:r>
        <w:rPr>
          <w:rStyle w:val="OperatorTok"/>
        </w:rPr>
        <w:t xml:space="preserve">=</w:t>
      </w:r>
      <w:r>
        <w:rPr>
          <w:rStyle w:val="StringTok"/>
        </w:rPr>
        <w:t xml:space="preserve">"+"</w:t>
      </w:r>
      <w:r>
        <w:rPr>
          <w:rStyle w:val="NormalTok"/>
        </w:rPr>
        <w:t xml:space="preserve">)</w:t>
      </w:r>
      <w:r>
        <w:br/>
      </w:r>
      <w:r>
        <w:br/>
      </w:r>
      <w:r>
        <w:rPr>
          <w:rStyle w:val="CommentTok"/>
        </w:rPr>
        <w:t xml:space="preserve"># вибір алгоритму компонування</w:t>
      </w:r>
      <w:r>
        <w:br/>
      </w:r>
      <w:r>
        <w:rPr>
          <w:rStyle w:val="NormalTok"/>
        </w:rPr>
        <w:t xml:space="preserve">pos </w:t>
      </w:r>
      <w:r>
        <w:rPr>
          <w:rStyle w:val="OperatorTok"/>
        </w:rPr>
        <w:t xml:space="preserve">=</w:t>
      </w:r>
      <w:r>
        <w:rPr>
          <w:rStyle w:val="NormalTok"/>
        </w:rPr>
        <w:t xml:space="preserve"> nx.random_layout(Signed_G)</w:t>
      </w:r>
      <w:r>
        <w:br/>
      </w:r>
      <w:r>
        <w:br/>
      </w:r>
      <w:r>
        <w:rPr>
          <w:rStyle w:val="CommentTok"/>
        </w:rPr>
        <w:t xml:space="preserve"># створити словник кольорів ребер на основі знаку кожного ребра</w:t>
      </w:r>
      <w:r>
        <w:br/>
      </w:r>
      <w:r>
        <w:rPr>
          <w:rStyle w:val="NormalTok"/>
        </w:rPr>
        <w:t xml:space="preserve">edge_colors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'green'</w:t>
      </w:r>
      <w:r>
        <w:rPr>
          <w:rStyle w:val="NormalTok"/>
        </w:rPr>
        <w:t xml:space="preserve">, </w:t>
      </w:r>
      <w:r>
        <w:rPr>
          <w:rStyle w:val="StringTok"/>
        </w:rPr>
        <w:t xml:space="preserve">'-'</w:t>
      </w:r>
      <w:r>
        <w:rPr>
          <w:rStyle w:val="NormalTok"/>
        </w:rPr>
        <w:t xml:space="preserve">: </w:t>
      </w:r>
      <w:r>
        <w:rPr>
          <w:rStyle w:val="StringTok"/>
        </w:rPr>
        <w:t xml:space="preserve">'red'</w:t>
      </w:r>
      <w:r>
        <w:rPr>
          <w:rStyle w:val="NormalTok"/>
        </w:rPr>
        <w:t xml:space="preserve">, </w:t>
      </w:r>
      <w:r>
        <w:rPr>
          <w:rStyle w:val="StringTok"/>
        </w:rPr>
        <w:t xml:space="preserve">"*"</w:t>
      </w:r>
      <w:r>
        <w:rPr>
          <w:rStyle w:val="NormalTok"/>
        </w:rPr>
        <w:t xml:space="preserve">:</w:t>
      </w:r>
      <w:r>
        <w:rPr>
          <w:rStyle w:val="StringTok"/>
        </w:rPr>
        <w:t xml:space="preserve">"black"</w:t>
      </w:r>
      <w:r>
        <w:rPr>
          <w:rStyle w:val="NormalTok"/>
        </w:rPr>
        <w:t xml:space="preserve">}</w:t>
      </w:r>
      <w:r>
        <w:br/>
      </w:r>
      <w:r>
        <w:rPr>
          <w:rStyle w:val="NormalTok"/>
        </w:rPr>
        <w:t xml:space="preserve">colors </w:t>
      </w:r>
      <w:r>
        <w:rPr>
          <w:rStyle w:val="OperatorTok"/>
        </w:rPr>
        <w:t xml:space="preserve">=</w:t>
      </w:r>
      <w:r>
        <w:rPr>
          <w:rStyle w:val="NormalTok"/>
        </w:rPr>
        <w:t xml:space="preserve"> [edge_colors[Signed_G[u][v][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створити словник стилів ребер на основі знаку кожного ребра</w:t>
      </w:r>
      <w:r>
        <w:br/>
      </w:r>
      <w:r>
        <w:rPr>
          <w:rStyle w:val="NormalTok"/>
        </w:rPr>
        <w:t xml:space="preserve">edge_styles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'solid'</w:t>
      </w:r>
      <w:r>
        <w:rPr>
          <w:rStyle w:val="NormalTok"/>
        </w:rPr>
        <w:t xml:space="preserve">, </w:t>
      </w:r>
      <w:r>
        <w:rPr>
          <w:rStyle w:val="StringTok"/>
        </w:rPr>
        <w:t xml:space="preserve">'-'</w:t>
      </w:r>
      <w:r>
        <w:rPr>
          <w:rStyle w:val="NormalTok"/>
        </w:rPr>
        <w:t xml:space="preserve">: </w:t>
      </w:r>
      <w:r>
        <w:rPr>
          <w:rStyle w:val="StringTok"/>
        </w:rPr>
        <w:t xml:space="preserve">'dashed'</w:t>
      </w:r>
      <w:r>
        <w:rPr>
          <w:rStyle w:val="NormalTok"/>
        </w:rPr>
        <w:t xml:space="preserve">, </w:t>
      </w:r>
      <w:r>
        <w:rPr>
          <w:rStyle w:val="StringTok"/>
        </w:rPr>
        <w:t xml:space="preserve">"*"</w:t>
      </w:r>
      <w:r>
        <w:rPr>
          <w:rStyle w:val="NormalTok"/>
        </w:rPr>
        <w:t xml:space="preserve">:</w:t>
      </w:r>
      <w:r>
        <w:rPr>
          <w:rStyle w:val="StringTok"/>
        </w:rPr>
        <w:t xml:space="preserve">"dashed"</w:t>
      </w:r>
      <w:r>
        <w:rPr>
          <w:rStyle w:val="NormalTok"/>
        </w:rPr>
        <w:t xml:space="preserve">}</w:t>
      </w:r>
      <w:r>
        <w:br/>
      </w:r>
      <w:r>
        <w:rPr>
          <w:rStyle w:val="NormalTok"/>
        </w:rPr>
        <w:t xml:space="preserve">styles </w:t>
      </w:r>
      <w:r>
        <w:rPr>
          <w:rStyle w:val="OperatorTok"/>
        </w:rPr>
        <w:t xml:space="preserve">=</w:t>
      </w:r>
      <w:r>
        <w:rPr>
          <w:rStyle w:val="NormalTok"/>
        </w:rPr>
        <w:t xml:space="preserve"> [edge_styles[Signed_G[u][v][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будуємо граф з кольоровими та стилізованими ребрами</w:t>
      </w:r>
      <w:r>
        <w:br/>
      </w:r>
      <w:r>
        <w:rPr>
          <w:rStyle w:val="NormalTok"/>
        </w:rPr>
        <w:t xml:space="preserve">nx.draw_networkx_nodes(Signed_G, pos, node_color</w:t>
      </w:r>
      <w:r>
        <w:rPr>
          <w:rStyle w:val="OperatorTok"/>
        </w:rPr>
        <w:t xml:space="preserve">=</w:t>
      </w:r>
      <w:r>
        <w:rPr>
          <w:rStyle w:val="StringTok"/>
        </w:rPr>
        <w:t xml:space="preserve">'blue'</w:t>
      </w:r>
      <w:r>
        <w:rPr>
          <w:rStyle w:val="NormalTok"/>
        </w:rPr>
        <w:t xml:space="preserve">)</w:t>
      </w:r>
      <w:r>
        <w:br/>
      </w:r>
      <w:r>
        <w:rPr>
          <w:rStyle w:val="NormalTok"/>
        </w:rPr>
        <w:t xml:space="preserve">nx.draw_networkx_edges(Signed_G, pos, edge_color</w:t>
      </w:r>
      <w:r>
        <w:rPr>
          <w:rStyle w:val="OperatorTok"/>
        </w:rPr>
        <w:t xml:space="preserve">=</w:t>
      </w:r>
      <w:r>
        <w:rPr>
          <w:rStyle w:val="NormalTok"/>
        </w:rPr>
        <w:t xml:space="preserve">colors, style</w:t>
      </w:r>
      <w:r>
        <w:rPr>
          <w:rStyle w:val="OperatorTok"/>
        </w:rPr>
        <w:t xml:space="preserve">=</w:t>
      </w:r>
      <w:r>
        <w:rPr>
          <w:rStyle w:val="NormalTok"/>
        </w:rPr>
        <w:t xml:space="preserve">styles)</w:t>
      </w:r>
      <w:r>
        <w:br/>
      </w:r>
      <w:r>
        <w:rPr>
          <w:rStyle w:val="NormalTok"/>
        </w:rPr>
        <w:t xml:space="preserve">nx.draw_networkx_labels(Signed_G, pos)</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38" w:name="fig-5"/>
          <w:p>
            <w:pPr>
              <w:jc w:val="center"/>
            </w:pPr>
            <w:r>
              <w:drawing>
                <wp:inline>
                  <wp:extent cx="4387272" cy="2937163"/>
                  <wp:effectExtent b="0" l="0" r="0" t="0"/>
                  <wp:docPr descr="" title="" id="1336" name="Picture"/>
                  <a:graphic>
                    <a:graphicData uri="http://schemas.openxmlformats.org/drawingml/2006/picture">
                      <pic:pic>
                        <pic:nvPicPr>
                          <pic:cNvPr descr="lab_13_files/figure-docx/fig-5-output-1.png" id="1337" name="Picture"/>
                          <pic:cNvPicPr>
                            <a:picLocks noChangeArrowheads="1" noChangeAspect="1"/>
                          </pic:cNvPicPr>
                        </pic:nvPicPr>
                        <pic:blipFill>
                          <a:blip r:embed="rId133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13.6: Знакова мережа з налаштуваннями кольорів на основі знаку кожного ребра</w:t>
            </w:r>
          </w:p>
          <w:bookmarkEnd w:id="1338"/>
        </w:tc>
      </w:tr>
    </w:tbl>
    <w:bookmarkEnd w:id="1339"/>
    <w:bookmarkStart w:id="1348" w:name="мультиграф"/>
    <w:p>
      <w:pPr>
        <w:pStyle w:val="Heading4"/>
      </w:pPr>
      <w:r>
        <w:t xml:space="preserve">13.1.2.5 Мультиграф</w:t>
      </w:r>
    </w:p>
    <w:p>
      <w:pPr>
        <w:pStyle w:val="FirstParagraph"/>
      </w:pPr>
      <w:r>
        <w:t xml:space="preserve">Мультиграф — це тип графа в NetworkX, який допускає декілька ребер між парою вузлів. Іншими словами,</w:t>
      </w:r>
      <w:r>
        <w:t xml:space="preserve"> </w:t>
      </w:r>
      <w:r>
        <w:rPr>
          <w:rStyle w:val="VerbatimChar"/>
        </w:rPr>
        <w:t xml:space="preserve">MultiGraph</w:t>
      </w:r>
      <w:r>
        <w:t xml:space="preserve"> </w:t>
      </w:r>
      <w:r>
        <w:t xml:space="preserve">може мати паралельні ребра, в той час як стандартний</w:t>
      </w:r>
      <w:r>
        <w:t xml:space="preserve"> </w:t>
      </w:r>
      <w:r>
        <w:rPr>
          <w:rStyle w:val="VerbatimChar"/>
        </w:rPr>
        <w:t xml:space="preserve">Graph</w:t>
      </w:r>
      <w:r>
        <w:t xml:space="preserve"> </w:t>
      </w:r>
      <w:r>
        <w:t xml:space="preserve">може мати лише одне ребро між будь-якою парою вузлів.</w:t>
      </w:r>
    </w:p>
    <w:p>
      <w:pPr>
        <w:pStyle w:val="BodyText"/>
      </w:pPr>
      <w:r>
        <w:t xml:space="preserve">Простіше кажучи, Мультиграф — це мережа, в якій декілька ребер можуть з’єднувати одні й ті ж вузли.</w:t>
      </w:r>
    </w:p>
    <w:p>
      <w:pPr>
        <w:pStyle w:val="SourceCode"/>
      </w:pPr>
      <w:r>
        <w:rPr>
          <w:rStyle w:val="NormalTok"/>
        </w:rPr>
        <w:t xml:space="preserve">Multi_G </w:t>
      </w:r>
      <w:r>
        <w:rPr>
          <w:rStyle w:val="OperatorTok"/>
        </w:rPr>
        <w:t xml:space="preserve">=</w:t>
      </w:r>
      <w:r>
        <w:rPr>
          <w:rStyle w:val="NormalTok"/>
        </w:rPr>
        <w:t xml:space="preserve"> nx.MultiGraph()</w:t>
      </w:r>
      <w:r>
        <w:br/>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"C"</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2</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Multi_G.add_edge(</w:t>
      </w:r>
      <w:r>
        <w:rPr>
          <w:rStyle w:val="StringTok"/>
        </w:rPr>
        <w:t xml:space="preserve">"D"</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"B"</w:t>
      </w:r>
      <w:r>
        <w:rPr>
          <w:rStyle w:val="NormalTok"/>
        </w:rPr>
        <w:t xml:space="preserve">,</w:t>
      </w:r>
      <w:r>
        <w:rPr>
          <w:rStyle w:val="StringTok"/>
        </w:rPr>
        <w:t xml:space="preserve">"E"</w:t>
      </w:r>
      <w:r>
        <w:rPr>
          <w:rStyle w:val="NormalTok"/>
        </w:rPr>
        <w:t xml:space="preserve">,relation</w:t>
      </w:r>
      <w:r>
        <w:rPr>
          <w:rStyle w:val="OperatorTok"/>
        </w:rPr>
        <w:t xml:space="preserve">=</w:t>
      </w:r>
      <w:r>
        <w:rPr>
          <w:rStyle w:val="StringTok"/>
        </w:rPr>
        <w:t xml:space="preserve">"Friend"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nx.draw_networkx(Multi_G, with_labels</w:t>
      </w:r>
      <w:r>
        <w:rPr>
          <w:rStyle w:val="OperatorTok"/>
        </w:rPr>
        <w:t xml:space="preserve">=</w:t>
      </w:r>
      <w:r>
        <w:rPr>
          <w:rStyle w:val="VariableTok"/>
        </w:rPr>
        <w:t xml:space="preserve">True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43" w:name="fig-6"/>
          <w:p>
            <w:pPr>
              <w:jc w:val="center"/>
            </w:pPr>
            <w:r>
              <w:drawing>
                <wp:inline>
                  <wp:extent cx="4387272" cy="2937163"/>
                  <wp:effectExtent b="0" l="0" r="0" t="0"/>
                  <wp:docPr descr="" title="" id="1341" name="Picture"/>
                  <a:graphic>
                    <a:graphicData uri="http://schemas.openxmlformats.org/drawingml/2006/picture">
                      <pic:pic>
                        <pic:nvPicPr>
                          <pic:cNvPr descr="lab_13_files/figure-docx/fig-6-output-1.png" id="1342" name="Picture"/>
                          <pic:cNvPicPr>
                            <a:picLocks noChangeArrowheads="1" noChangeAspect="1"/>
                          </pic:cNvPicPr>
                        </pic:nvPicPr>
                        <pic:blipFill>
                          <a:blip r:embed="rId134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13.7: Зважений мультиграф</w:t>
            </w:r>
          </w:p>
          <w:bookmarkEnd w:id="1343"/>
        </w:tc>
      </w:tr>
    </w:tbl>
    <w:p>
      <w:pPr>
        <w:pStyle w:val="BodyText"/>
      </w:pPr>
      <w:r>
        <w:t xml:space="preserve"> </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компонуємо</w:t>
      </w:r>
      <w:r>
        <w:br/>
      </w:r>
      <w:r>
        <w:rPr>
          <w:rStyle w:val="NormalTok"/>
        </w:rPr>
        <w:t xml:space="preserve">pos </w:t>
      </w:r>
      <w:r>
        <w:rPr>
          <w:rStyle w:val="OperatorTok"/>
        </w:rPr>
        <w:t xml:space="preserve">=</w:t>
      </w:r>
      <w:r>
        <w:rPr>
          <w:rStyle w:val="NormalTok"/>
        </w:rPr>
        <w:t xml:space="preserve"> nx.spring_layout(Multi_G)</w:t>
      </w:r>
      <w:r>
        <w:br/>
      </w:r>
      <w:r>
        <w:br/>
      </w:r>
      <w:r>
        <w:rPr>
          <w:rStyle w:val="CommentTok"/>
        </w:rPr>
        <w:t xml:space="preserve"># будуємо вузли</w:t>
      </w:r>
      <w:r>
        <w:br/>
      </w:r>
      <w:r>
        <w:rPr>
          <w:rStyle w:val="NormalTok"/>
        </w:rPr>
        <w:t xml:space="preserve">nx.draw_networkx_nodes(Multi_G, pos, node_color</w:t>
      </w:r>
      <w:r>
        <w:rPr>
          <w:rStyle w:val="OperatorTok"/>
        </w:rPr>
        <w:t xml:space="preserve">=</w:t>
      </w:r>
      <w:r>
        <w:rPr>
          <w:rStyle w:val="StringTok"/>
        </w:rPr>
        <w:t xml:space="preserve">'lightblue'</w:t>
      </w:r>
      <w:r>
        <w:rPr>
          <w:rStyle w:val="NormalTok"/>
        </w:rPr>
        <w:t xml:space="preserve">, node_size</w:t>
      </w:r>
      <w:r>
        <w:rPr>
          <w:rStyle w:val="OperatorTok"/>
        </w:rPr>
        <w:t xml:space="preserve">=</w:t>
      </w:r>
      <w:r>
        <w:rPr>
          <w:rStyle w:val="DecValTok"/>
        </w:rPr>
        <w:t xml:space="preserve">500</w:t>
      </w:r>
      <w:r>
        <w:rPr>
          <w:rStyle w:val="NormalTok"/>
        </w:rPr>
        <w:t xml:space="preserve">)</w:t>
      </w:r>
      <w:r>
        <w:br/>
      </w:r>
      <w:r>
        <w:br/>
      </w:r>
      <w:r>
        <w:rPr>
          <w:rStyle w:val="CommentTok"/>
        </w:rPr>
        <w:t xml:space="preserve"># будуємо ребра</w:t>
      </w:r>
      <w:r>
        <w:br/>
      </w:r>
      <w:r>
        <w:rPr>
          <w:rStyle w:val="NormalTok"/>
        </w:rPr>
        <w:t xml:space="preserve">edge_labels </w:t>
      </w:r>
      <w:r>
        <w:rPr>
          <w:rStyle w:val="OperatorTok"/>
        </w:rPr>
        <w:t xml:space="preserve">=</w:t>
      </w:r>
      <w:r>
        <w:rPr>
          <w:rStyle w:val="NormalTok"/>
        </w:rPr>
        <w:t xml:space="preserve"> {}</w:t>
      </w:r>
      <w:r>
        <w:br/>
      </w:r>
      <w:r>
        <w:rPr>
          <w:rStyle w:val="ControlFlowTok"/>
        </w:rPr>
        <w:t xml:space="preserve">for</w:t>
      </w:r>
      <w:r>
        <w:rPr>
          <w:rStyle w:val="NormalTok"/>
        </w:rPr>
        <w:t xml:space="preserve"> u, v, d </w:t>
      </w:r>
      <w:r>
        <w:rPr>
          <w:rStyle w:val="KeywordTok"/>
        </w:rPr>
        <w:t xml:space="preserve">in</w:t>
      </w:r>
      <w:r>
        <w:rPr>
          <w:rStyle w:val="NormalTok"/>
        </w:rPr>
        <w:t xml:space="preserve"> Multi_G.edges(data</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(u, v) </w:t>
      </w:r>
      <w:r>
        <w:rPr>
          <w:rStyle w:val="KeywordTok"/>
        </w:rPr>
        <w:t xml:space="preserve">in</w:t>
      </w:r>
      <w:r>
        <w:rPr>
          <w:rStyle w:val="NormalTok"/>
        </w:rPr>
        <w:t xml:space="preserve"> edge_labels:</w:t>
      </w:r>
      <w:r>
        <w:br/>
      </w:r>
      <w:r>
        <w:rPr>
          <w:rStyle w:val="NormalTok"/>
        </w:rPr>
        <w:t xml:space="preserve">        edge_labels[(u, v)]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edge_labels[(u, v)]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br/>
      </w:r>
      <w:r>
        <w:rPr>
          <w:rStyle w:val="NormalTok"/>
        </w:rPr>
        <w:t xml:space="preserve">nx.draw_networkx_edge_labels(Multi_G, pos, edge_labels</w:t>
      </w:r>
      <w:r>
        <w:rPr>
          <w:rStyle w:val="OperatorTok"/>
        </w:rPr>
        <w:t xml:space="preserve">=</w:t>
      </w:r>
      <w:r>
        <w:rPr>
          <w:rStyle w:val="NormalTok"/>
        </w:rPr>
        <w:t xml:space="preserve">edge_labels)</w:t>
      </w:r>
      <w:r>
        <w:br/>
      </w:r>
      <w:r>
        <w:rPr>
          <w:rStyle w:val="NormalTok"/>
        </w:rPr>
        <w:t xml:space="preserve">nx.draw_networkx_edges(Multi_G, pos, width</w:t>
      </w:r>
      <w:r>
        <w:rPr>
          <w:rStyle w:val="OperatorTok"/>
        </w:rPr>
        <w:t xml:space="preserve">=</w:t>
      </w:r>
      <w:r>
        <w:rPr>
          <w:rStyle w:val="DecValTok"/>
        </w:rPr>
        <w:t xml:space="preserve">1</w:t>
      </w:r>
      <w:r>
        <w:rPr>
          <w:rStyle w:val="NormalTok"/>
        </w:rPr>
        <w:t xml:space="preserve">, alpha</w:t>
      </w:r>
      <w:r>
        <w:rPr>
          <w:rStyle w:val="OperatorTok"/>
        </w:rPr>
        <w:t xml:space="preserve">=</w:t>
      </w:r>
      <w:r>
        <w:rPr>
          <w:rStyle w:val="FloatTok"/>
        </w:rPr>
        <w:t xml:space="preserve">0.7</w:t>
      </w:r>
      <w:r>
        <w:rPr>
          <w:rStyle w:val="NormalTok"/>
        </w:rPr>
        <w:t xml:space="preserve">)</w:t>
      </w:r>
      <w:r>
        <w:br/>
      </w:r>
      <w:r>
        <w:br/>
      </w:r>
      <w:r>
        <w:rPr>
          <w:rStyle w:val="CommentTok"/>
        </w:rPr>
        <w:t xml:space="preserve"># будуємо мітки</w:t>
      </w:r>
      <w:r>
        <w:br/>
      </w:r>
      <w:r>
        <w:rPr>
          <w:rStyle w:val="NormalTok"/>
        </w:rPr>
        <w:t xml:space="preserve">nx.draw_networkx_labels(Multi_G, pos, font_size</w:t>
      </w:r>
      <w:r>
        <w:rPr>
          <w:rStyle w:val="OperatorTok"/>
        </w:rPr>
        <w:t xml:space="preserve">=</w:t>
      </w:r>
      <w:r>
        <w:rPr>
          <w:rStyle w:val="DecValTok"/>
        </w:rPr>
        <w:t xml:space="preserve">10</w:t>
      </w:r>
      <w:r>
        <w:rPr>
          <w:rStyle w:val="NormalTok"/>
        </w:rPr>
        <w:t xml:space="preserve">, font_family</w:t>
      </w:r>
      <w:r>
        <w:rPr>
          <w:rStyle w:val="OperatorTok"/>
        </w:rPr>
        <w:t xml:space="preserve">=</w:t>
      </w:r>
      <w:r>
        <w:rPr>
          <w:rStyle w:val="StringTok"/>
        </w:rPr>
        <w:t xml:space="preserve">"sans-serif"</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47" w:name="fig-7"/>
          <w:p>
            <w:pPr>
              <w:jc w:val="center"/>
            </w:pPr>
            <w:r>
              <w:drawing>
                <wp:inline>
                  <wp:extent cx="4387272" cy="2937163"/>
                  <wp:effectExtent b="0" l="0" r="0" t="0"/>
                  <wp:docPr descr="" title="" id="1345" name="Picture"/>
                  <a:graphic>
                    <a:graphicData uri="http://schemas.openxmlformats.org/drawingml/2006/picture">
                      <pic:pic>
                        <pic:nvPicPr>
                          <pic:cNvPr descr="lab_13_files/figure-docx/fig-7-output-1.png" id="1346" name="Picture"/>
                          <pic:cNvPicPr>
                            <a:picLocks noChangeArrowheads="1" noChangeAspect="1"/>
                          </pic:cNvPicPr>
                        </pic:nvPicPr>
                        <pic:blipFill>
                          <a:blip r:embed="rId134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13.8: Зважений мультиграф із покращеною візуалізацією</w:t>
            </w:r>
          </w:p>
          <w:bookmarkEnd w:id="1347"/>
        </w:tc>
      </w:tr>
    </w:tbl>
    <w:p>
      <w:pPr>
        <w:pStyle w:val="SourceCode"/>
      </w:pPr>
      <w:r>
        <w:rPr>
          <w:rStyle w:val="CommentTok"/>
        </w:rPr>
        <w:t xml:space="preserve"># ребра</w:t>
      </w:r>
      <w:r>
        <w:br/>
      </w:r>
      <w:r>
        <w:rPr>
          <w:rStyle w:val="BuiltInTok"/>
        </w:rPr>
        <w:t xml:space="preserve">list</w:t>
      </w:r>
      <w:r>
        <w:rPr>
          <w:rStyle w:val="NormalTok"/>
        </w:rPr>
        <w:t xml:space="preserve">(Multi_G.edges())</w:t>
      </w:r>
    </w:p>
    <w:p>
      <w:pPr>
        <w:pStyle w:val="SourceCode"/>
      </w:pPr>
      <w:r>
        <w:rPr>
          <w:rStyle w:val="VerbatimChar"/>
        </w:rPr>
        <w:t xml:space="preserve">[('A', 'B'), ('A', 'B'), ('A', 'C'), ('B', 'D'), ('B', 'E')]</w:t>
      </w:r>
    </w:p>
    <w:p>
      <w:pPr>
        <w:pStyle w:val="SourceCode"/>
      </w:pPr>
      <w:r>
        <w:rPr>
          <w:rStyle w:val="CommentTok"/>
        </w:rPr>
        <w:t xml:space="preserve"># G.edges(data=True)</w:t>
      </w:r>
      <w:r>
        <w:br/>
      </w:r>
      <w:r>
        <w:rPr>
          <w:rStyle w:val="BuiltInTok"/>
        </w:rPr>
        <w:t xml:space="preserve">list</w:t>
      </w:r>
      <w:r>
        <w:rPr>
          <w:rStyle w:val="NormalTok"/>
        </w:rPr>
        <w:t xml:space="preserve">(Multi_G.edges(data</w:t>
      </w:r>
      <w:r>
        <w:rPr>
          <w:rStyle w:val="OperatorTok"/>
        </w:rPr>
        <w:t xml:space="preserve">=</w:t>
      </w:r>
      <w:r>
        <w:rPr>
          <w:rStyle w:val="VariableTok"/>
        </w:rPr>
        <w:t xml:space="preserve">True</w:t>
      </w:r>
      <w:r>
        <w:rPr>
          <w:rStyle w:val="NormalTok"/>
        </w:rPr>
        <w:t xml:space="preserve">))</w:t>
      </w:r>
    </w:p>
    <w:p>
      <w:pPr>
        <w:pStyle w:val="SourceCode"/>
      </w:pPr>
      <w:r>
        <w:rPr>
          <w:rStyle w:val="VerbatimChar"/>
        </w:rPr>
        <w:t xml:space="preserve">[('A', 'B', {'relation': 'family', 'weight': 1}),</w:t>
      </w:r>
      <w:r>
        <w:br/>
      </w:r>
      <w:r>
        <w:rPr>
          <w:rStyle w:val="VerbatimChar"/>
        </w:rPr>
        <w:t xml:space="preserve"> ('A', 'B', {'relation': 'Work', 'weight': 3}),</w:t>
      </w:r>
      <w:r>
        <w:br/>
      </w:r>
      <w:r>
        <w:rPr>
          <w:rStyle w:val="VerbatimChar"/>
        </w:rPr>
        <w:t xml:space="preserve"> ('A', 'C', {'relation': 'family', 'weight': 2}),</w:t>
      </w:r>
      <w:r>
        <w:br/>
      </w:r>
      <w:r>
        <w:rPr>
          <w:rStyle w:val="VerbatimChar"/>
        </w:rPr>
        <w:t xml:space="preserve"> ('B', 'D', {'relation': 'Work', 'weight': 1}),</w:t>
      </w:r>
      <w:r>
        <w:br/>
      </w:r>
      <w:r>
        <w:rPr>
          <w:rStyle w:val="VerbatimChar"/>
        </w:rPr>
        <w:t xml:space="preserve"> ('B', 'E', {'relation': 'Friend', 'weight': 2})]</w:t>
      </w:r>
    </w:p>
    <w:p>
      <w:pPr>
        <w:pStyle w:val="SourceCode"/>
      </w:pPr>
      <w:r>
        <w:rPr>
          <w:rStyle w:val="CommentTok"/>
        </w:rPr>
        <w:t xml:space="preserve"># конкретно перелічуючи ребра</w:t>
      </w:r>
      <w:r>
        <w:br/>
      </w:r>
      <w:r>
        <w:rPr>
          <w:rStyle w:val="BuiltInTok"/>
        </w:rPr>
        <w:t xml:space="preserve">list</w:t>
      </w:r>
      <w:r>
        <w:rPr>
          <w:rStyle w:val="NormalTok"/>
        </w:rPr>
        <w:t xml:space="preserve">(Multi_G.edges(data</w:t>
      </w:r>
      <w:r>
        <w:rPr>
          <w:rStyle w:val="OperatorTok"/>
        </w:rPr>
        <w:t xml:space="preserve">=</w:t>
      </w:r>
      <w:r>
        <w:rPr>
          <w:rStyle w:val="StringTok"/>
        </w:rPr>
        <w:t xml:space="preserve">"relation"</w:t>
      </w:r>
      <w:r>
        <w:rPr>
          <w:rStyle w:val="NormalTok"/>
        </w:rPr>
        <w:t xml:space="preserve">))</w:t>
      </w:r>
    </w:p>
    <w:p>
      <w:pPr>
        <w:pStyle w:val="SourceCode"/>
      </w:pPr>
      <w:r>
        <w:rPr>
          <w:rStyle w:val="VerbatimChar"/>
        </w:rPr>
        <w:t xml:space="preserve">[('A', 'B', 'family'),</w:t>
      </w:r>
      <w:r>
        <w:br/>
      </w:r>
      <w:r>
        <w:rPr>
          <w:rStyle w:val="VerbatimChar"/>
        </w:rPr>
        <w:t xml:space="preserve"> ('A', 'B', 'Work'),</w:t>
      </w:r>
      <w:r>
        <w:br/>
      </w:r>
      <w:r>
        <w:rPr>
          <w:rStyle w:val="VerbatimChar"/>
        </w:rPr>
        <w:t xml:space="preserve"> ('A', 'C', 'family'),</w:t>
      </w:r>
      <w:r>
        <w:br/>
      </w:r>
      <w:r>
        <w:rPr>
          <w:rStyle w:val="VerbatimChar"/>
        </w:rPr>
        <w:t xml:space="preserve"> ('B', 'D', 'Work'),</w:t>
      </w:r>
      <w:r>
        <w:br/>
      </w:r>
      <w:r>
        <w:rPr>
          <w:rStyle w:val="VerbatimChar"/>
        </w:rPr>
        <w:t xml:space="preserve"> ('B', 'E', 'Friend')]</w:t>
      </w:r>
    </w:p>
    <w:p>
      <w:pPr>
        <w:pStyle w:val="SourceCode"/>
      </w:pPr>
      <w:r>
        <w:rPr>
          <w:rStyle w:val="CommentTok"/>
        </w:rPr>
        <w:t xml:space="preserve"># певне ребро </w:t>
      </w:r>
      <w:r>
        <w:br/>
      </w:r>
      <w:r>
        <w:rPr>
          <w:rStyle w:val="NormalTok"/>
        </w:rPr>
        <w:t xml:space="preserve">Multi_G.edges[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помилка</w:t>
      </w:r>
    </w:p>
    <w:p>
      <w:pPr>
        <w:pStyle w:val="SourceCode"/>
      </w:pPr>
      <w:r>
        <w:rPr>
          <w:rStyle w:val="VerbatimChar"/>
        </w:rPr>
        <w:t xml:space="preserve">ValueError: not enough values to unpack (expected 3, got 2)</w:t>
      </w:r>
    </w:p>
    <w:p>
      <w:pPr>
        <w:pStyle w:val="SourceCode"/>
      </w:pPr>
      <w:r>
        <w:rPr>
          <w:rStyle w:val="CommentTok"/>
        </w:rPr>
        <w:t xml:space="preserve">#натомість</w:t>
      </w:r>
      <w:r>
        <w:br/>
      </w:r>
      <w:r>
        <w:rPr>
          <w:rStyle w:val="CommentTok"/>
        </w:rPr>
        <w:t xml:space="preserve"># атрибути в мультиграфі</w:t>
      </w:r>
      <w:r>
        <w:br/>
      </w:r>
      <w:r>
        <w:br/>
      </w:r>
      <w:r>
        <w:rPr>
          <w:rStyle w:val="BuiltInTok"/>
        </w:rPr>
        <w:t xml:space="preserve">dict</w:t>
      </w: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p>
    <w:p>
      <w:pPr>
        <w:pStyle w:val="SourceCode"/>
      </w:pPr>
      <w:r>
        <w:rPr>
          <w:rStyle w:val="VerbatimChar"/>
        </w:rPr>
        <w:t xml:space="preserve">{0: {'relation': 'family', 'weight': 1}, 1: {'relation': 'Work', 'weight': 3}}</w:t>
      </w:r>
    </w:p>
    <w:p>
      <w:pPr>
        <w:pStyle w:val="SourceCode"/>
      </w:pPr>
      <w:r>
        <w:rPr>
          <w:rStyle w:val="BuiltInTok"/>
        </w:rPr>
        <w:t xml:space="preserve">list</w:t>
      </w:r>
      <w:r>
        <w:rPr>
          <w:rStyle w:val="NormalTok"/>
        </w:rPr>
        <w:t xml:space="preserve">(Multi_G.edges(</w:t>
      </w:r>
      <w:r>
        <w:rPr>
          <w:rStyle w:val="StringTok"/>
        </w:rPr>
        <w:t xml:space="preserve">"B"</w:t>
      </w:r>
      <w:r>
        <w:rPr>
          <w:rStyle w:val="NormalTok"/>
        </w:rPr>
        <w:t xml:space="preserve">))</w:t>
      </w:r>
    </w:p>
    <w:p>
      <w:pPr>
        <w:pStyle w:val="SourceCode"/>
      </w:pPr>
      <w:r>
        <w:rPr>
          <w:rStyle w:val="VerbatimChar"/>
        </w:rPr>
        <w:t xml:space="preserve">[('B', 'A'), ('B', 'A'), ('B', 'D'), ('B', 'E')]</w:t>
      </w:r>
    </w:p>
    <w:p>
      <w:pPr>
        <w:pStyle w:val="SourceCode"/>
      </w:pP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r>
        <w:rPr>
          <w:rStyle w:val="DecValTok"/>
        </w:rPr>
        <w:t xml:space="preserve">0</w:t>
      </w:r>
      <w:r>
        <w:rPr>
          <w:rStyle w:val="NormalTok"/>
        </w:rPr>
        <w:t xml:space="preserve">][</w:t>
      </w:r>
      <w:r>
        <w:rPr>
          <w:rStyle w:val="StringTok"/>
        </w:rPr>
        <w:t xml:space="preserve">"relation"</w:t>
      </w:r>
      <w:r>
        <w:rPr>
          <w:rStyle w:val="NormalTok"/>
        </w:rPr>
        <w:t xml:space="preserve">]</w:t>
      </w:r>
    </w:p>
    <w:p>
      <w:pPr>
        <w:pStyle w:val="SourceCode"/>
      </w:pPr>
      <w:r>
        <w:rPr>
          <w:rStyle w:val="VerbatimChar"/>
        </w:rPr>
        <w:t xml:space="preserve">'family'</w:t>
      </w:r>
    </w:p>
    <w:bookmarkEnd w:id="1348"/>
    <w:bookmarkStart w:id="1365" w:name="двочастковий-bipartite-граф"/>
    <w:p>
      <w:pPr>
        <w:pStyle w:val="Heading4"/>
      </w:pPr>
      <w:r>
        <w:t xml:space="preserve">13.1.2.6 Двочастковий (bipartite) граф</w:t>
      </w:r>
    </w:p>
    <w:p>
      <w:pPr>
        <w:pStyle w:val="FirstParagraph"/>
      </w:pPr>
      <w:r>
        <w:t xml:space="preserve">Двочастковий граф — це тип графа, в якому вершини можна розбити на дві непересічні множини так, що всі ребра з’єднують вершину з однієї множини з вершиною в іншій множині. Іншими словами, не існує ребер, які з’єднують вершини всередині однієї множини.</w:t>
      </w:r>
    </w:p>
    <w:p>
      <w:pPr>
        <w:pStyle w:val="BodyText"/>
      </w:pPr>
      <w:r>
        <w:t xml:space="preserve">Двочасткові графи корисні для моделювання відносин між двома різними типами об’єктів, наприклад, покупцями і продавцями на ринку, або акторами і фільмами в кіноіндустрії.</w:t>
      </w:r>
    </w:p>
    <w:p>
      <w:pPr>
        <w:pStyle w:val="BodyText"/>
      </w:pPr>
      <w:r>
        <w:t xml:space="preserve">У NetworkX ви можете створювати і маніпулювати двосторонніми графами за допомогою модуля</w:t>
      </w:r>
      <w:r>
        <w:t xml:space="preserve"> </w:t>
      </w:r>
      <w:r>
        <w:rPr>
          <w:rStyle w:val="VerbatimChar"/>
        </w:rPr>
        <w:t xml:space="preserve">bipartite</w:t>
      </w:r>
      <w:r>
        <w:t xml:space="preserve">, який надає різні функції і алгоритми для двосторонніх графів. Крім того, існує декілька методів візуалізації, які можна використовувати для відображення двосторонніх графів, наприклад, двосторонній макет, який розташовує вузли у два окремі рядки.</w:t>
      </w:r>
    </w:p>
    <w:p>
      <w:pPr>
        <w:pStyle w:val="BodyText"/>
      </w:pPr>
      <w:r>
        <w:t xml:space="preserve">Приклад акціонерів та акцій:</w:t>
      </w:r>
    </w:p>
    <w:p>
      <w:pPr>
        <w:pStyle w:val="SourceCode"/>
      </w:pPr>
      <w:r>
        <w:rPr>
          <w:rStyle w:val="ImportTok"/>
        </w:rPr>
        <w:t xml:space="preserve">from</w:t>
      </w:r>
      <w:r>
        <w:rPr>
          <w:rStyle w:val="NormalTok"/>
        </w:rPr>
        <w:t xml:space="preserve"> networkx.algorithms </w:t>
      </w:r>
      <w:r>
        <w:rPr>
          <w:rStyle w:val="ImportTok"/>
        </w:rPr>
        <w:t xml:space="preserve">import</w:t>
      </w:r>
      <w:r>
        <w:rPr>
          <w:rStyle w:val="NormalTok"/>
        </w:rPr>
        <w:t xml:space="preserve"> bipartite</w:t>
      </w:r>
      <w:r>
        <w:br/>
      </w:r>
      <w:r>
        <w:br/>
      </w:r>
      <w:r>
        <w:rPr>
          <w:rStyle w:val="CommentTok"/>
        </w:rPr>
        <w:t xml:space="preserve"># список акціонерів</w:t>
      </w:r>
      <w:r>
        <w:br/>
      </w:r>
      <w:r>
        <w:rPr>
          <w:rStyle w:val="NormalTok"/>
        </w:rPr>
        <w:t xml:space="preserve">stockholders </w:t>
      </w:r>
      <w:r>
        <w:rPr>
          <w:rStyle w:val="OperatorTok"/>
        </w:rPr>
        <w:t xml:space="preserve">=</w:t>
      </w:r>
      <w:r>
        <w:rPr>
          <w:rStyle w:val="NormalTok"/>
        </w:rPr>
        <w:t xml:space="preserve"> [</w:t>
      </w:r>
      <w:r>
        <w:rPr>
          <w:rStyle w:val="StringTok"/>
        </w:rPr>
        <w:t xml:space="preserve">'Alice'</w:t>
      </w:r>
      <w:r>
        <w:rPr>
          <w:rStyle w:val="NormalTok"/>
        </w:rPr>
        <w:t xml:space="preserve">, </w:t>
      </w:r>
      <w:r>
        <w:rPr>
          <w:rStyle w:val="StringTok"/>
        </w:rPr>
        <w:t xml:space="preserve">'Bob'</w:t>
      </w:r>
      <w:r>
        <w:rPr>
          <w:rStyle w:val="NormalTok"/>
        </w:rPr>
        <w:t xml:space="preserve">, </w:t>
      </w:r>
      <w:r>
        <w:rPr>
          <w:rStyle w:val="StringTok"/>
        </w:rPr>
        <w:t xml:space="preserve">'Charlie'</w:t>
      </w:r>
      <w:r>
        <w:rPr>
          <w:rStyle w:val="NormalTok"/>
        </w:rPr>
        <w:t xml:space="preserve">, </w:t>
      </w:r>
      <w:r>
        <w:rPr>
          <w:rStyle w:val="StringTok"/>
        </w:rPr>
        <w:t xml:space="preserve">'David'</w:t>
      </w:r>
      <w:r>
        <w:rPr>
          <w:rStyle w:val="NormalTok"/>
        </w:rPr>
        <w:t xml:space="preserve">, </w:t>
      </w:r>
      <w:r>
        <w:rPr>
          <w:rStyle w:val="StringTok"/>
        </w:rPr>
        <w:t xml:space="preserve">'Eve'</w:t>
      </w:r>
      <w:r>
        <w:rPr>
          <w:rStyle w:val="NormalTok"/>
        </w:rPr>
        <w:t xml:space="preserve">, </w:t>
      </w:r>
      <w:r>
        <w:rPr>
          <w:rStyle w:val="StringTok"/>
        </w:rPr>
        <w:t xml:space="preserve">'Frank'</w:t>
      </w:r>
      <w:r>
        <w:rPr>
          <w:rStyle w:val="NormalTok"/>
        </w:rPr>
        <w:t xml:space="preserve">, </w:t>
      </w:r>
      <w:r>
        <w:rPr>
          <w:rStyle w:val="StringTok"/>
        </w:rPr>
        <w:t xml:space="preserve">'Grace'</w:t>
      </w:r>
      <w:r>
        <w:rPr>
          <w:rStyle w:val="NormalTok"/>
        </w:rPr>
        <w:t xml:space="preserve">, </w:t>
      </w:r>
      <w:r>
        <w:rPr>
          <w:rStyle w:val="StringTok"/>
        </w:rPr>
        <w:t xml:space="preserve">'Harry'</w:t>
      </w:r>
      <w:r>
        <w:rPr>
          <w:rStyle w:val="NormalTok"/>
        </w:rPr>
        <w:t xml:space="preserve">, </w:t>
      </w:r>
      <w:r>
        <w:rPr>
          <w:rStyle w:val="StringTok"/>
        </w:rPr>
        <w:t xml:space="preserve">'Ivy'</w:t>
      </w:r>
      <w:r>
        <w:rPr>
          <w:rStyle w:val="NormalTok"/>
        </w:rPr>
        <w:t xml:space="preserve">, </w:t>
      </w:r>
      <w:r>
        <w:rPr>
          <w:rStyle w:val="StringTok"/>
        </w:rPr>
        <w:t xml:space="preserve">'John'</w:t>
      </w:r>
      <w:r>
        <w:rPr>
          <w:rStyle w:val="NormalTok"/>
        </w:rPr>
        <w:t xml:space="preserve">]</w:t>
      </w:r>
      <w:r>
        <w:br/>
      </w:r>
      <w:r>
        <w:br/>
      </w:r>
      <w:r>
        <w:rPr>
          <w:rStyle w:val="CommentTok"/>
        </w:rPr>
        <w:t xml:space="preserve"># перелік акцій</w:t>
      </w:r>
      <w:r>
        <w:br/>
      </w:r>
      <w:r>
        <w:rPr>
          <w:rStyle w:val="NormalTok"/>
        </w:rPr>
        <w:t xml:space="preserve">stocks </w:t>
      </w:r>
      <w:r>
        <w:rPr>
          <w:rStyle w:val="OperatorTok"/>
        </w:rPr>
        <w:t xml:space="preserve">=</w:t>
      </w:r>
      <w:r>
        <w:rPr>
          <w:rStyle w:val="NormalTok"/>
        </w:rPr>
        <w:t xml:space="preserve"> [</w:t>
      </w:r>
      <w:r>
        <w:rPr>
          <w:rStyle w:val="StringTok"/>
        </w:rPr>
        <w:t xml:space="preserve">'AAPL'</w:t>
      </w:r>
      <w:r>
        <w:rPr>
          <w:rStyle w:val="NormalTok"/>
        </w:rPr>
        <w:t xml:space="preserve">, </w:t>
      </w:r>
      <w:r>
        <w:rPr>
          <w:rStyle w:val="StringTok"/>
        </w:rPr>
        <w:t xml:space="preserve">'GOOG'</w:t>
      </w:r>
      <w:r>
        <w:rPr>
          <w:rStyle w:val="NormalTok"/>
        </w:rPr>
        <w:t xml:space="preserve">, </w:t>
      </w:r>
      <w:r>
        <w:rPr>
          <w:rStyle w:val="StringTok"/>
        </w:rPr>
        <w:t xml:space="preserve">'TSLA'</w:t>
      </w:r>
      <w:r>
        <w:rPr>
          <w:rStyle w:val="NormalTok"/>
        </w:rPr>
        <w:t xml:space="preserve">, </w:t>
      </w:r>
      <w:r>
        <w:rPr>
          <w:rStyle w:val="StringTok"/>
        </w:rPr>
        <w:t xml:space="preserve">'AMZN'</w:t>
      </w:r>
      <w:r>
        <w:rPr>
          <w:rStyle w:val="NormalTok"/>
        </w:rPr>
        <w:t xml:space="preserve">, </w:t>
      </w:r>
      <w:r>
        <w:rPr>
          <w:rStyle w:val="StringTok"/>
        </w:rPr>
        <w:t xml:space="preserve">'FB'</w:t>
      </w:r>
      <w:r>
        <w:rPr>
          <w:rStyle w:val="NormalTok"/>
        </w:rPr>
        <w:t xml:space="preserve">, </w:t>
      </w:r>
      <w:r>
        <w:rPr>
          <w:rStyle w:val="StringTok"/>
        </w:rPr>
        <w:t xml:space="preserve">'MSFT'</w:t>
      </w:r>
      <w:r>
        <w:rPr>
          <w:rStyle w:val="NormalTok"/>
        </w:rPr>
        <w:t xml:space="preserve">, </w:t>
      </w:r>
      <w:r>
        <w:rPr>
          <w:rStyle w:val="StringTok"/>
        </w:rPr>
        <w:t xml:space="preserve">'NVDA'</w:t>
      </w:r>
      <w:r>
        <w:rPr>
          <w:rStyle w:val="NormalTok"/>
        </w:rPr>
        <w:t xml:space="preserve">, </w:t>
      </w:r>
      <w:r>
        <w:rPr>
          <w:rStyle w:val="StringTok"/>
        </w:rPr>
        <w:t xml:space="preserve">'PYPL'</w:t>
      </w:r>
      <w:r>
        <w:rPr>
          <w:rStyle w:val="NormalTok"/>
        </w:rPr>
        <w:t xml:space="preserve">, </w:t>
      </w:r>
      <w:r>
        <w:rPr>
          <w:rStyle w:val="StringTok"/>
        </w:rPr>
        <w:t xml:space="preserve">'NFLX'</w:t>
      </w:r>
      <w:r>
        <w:rPr>
          <w:rStyle w:val="NormalTok"/>
        </w:rPr>
        <w:t xml:space="preserve">, </w:t>
      </w:r>
      <w:r>
        <w:rPr>
          <w:rStyle w:val="StringTok"/>
        </w:rPr>
        <w:t xml:space="preserve">'TWTR'</w:t>
      </w:r>
      <w:r>
        <w:rPr>
          <w:rStyle w:val="NormalTok"/>
        </w:rPr>
        <w:t xml:space="preserve">]</w:t>
      </w:r>
      <w:r>
        <w:br/>
      </w:r>
      <w:r>
        <w:br/>
      </w:r>
      <w:r>
        <w:rPr>
          <w:rStyle w:val="CommentTok"/>
        </w:rPr>
        <w:t xml:space="preserve"># створити двочастковий граф</w:t>
      </w:r>
      <w:r>
        <w:br/>
      </w:r>
      <w:r>
        <w:rPr>
          <w:rStyle w:val="NormalTok"/>
        </w:rPr>
        <w:t xml:space="preserve">B </w:t>
      </w:r>
      <w:r>
        <w:rPr>
          <w:rStyle w:val="OperatorTok"/>
        </w:rPr>
        <w:t xml:space="preserve">=</w:t>
      </w:r>
      <w:r>
        <w:rPr>
          <w:rStyle w:val="NormalTok"/>
        </w:rPr>
        <w:t xml:space="preserve"> nx.Graph()</w:t>
      </w:r>
      <w:r>
        <w:br/>
      </w:r>
      <w:r>
        <w:br/>
      </w:r>
      <w:r>
        <w:rPr>
          <w:rStyle w:val="CommentTok"/>
        </w:rPr>
        <w:t xml:space="preserve"># додавання вузлів зі списку</w:t>
      </w:r>
      <w:r>
        <w:br/>
      </w:r>
      <w:r>
        <w:rPr>
          <w:rStyle w:val="NormalTok"/>
        </w:rPr>
        <w:t xml:space="preserve">B.add_nodes_from(stockholders, bipartite</w:t>
      </w:r>
      <w:r>
        <w:rPr>
          <w:rStyle w:val="OperatorTok"/>
        </w:rPr>
        <w:t xml:space="preserve">=</w:t>
      </w:r>
      <w:r>
        <w:rPr>
          <w:rStyle w:val="DecValTok"/>
        </w:rPr>
        <w:t xml:space="preserve">0</w:t>
      </w:r>
      <w:r>
        <w:rPr>
          <w:rStyle w:val="NormalTok"/>
        </w:rPr>
        <w:t xml:space="preserve">)</w:t>
      </w:r>
      <w:r>
        <w:br/>
      </w:r>
      <w:r>
        <w:rPr>
          <w:rStyle w:val="NormalTok"/>
        </w:rPr>
        <w:t xml:space="preserve">B.add_nodes_from(stocks, bipartite</w:t>
      </w:r>
      <w:r>
        <w:rPr>
          <w:rStyle w:val="OperatorTok"/>
        </w:rPr>
        <w:t xml:space="preserve">=</w:t>
      </w:r>
      <w:r>
        <w:rPr>
          <w:rStyle w:val="DecValTok"/>
        </w:rPr>
        <w:t xml:space="preserve">1</w:t>
      </w:r>
      <w:r>
        <w:rPr>
          <w:rStyle w:val="NormalTok"/>
        </w:rPr>
        <w:t xml:space="preserve">)</w:t>
      </w:r>
      <w:r>
        <w:br/>
      </w:r>
      <w:r>
        <w:br/>
      </w:r>
      <w:r>
        <w:rPr>
          <w:rStyle w:val="CommentTok"/>
        </w:rPr>
        <w:t xml:space="preserve"># додавання ребер випадковим чином</w:t>
      </w:r>
      <w:r>
        <w:br/>
      </w:r>
      <w:r>
        <w:rPr>
          <w:rStyle w:val="ImportTok"/>
        </w:rPr>
        <w:t xml:space="preserve">import</w:t>
      </w:r>
      <w:r>
        <w:rPr>
          <w:rStyle w:val="NormalTok"/>
        </w:rPr>
        <w:t xml:space="preserve"> random</w:t>
      </w:r>
      <w:r>
        <w:br/>
      </w:r>
      <w:r>
        <w:rPr>
          <w:rStyle w:val="ControlFlowTok"/>
        </w:rPr>
        <w:t xml:space="preserve">while</w:t>
      </w:r>
      <w:r>
        <w:rPr>
          <w:rStyle w:val="NormalTok"/>
        </w:rPr>
        <w:t xml:space="preserve"> </w:t>
      </w:r>
      <w:r>
        <w:rPr>
          <w:rStyle w:val="KeywordTok"/>
        </w:rPr>
        <w:t xml:space="preserve">not</w:t>
      </w:r>
      <w:r>
        <w:rPr>
          <w:rStyle w:val="NormalTok"/>
        </w:rPr>
        <w:t xml:space="preserve"> nx.is_connected(B):</w:t>
      </w:r>
      <w:r>
        <w:br/>
      </w:r>
      <w:r>
        <w:rPr>
          <w:rStyle w:val="NormalTok"/>
        </w:rPr>
        <w:t xml:space="preserve">    B.add_edge(random.choice(stockholders), random.choice(stocks))</w:t>
      </w:r>
      <w:r>
        <w:br/>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CommentTok"/>
        </w:rPr>
        <w:t xml:space="preserve"># будуємо двочастковий граф</w:t>
      </w:r>
      <w:r>
        <w:br/>
      </w:r>
      <w:r>
        <w:rPr>
          <w:rStyle w:val="NormalTok"/>
        </w:rPr>
        <w:t xml:space="preserve">pos </w:t>
      </w:r>
      <w:r>
        <w:rPr>
          <w:rStyle w:val="OperatorTok"/>
        </w:rPr>
        <w:t xml:space="preserve">=</w:t>
      </w:r>
      <w:r>
        <w:rPr>
          <w:rStyle w:val="NormalTok"/>
        </w:rPr>
        <w:t xml:space="preserve"> nx.bipartite_layout(B, stockholders)</w:t>
      </w:r>
      <w:r>
        <w:br/>
      </w:r>
      <w:r>
        <w:rPr>
          <w:rStyle w:val="NormalTok"/>
        </w:rPr>
        <w:t xml:space="preserve">nx.draw_networkx(B, pos,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52" w:name="fig-8"/>
          <w:p>
            <w:pPr>
              <w:jc w:val="center"/>
            </w:pPr>
            <w:r>
              <w:drawing>
                <wp:inline>
                  <wp:extent cx="5334000" cy="3996266"/>
                  <wp:effectExtent b="0" l="0" r="0" t="0"/>
                  <wp:docPr descr="" title="" id="1350" name="Picture"/>
                  <a:graphic>
                    <a:graphicData uri="http://schemas.openxmlformats.org/drawingml/2006/picture">
                      <pic:pic>
                        <pic:nvPicPr>
                          <pic:cNvPr descr="lab_13_files/figure-docx/fig-8-output-1.png" id="1351" name="Picture"/>
                          <pic:cNvPicPr>
                            <a:picLocks noChangeArrowheads="1" noChangeAspect="1"/>
                          </pic:cNvPicPr>
                        </pic:nvPicPr>
                        <pic:blipFill>
                          <a:blip r:embed="rId1349"/>
                          <a:stretch>
                            <a:fillRect/>
                          </a:stretch>
                        </pic:blipFill>
                        <pic:spPr bwMode="auto">
                          <a:xfrm>
                            <a:off x="0" y="0"/>
                            <a:ext cx="5334000" cy="39962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13.9: Двочасткова мережа акціонерів та їх акцій</w:t>
            </w:r>
          </w:p>
          <w:bookmarkEnd w:id="1352"/>
        </w:tc>
      </w:tr>
    </w:tbl>
    <w:p>
      <w:pPr>
        <w:pStyle w:val="SourceCode"/>
      </w:pPr>
      <w:r>
        <w:rPr>
          <w:rStyle w:val="CommentTok"/>
        </w:rPr>
        <w:t xml:space="preserve"># 2 набори двочасткових графів</w:t>
      </w:r>
      <w:r>
        <w:br/>
      </w:r>
      <w:r>
        <w:rPr>
          <w:rStyle w:val="NormalTok"/>
        </w:rPr>
        <w:t xml:space="preserve">bipartite.sets(B)</w:t>
      </w:r>
    </w:p>
    <w:p>
      <w:pPr>
        <w:pStyle w:val="SourceCode"/>
      </w:pPr>
      <w:r>
        <w:rPr>
          <w:rStyle w:val="VerbatimChar"/>
        </w:rPr>
        <w:t xml:space="preserve">({'Alice',</w:t>
      </w:r>
      <w:r>
        <w:br/>
      </w:r>
      <w:r>
        <w:rPr>
          <w:rStyle w:val="VerbatimChar"/>
        </w:rPr>
        <w:t xml:space="preserve">  'Bob',</w:t>
      </w:r>
      <w:r>
        <w:br/>
      </w:r>
      <w:r>
        <w:rPr>
          <w:rStyle w:val="VerbatimChar"/>
        </w:rPr>
        <w:t xml:space="preserve">  'Charlie',</w:t>
      </w:r>
      <w:r>
        <w:br/>
      </w:r>
      <w:r>
        <w:rPr>
          <w:rStyle w:val="VerbatimChar"/>
        </w:rPr>
        <w:t xml:space="preserve">  'David',</w:t>
      </w:r>
      <w:r>
        <w:br/>
      </w:r>
      <w:r>
        <w:rPr>
          <w:rStyle w:val="VerbatimChar"/>
        </w:rPr>
        <w:t xml:space="preserve">  'Eve',</w:t>
      </w:r>
      <w:r>
        <w:br/>
      </w:r>
      <w:r>
        <w:rPr>
          <w:rStyle w:val="VerbatimChar"/>
        </w:rPr>
        <w:t xml:space="preserve">  'Frank',</w:t>
      </w:r>
      <w:r>
        <w:br/>
      </w:r>
      <w:r>
        <w:rPr>
          <w:rStyle w:val="VerbatimChar"/>
        </w:rPr>
        <w:t xml:space="preserve">  'Grace',</w:t>
      </w:r>
      <w:r>
        <w:br/>
      </w:r>
      <w:r>
        <w:rPr>
          <w:rStyle w:val="VerbatimChar"/>
        </w:rPr>
        <w:t xml:space="preserve">  'Harry',</w:t>
      </w:r>
      <w:r>
        <w:br/>
      </w:r>
      <w:r>
        <w:rPr>
          <w:rStyle w:val="VerbatimChar"/>
        </w:rPr>
        <w:t xml:space="preserve">  'Ivy',</w:t>
      </w:r>
      <w:r>
        <w:br/>
      </w:r>
      <w:r>
        <w:rPr>
          <w:rStyle w:val="VerbatimChar"/>
        </w:rPr>
        <w:t xml:space="preserve">  'John'},</w:t>
      </w:r>
      <w:r>
        <w:br/>
      </w:r>
      <w:r>
        <w:rPr>
          <w:rStyle w:val="VerbatimChar"/>
        </w:rPr>
        <w:t xml:space="preserve"> {'AAPL',</w:t>
      </w:r>
      <w:r>
        <w:br/>
      </w:r>
      <w:r>
        <w:rPr>
          <w:rStyle w:val="VerbatimChar"/>
        </w:rPr>
        <w:t xml:space="preserve">  'AMZN',</w:t>
      </w:r>
      <w:r>
        <w:br/>
      </w:r>
      <w:r>
        <w:rPr>
          <w:rStyle w:val="VerbatimChar"/>
        </w:rPr>
        <w:t xml:space="preserve">  'FB',</w:t>
      </w:r>
      <w:r>
        <w:br/>
      </w:r>
      <w:r>
        <w:rPr>
          <w:rStyle w:val="VerbatimChar"/>
        </w:rPr>
        <w:t xml:space="preserve">  'GOOG',</w:t>
      </w:r>
      <w:r>
        <w:br/>
      </w:r>
      <w:r>
        <w:rPr>
          <w:rStyle w:val="VerbatimChar"/>
        </w:rPr>
        <w:t xml:space="preserve">  'MSFT',</w:t>
      </w:r>
      <w:r>
        <w:br/>
      </w:r>
      <w:r>
        <w:rPr>
          <w:rStyle w:val="VerbatimChar"/>
        </w:rPr>
        <w:t xml:space="preserve">  'NFLX',</w:t>
      </w:r>
      <w:r>
        <w:br/>
      </w:r>
      <w:r>
        <w:rPr>
          <w:rStyle w:val="VerbatimChar"/>
        </w:rPr>
        <w:t xml:space="preserve">  'NVDA',</w:t>
      </w:r>
      <w:r>
        <w:br/>
      </w:r>
      <w:r>
        <w:rPr>
          <w:rStyle w:val="VerbatimChar"/>
        </w:rPr>
        <w:t xml:space="preserve">  'PYPL',</w:t>
      </w:r>
      <w:r>
        <w:br/>
      </w:r>
      <w:r>
        <w:rPr>
          <w:rStyle w:val="VerbatimChar"/>
        </w:rPr>
        <w:t xml:space="preserve">  'TSLA',</w:t>
      </w:r>
      <w:r>
        <w:br/>
      </w:r>
      <w:r>
        <w:rPr>
          <w:rStyle w:val="VerbatimChar"/>
        </w:rPr>
        <w:t xml:space="preserve">  'TWTR'})</w:t>
      </w:r>
    </w:p>
    <w:p>
      <w:pPr>
        <w:pStyle w:val="FirstParagraph"/>
      </w:pPr>
      <w:r>
        <w:t xml:space="preserve">Хоча двочасткові графи корисні для представлення повної структури зв’язків</w:t>
      </w:r>
      <w:r>
        <w:t xml:space="preserve"> </w:t>
      </w:r>
      <w:r>
        <w:t xml:space="preserve">“</w:t>
      </w:r>
      <w:r>
        <w:t xml:space="preserve">багато-до-багатьох</w:t>
      </w:r>
      <w:r>
        <w:t xml:space="preserve">”</w:t>
      </w:r>
      <w:r>
        <w:t xml:space="preserve">, іноді простіше працювати зі стандартними односторонніми мережами. Це може бути у випадку, якщо аналіз фокусується на певному типі вузлів, або якщо необхідна методика доступна лише для односторонніх (одномодальних) мереж, або якщо методика доступна лише для одномодових мереж, або якщо мережа зв’язків має занадто багато вузлів для чіткої візуалізації. На щастя, можна створити одномодові мережі з з мережі зв’язків за допомогою процесу, який називається</w:t>
      </w:r>
      <w:r>
        <w:t xml:space="preserve"> </w:t>
      </w:r>
      <w:r>
        <w:t xml:space="preserve">“</w:t>
      </w:r>
      <w:r>
        <w:t xml:space="preserve">проекція</w:t>
      </w:r>
      <w:r>
        <w:t xml:space="preserve">”</w:t>
      </w:r>
      <w:r>
        <w:t xml:space="preserve">. І, як ви могли б очікувати, NetworkX спрощує цей процес.</w:t>
      </w:r>
    </w:p>
    <w:p>
      <w:pPr>
        <w:pStyle w:val="BodyText"/>
      </w:pPr>
      <w:r>
        <w:t xml:space="preserve">Одномодові мережі, побудовані з мереж зв’язків, називаються мережами спільної приналежності, тому що вузли з’єднуються ребрами, якщо вони мають спільні зв’язки. Існує кілька типів проекцій, які використовуються для створення спільної приналежності, але всі вони обертаються навколо однієї і тієї ж ідеї: з’єднання вузлів зі спільним сусідом у вихідній мережі приналежності. Найпростіша можлива проекція — це незважена проекція, яка створює незважене ребро між вузлами з одним або декількома спільними сусідами. У коді наступний код використовує функцію projected_graph() для проектування мережі акціонерів, що мають спільні акції компаній:</w:t>
      </w:r>
    </w:p>
    <w:p>
      <w:pPr>
        <w:pStyle w:val="SourceCode"/>
      </w:pPr>
      <w:r>
        <w:rPr>
          <w:rStyle w:val="CommentTok"/>
        </w:rPr>
        <w:t xml:space="preserve"># Лівобічний граф (акціонери) </w:t>
      </w:r>
      <w:r>
        <w:br/>
      </w:r>
      <w:r>
        <w:rPr>
          <w:rStyle w:val="CommentTok"/>
        </w:rPr>
        <w:t xml:space="preserve"># акціонери, які мають спільні акції, пов'язані між собою</w:t>
      </w:r>
      <w:r>
        <w:br/>
      </w:r>
      <w:r>
        <w:rPr>
          <w:rStyle w:val="CommentTok"/>
        </w:rPr>
        <w:t xml:space="preserve"># Лівобічний граф</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 </w:t>
      </w:r>
      <w:r>
        <w:rPr>
          <w:rStyle w:val="OperatorTok"/>
        </w:rPr>
        <w:t xml:space="preserve">=</w:t>
      </w:r>
      <w:r>
        <w:rPr>
          <w:rStyle w:val="NormalTok"/>
        </w:rPr>
        <w:t xml:space="preserve"> bipartite.projected_graph(B,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DecValTok"/>
        </w:rPr>
        <w:t xml:space="preserve">10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56" w:name="fig-9"/>
          <w:p>
            <w:pPr>
              <w:jc w:val="center"/>
            </w:pPr>
            <w:r>
              <w:drawing>
                <wp:inline>
                  <wp:extent cx="4387272" cy="2937163"/>
                  <wp:effectExtent b="0" l="0" r="0" t="0"/>
                  <wp:docPr descr="" title="" id="1354" name="Picture"/>
                  <a:graphic>
                    <a:graphicData uri="http://schemas.openxmlformats.org/drawingml/2006/picture">
                      <pic:pic>
                        <pic:nvPicPr>
                          <pic:cNvPr descr="lab_13_files/figure-docx/fig-9-output-1.png" id="1355" name="Picture"/>
                          <pic:cNvPicPr>
                            <a:picLocks noChangeArrowheads="1" noChangeAspect="1"/>
                          </pic:cNvPicPr>
                        </pic:nvPicPr>
                        <pic:blipFill>
                          <a:blip r:embed="rId135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13.10: Лівобічний граф мережі акціонерів у котрих наявні спільні акції</w:t>
            </w:r>
          </w:p>
          <w:bookmarkEnd w:id="1356"/>
        </w:tc>
      </w:tr>
    </w:tbl>
    <w:p>
      <w:pPr>
        <w:pStyle w:val="BodyText"/>
      </w:pPr>
      <w:r>
        <w:t xml:space="preserve">У такий самий спосіб ми можемо побудувати мережу акцій:</w:t>
      </w:r>
    </w:p>
    <w:p>
      <w:pPr>
        <w:pStyle w:val="SourceCode"/>
      </w:pPr>
      <w:r>
        <w:rPr>
          <w:rStyle w:val="CommentTok"/>
        </w:rPr>
        <w:t xml:space="preserve"># Правобічний граф</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 </w:t>
      </w:r>
      <w:r>
        <w:rPr>
          <w:rStyle w:val="OperatorTok"/>
        </w:rPr>
        <w:t xml:space="preserve">=</w:t>
      </w:r>
      <w:r>
        <w:rPr>
          <w:rStyle w:val="NormalTok"/>
        </w:rPr>
        <w:t xml:space="preserve"> bipartite.projected_graph(B,bipartite.sets(B)[</w:t>
      </w:r>
      <w:r>
        <w:rPr>
          <w:rStyle w:val="DecValTok"/>
        </w:rPr>
        <w:t xml:space="preserve">1</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DecValTok"/>
        </w:rPr>
        <w:t xml:space="preserve">10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60" w:name="fig-10"/>
          <w:p>
            <w:pPr>
              <w:jc w:val="center"/>
            </w:pPr>
            <w:r>
              <w:drawing>
                <wp:inline>
                  <wp:extent cx="4387272" cy="2937163"/>
                  <wp:effectExtent b="0" l="0" r="0" t="0"/>
                  <wp:docPr descr="" title="" id="1358" name="Picture"/>
                  <a:graphic>
                    <a:graphicData uri="http://schemas.openxmlformats.org/drawingml/2006/picture">
                      <pic:pic>
                        <pic:nvPicPr>
                          <pic:cNvPr descr="lab_13_files/figure-docx/fig-10-output-1.png" id="1359" name="Picture"/>
                          <pic:cNvPicPr>
                            <a:picLocks noChangeArrowheads="1" noChangeAspect="1"/>
                          </pic:cNvPicPr>
                        </pic:nvPicPr>
                        <pic:blipFill>
                          <a:blip r:embed="rId135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13.11: Лівобічний граф акцій у котрих наявні спільні акціонери</w:t>
            </w:r>
          </w:p>
          <w:bookmarkEnd w:id="1360"/>
        </w:tc>
      </w:tr>
    </w:tbl>
    <w:p>
      <w:pPr>
        <w:pStyle w:val="BodyText"/>
      </w:pPr>
      <w:r>
        <w:t xml:space="preserve"> </w:t>
      </w:r>
    </w:p>
    <w:p>
      <w:pPr>
        <w:pStyle w:val="SourceCode"/>
      </w:pPr>
      <w:r>
        <w:rPr>
          <w:rStyle w:val="CommentTok"/>
        </w:rPr>
        <w:t xml:space="preserve"># Зважений лівобічний граф</w:t>
      </w:r>
      <w:r>
        <w:br/>
      </w:r>
      <w:r>
        <w:rPr>
          <w:rStyle w:val="CommentTok"/>
        </w:rPr>
        <w:t xml:space="preserve"># як багато спільного</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краща візуалізація</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 </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64" w:name="fig-11"/>
          <w:p>
            <w:pPr>
              <w:jc w:val="center"/>
            </w:pPr>
            <w:r>
              <w:drawing>
                <wp:inline>
                  <wp:extent cx="4387272" cy="2937163"/>
                  <wp:effectExtent b="0" l="0" r="0" t="0"/>
                  <wp:docPr descr="" title="" id="1362" name="Picture"/>
                  <a:graphic>
                    <a:graphicData uri="http://schemas.openxmlformats.org/drawingml/2006/picture">
                      <pic:pic>
                        <pic:nvPicPr>
                          <pic:cNvPr descr="lab_13_files/figure-docx/fig-11-output-1.png" id="1363" name="Picture"/>
                          <pic:cNvPicPr>
                            <a:picLocks noChangeArrowheads="1" noChangeAspect="1"/>
                          </pic:cNvPicPr>
                        </pic:nvPicPr>
                        <pic:blipFill>
                          <a:blip r:embed="rId136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13.12: Лівобічний граф мережі акціонерів, де вагові коефіцієнти на ребрах указують на кількість наявних спільних акцій між акціонерами</w:t>
            </w:r>
          </w:p>
          <w:bookmarkEnd w:id="1364"/>
        </w:tc>
      </w:tr>
    </w:tbl>
    <w:bookmarkEnd w:id="1365"/>
    <w:bookmarkEnd w:id="1366"/>
    <w:bookmarkStart w:id="1385" w:name="імпортуємо-інформацію-про-мережу"/>
    <w:p>
      <w:pPr>
        <w:pStyle w:val="Heading3"/>
      </w:pPr>
      <w:r>
        <w:t xml:space="preserve">13.1.3 Імпортуємо інформацію про мережу</w:t>
      </w:r>
    </w:p>
    <w:bookmarkStart w:id="1379" w:name="імпортуємо-дані-з-file.txt-та-gexf"/>
    <w:p>
      <w:pPr>
        <w:pStyle w:val="Heading4"/>
      </w:pPr>
      <w:r>
        <w:t xml:space="preserve">13.1.3.1 Імпортуємо дані з file.txt та GEXF</w:t>
      </w:r>
    </w:p>
    <w:p>
      <w:pPr>
        <w:pStyle w:val="FirstParagraph"/>
      </w:pPr>
      <w:r>
        <w:t xml:space="preserve">Щоб імпортувати інформацію про мережу до NetworkX, ви можете скористатися однією з декількох функцій, залежно від формату ваших даних. Ось кілька прикладів:</w:t>
      </w:r>
    </w:p>
    <w:p>
      <w:pPr>
        <w:numPr>
          <w:ilvl w:val="0"/>
          <w:numId w:val="1116"/>
        </w:numPr>
        <w:pStyle w:val="Compact"/>
      </w:pPr>
      <w:r>
        <w:t xml:space="preserve">Імпорт з файлу списку граней:</w:t>
      </w:r>
    </w:p>
    <w:p>
      <w:pPr>
        <w:pStyle w:val="FirstParagraph"/>
      </w:pPr>
      <w:r>
        <w:t xml:space="preserve">Припустимо, у вас є файл списку граней, що мають наступне представлення:</w:t>
      </w:r>
    </w:p>
    <w:p>
      <w:pPr>
        <w:pStyle w:val="SourceCode"/>
      </w:pPr>
      <w:r>
        <w:rPr>
          <w:rStyle w:val="VerbatimChar"/>
        </w:rPr>
        <w:t xml:space="preserve">A B</w:t>
      </w:r>
      <w:r>
        <w:br/>
      </w:r>
      <w:r>
        <w:rPr>
          <w:rStyle w:val="VerbatimChar"/>
        </w:rPr>
        <w:t xml:space="preserve">A C</w:t>
      </w:r>
      <w:r>
        <w:br/>
      </w:r>
      <w:r>
        <w:rPr>
          <w:rStyle w:val="VerbatimChar"/>
        </w:rPr>
        <w:t xml:space="preserve">B D</w:t>
      </w:r>
      <w:r>
        <w:br/>
      </w:r>
      <w:r>
        <w:rPr>
          <w:rStyle w:val="VerbatimChar"/>
        </w:rPr>
        <w:t xml:space="preserve">C D</w:t>
      </w:r>
      <w:r>
        <w:br/>
      </w:r>
      <w:r>
        <w:rPr>
          <w:rStyle w:val="VerbatimChar"/>
        </w:rPr>
        <w:t xml:space="preserve">D E</w:t>
      </w:r>
    </w:p>
    <w:p>
      <w:pPr>
        <w:pStyle w:val="FirstParagraph"/>
      </w:pPr>
      <w:r>
        <w:t xml:space="preserve">Ви можете імпортувати цей файл у граф NetworkX за допомогою функції</w:t>
      </w:r>
      <w:r>
        <w:t xml:space="preserve"> </w:t>
      </w:r>
      <w:r>
        <w:rPr>
          <w:rStyle w:val="VerbatimChar"/>
        </w:rPr>
        <w:t xml:space="preserve">read_edgelist()</w:t>
      </w:r>
      <w:r>
        <w:t xml:space="preserve"> </w:t>
      </w:r>
      <w:r>
        <w:t xml:space="preserve">наступним чином:</w:t>
      </w:r>
    </w:p>
    <w:p>
      <w:pPr>
        <w:pStyle w:val="SourceCode"/>
      </w:pPr>
      <w:r>
        <w:rPr>
          <w:rStyle w:val="NormalTok"/>
        </w:rPr>
        <w:t xml:space="preserve">G </w:t>
      </w:r>
      <w:r>
        <w:rPr>
          <w:rStyle w:val="OperatorTok"/>
        </w:rPr>
        <w:t xml:space="preserve">=</w:t>
      </w:r>
      <w:r>
        <w:rPr>
          <w:rStyle w:val="NormalTok"/>
        </w:rPr>
        <w:t xml:space="preserve"> nx.read_edgelist(</w:t>
      </w:r>
      <w:r>
        <w:rPr>
          <w:rStyle w:val="StringTok"/>
        </w:rPr>
        <w:t xml:space="preserve">'databases\lab_13\Sample1.txt'</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70" w:name="fig-12"/>
          <w:p>
            <w:pPr>
              <w:jc w:val="center"/>
            </w:pPr>
            <w:r>
              <w:drawing>
                <wp:inline>
                  <wp:extent cx="4387272" cy="2937163"/>
                  <wp:effectExtent b="0" l="0" r="0" t="0"/>
                  <wp:docPr descr="" title="" id="1368" name="Picture"/>
                  <a:graphic>
                    <a:graphicData uri="http://schemas.openxmlformats.org/drawingml/2006/picture">
                      <pic:pic>
                        <pic:nvPicPr>
                          <pic:cNvPr descr="lab_13_files/figure-docx/fig-12-output-1.png" id="1369" name="Picture"/>
                          <pic:cNvPicPr>
                            <a:picLocks noChangeArrowheads="1" noChangeAspect="1"/>
                          </pic:cNvPicPr>
                        </pic:nvPicPr>
                        <pic:blipFill>
                          <a:blip r:embed="rId136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13.13: Простий граф, що був зчитаний з текстового файлу за допомогою функції</w:t>
            </w:r>
            <w:r>
              <w:t xml:space="preserve"> </w:t>
            </w:r>
            <w:r>
              <w:rPr>
                <w:rStyle w:val="VerbatimChar"/>
              </w:rPr>
              <w:t xml:space="preserve">read_edgelist()</w:t>
            </w:r>
          </w:p>
          <w:bookmarkEnd w:id="1370"/>
        </w:tc>
      </w:tr>
    </w:tbl>
    <w:p>
      <w:pPr>
        <w:numPr>
          <w:ilvl w:val="0"/>
          <w:numId w:val="1117"/>
        </w:numPr>
        <w:pStyle w:val="Compact"/>
      </w:pPr>
      <w:r>
        <w:t xml:space="preserve">Імпорт з файлу матриці суміжності:</w:t>
      </w:r>
    </w:p>
    <w:p>
      <w:pPr>
        <w:pStyle w:val="FirstParagraph"/>
      </w:pPr>
      <w:r>
        <w:t xml:space="preserve">Припустимо, що у вас є файл матриці суміжності у наступному форматі:</w:t>
      </w:r>
    </w:p>
    <w:p>
      <w:pPr>
        <w:pStyle w:val="SourceCode"/>
      </w:pPr>
      <w:r>
        <w:rPr>
          <w:rStyle w:val="VerbatimChar"/>
        </w:rPr>
        <w:t xml:space="preserve">0 1 1 0 0</w:t>
      </w:r>
      <w:r>
        <w:br/>
      </w:r>
      <w:r>
        <w:rPr>
          <w:rStyle w:val="VerbatimChar"/>
        </w:rPr>
        <w:t xml:space="preserve">1 0 0 1 0</w:t>
      </w:r>
      <w:r>
        <w:br/>
      </w:r>
      <w:r>
        <w:rPr>
          <w:rStyle w:val="VerbatimChar"/>
        </w:rPr>
        <w:t xml:space="preserve">1 0 0 1 1</w:t>
      </w:r>
      <w:r>
        <w:br/>
      </w:r>
      <w:r>
        <w:rPr>
          <w:rStyle w:val="VerbatimChar"/>
        </w:rPr>
        <w:t xml:space="preserve">0 1 1 0 1</w:t>
      </w:r>
      <w:r>
        <w:br/>
      </w:r>
      <w:r>
        <w:rPr>
          <w:rStyle w:val="VerbatimChar"/>
        </w:rPr>
        <w:t xml:space="preserve">0 0 1 1 0</w:t>
      </w:r>
    </w:p>
    <w:p>
      <w:pPr>
        <w:pStyle w:val="FirstParagraph"/>
      </w:pPr>
      <w:r>
        <w:t xml:space="preserve">Ви можете імпортувати цей файл у граф NetworkX за допомогою функції</w:t>
      </w:r>
      <w:r>
        <w:t xml:space="preserve"> </w:t>
      </w:r>
      <w:r>
        <w:rPr>
          <w:rStyle w:val="VerbatimChar"/>
        </w:rPr>
        <w:t xml:space="preserve">from_numpy_array()</w:t>
      </w:r>
      <w:r>
        <w:t xml:space="preserve"> </w:t>
      </w:r>
      <w:r>
        <w:t xml:space="preserve">наступним чином:</w:t>
      </w:r>
    </w:p>
    <w:p>
      <w:pPr>
        <w:pStyle w:val="SourceCode"/>
      </w:pPr>
      <w:r>
        <w:rPr>
          <w:rStyle w:val="NormalTok"/>
        </w:rPr>
        <w:t xml:space="preserve">adj_matrix </w:t>
      </w:r>
      <w:r>
        <w:rPr>
          <w:rStyle w:val="OperatorTok"/>
        </w:rPr>
        <w:t xml:space="preserve">=</w:t>
      </w:r>
      <w:r>
        <w:rPr>
          <w:rStyle w:val="NormalTok"/>
        </w:rPr>
        <w:t xml:space="preserve"> np.loadtxt(</w:t>
      </w:r>
      <w:r>
        <w:rPr>
          <w:rStyle w:val="StringTok"/>
        </w:rPr>
        <w:t xml:space="preserve">'databases\lab_13\Sample2.txt'</w:t>
      </w:r>
      <w:r>
        <w:rPr>
          <w:rStyle w:val="NormalTok"/>
        </w:rPr>
        <w:t xml:space="preserve">)</w:t>
      </w:r>
      <w:r>
        <w:br/>
      </w:r>
      <w:r>
        <w:br/>
      </w:r>
      <w:r>
        <w:rPr>
          <w:rStyle w:val="NormalTok"/>
        </w:rPr>
        <w:t xml:space="preserve">G </w:t>
      </w:r>
      <w:r>
        <w:rPr>
          <w:rStyle w:val="OperatorTok"/>
        </w:rPr>
        <w:t xml:space="preserve">=</w:t>
      </w:r>
      <w:r>
        <w:rPr>
          <w:rStyle w:val="NormalTok"/>
        </w:rPr>
        <w:t xml:space="preserve"> nx.from_numpy_array(adj_matrix)</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74" w:name="fig-13"/>
          <w:p>
            <w:pPr>
              <w:jc w:val="center"/>
            </w:pPr>
            <w:r>
              <w:drawing>
                <wp:inline>
                  <wp:extent cx="4387272" cy="2937163"/>
                  <wp:effectExtent b="0" l="0" r="0" t="0"/>
                  <wp:docPr descr="" title="" id="1372" name="Picture"/>
                  <a:graphic>
                    <a:graphicData uri="http://schemas.openxmlformats.org/drawingml/2006/picture">
                      <pic:pic>
                        <pic:nvPicPr>
                          <pic:cNvPr descr="lab_13_files/figure-docx/fig-13-output-1.png" id="1373" name="Picture"/>
                          <pic:cNvPicPr>
                            <a:picLocks noChangeArrowheads="1" noChangeAspect="1"/>
                          </pic:cNvPicPr>
                        </pic:nvPicPr>
                        <pic:blipFill>
                          <a:blip r:embed="rId137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13.14: Простий граф, що був зчитаний з масиву</w:t>
            </w:r>
            <w:r>
              <w:t xml:space="preserve"> </w:t>
            </w:r>
            <w:r>
              <w:rPr>
                <w:rStyle w:val="VerbatimChar"/>
              </w:rPr>
              <w:t xml:space="preserve">numpy</w:t>
            </w:r>
            <w:r>
              <w:t xml:space="preserve"> </w:t>
            </w:r>
            <w:r>
              <w:t xml:space="preserve">за допомогою функції</w:t>
            </w:r>
            <w:r>
              <w:t xml:space="preserve"> </w:t>
            </w:r>
            <w:r>
              <w:rPr>
                <w:rStyle w:val="VerbatimChar"/>
              </w:rPr>
              <w:t xml:space="preserve">from_numpy_array()</w:t>
            </w:r>
          </w:p>
          <w:bookmarkEnd w:id="1374"/>
        </w:tc>
      </w:tr>
    </w:tbl>
    <w:p>
      <w:pPr>
        <w:numPr>
          <w:ilvl w:val="0"/>
          <w:numId w:val="1118"/>
        </w:numPr>
        <w:pStyle w:val="Compact"/>
      </w:pPr>
      <w:r>
        <w:t xml:space="preserve">Імпорт з файлу GEXF:</w:t>
      </w:r>
    </w:p>
    <w:p>
      <w:pPr>
        <w:pStyle w:val="FirstParagraph"/>
      </w:pPr>
      <w:r>
        <w:t xml:space="preserve">Якщо у вас є файл мережі у форматі GEXF, який є популярним форматом для обміну даних про графи між різними програмними пакетами. Ви можете імпортувати його у графік NetworkX за допомогою функції</w:t>
      </w:r>
      <w:r>
        <w:t xml:space="preserve"> </w:t>
      </w:r>
      <w:r>
        <w:rPr>
          <w:rStyle w:val="VerbatimChar"/>
        </w:rPr>
        <w:t xml:space="preserve">read_gexf</w:t>
      </w:r>
      <w:r>
        <w:t xml:space="preserve"> </w:t>
      </w:r>
      <w:r>
        <w:t xml:space="preserve">наступним чином:</w:t>
      </w:r>
    </w:p>
    <w:p>
      <w:pPr>
        <w:pStyle w:val="BodyText"/>
      </w:pPr>
      <w:r>
        <w:t xml:space="preserve">Простий граф у форматі GEXF:</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gexf</w:t>
      </w:r>
      <w:r>
        <w:rPr>
          <w:rStyle w:val="OtherTok"/>
        </w:rPr>
        <w:t xml:space="preserve"> xmlns=</w:t>
      </w:r>
      <w:r>
        <w:rPr>
          <w:rStyle w:val="StringTok"/>
        </w:rPr>
        <w:t xml:space="preserve">"http://www.gexf.net/1.3"</w:t>
      </w:r>
      <w:r>
        <w:rPr>
          <w:rStyle w:val="OtherTok"/>
        </w:rPr>
        <w:t xml:space="preserve"> version=</w:t>
      </w:r>
      <w:r>
        <w:rPr>
          <w:rStyle w:val="StringTok"/>
        </w:rPr>
        <w:t xml:space="preserve">"1.3"</w:t>
      </w:r>
      <w:r>
        <w:rPr>
          <w:rStyle w:val="NormalTok"/>
        </w:rPr>
        <w:t xml:space="preserve">&gt;</w:t>
      </w:r>
      <w:r>
        <w:br/>
      </w:r>
      <w:r>
        <w:rPr>
          <w:rStyle w:val="NormalTok"/>
        </w:rPr>
        <w:t xml:space="preserve">  &lt;</w:t>
      </w:r>
      <w:r>
        <w:rPr>
          <w:rStyle w:val="KeywordTok"/>
        </w:rPr>
        <w:t xml:space="preserve">meta</w:t>
      </w:r>
      <w:r>
        <w:rPr>
          <w:rStyle w:val="OtherTok"/>
        </w:rPr>
        <w:t xml:space="preserve"> lastmodifieddate=</w:t>
      </w:r>
      <w:r>
        <w:rPr>
          <w:rStyle w:val="StringTok"/>
        </w:rPr>
        <w:t xml:space="preserve">"2022-10-01"</w:t>
      </w:r>
      <w:r>
        <w:rPr>
          <w:rStyle w:val="NormalTok"/>
        </w:rPr>
        <w:t xml:space="preserve">&gt;</w:t>
      </w:r>
      <w:r>
        <w:br/>
      </w:r>
      <w:r>
        <w:rPr>
          <w:rStyle w:val="NormalTok"/>
        </w:rPr>
        <w:t xml:space="preserve">    &lt;</w:t>
      </w:r>
      <w:r>
        <w:rPr>
          <w:rStyle w:val="KeywordTok"/>
        </w:rPr>
        <w:t xml:space="preserve">creator</w:t>
      </w:r>
      <w:r>
        <w:rPr>
          <w:rStyle w:val="NormalTok"/>
        </w:rPr>
        <w:t xml:space="preserve">&gt;NetworkX&lt;/</w:t>
      </w:r>
      <w:r>
        <w:rPr>
          <w:rStyle w:val="KeywordTok"/>
        </w:rPr>
        <w:t xml:space="preserve">creator</w:t>
      </w:r>
      <w:r>
        <w:rPr>
          <w:rStyle w:val="NormalTok"/>
        </w:rPr>
        <w:t xml:space="preserve">&gt;</w:t>
      </w:r>
      <w:r>
        <w:br/>
      </w:r>
      <w:r>
        <w:rPr>
          <w:rStyle w:val="NormalTok"/>
        </w:rPr>
        <w:t xml:space="preserve">    &lt;</w:t>
      </w:r>
      <w:r>
        <w:rPr>
          <w:rStyle w:val="KeywordTok"/>
        </w:rPr>
        <w:t xml:space="preserve">description</w:t>
      </w:r>
      <w:r>
        <w:rPr>
          <w:rStyle w:val="NormalTok"/>
        </w:rPr>
        <w:t xml:space="preserve">&gt;An example graph in GEXF format&lt;/</w:t>
      </w:r>
      <w:r>
        <w:rPr>
          <w:rStyle w:val="KeywordTok"/>
        </w:rPr>
        <w:t xml:space="preserve">description</w:t>
      </w:r>
      <w:r>
        <w:rPr>
          <w:rStyle w:val="NormalTok"/>
        </w:rPr>
        <w:t xml:space="preserve">&gt;</w:t>
      </w:r>
      <w:r>
        <w:br/>
      </w:r>
      <w:r>
        <w:rPr>
          <w:rStyle w:val="NormalTok"/>
        </w:rPr>
        <w:t xml:space="preserve">  &lt;/</w:t>
      </w:r>
      <w:r>
        <w:rPr>
          <w:rStyle w:val="KeywordTok"/>
        </w:rPr>
        <w:t xml:space="preserve">meta</w:t>
      </w:r>
      <w:r>
        <w:rPr>
          <w:rStyle w:val="NormalTok"/>
        </w:rPr>
        <w:t xml:space="preserve">&gt;</w:t>
      </w:r>
      <w:r>
        <w:br/>
      </w:r>
      <w:r>
        <w:rPr>
          <w:rStyle w:val="NormalTok"/>
        </w:rPr>
        <w:t xml:space="preserve">  &lt;</w:t>
      </w:r>
      <w:r>
        <w:rPr>
          <w:rStyle w:val="KeywordTok"/>
        </w:rPr>
        <w:t xml:space="preserve">graph</w:t>
      </w:r>
      <w:r>
        <w:rPr>
          <w:rStyle w:val="OtherTok"/>
        </w:rPr>
        <w:t xml:space="preserve"> mode=</w:t>
      </w:r>
      <w:r>
        <w:rPr>
          <w:rStyle w:val="StringTok"/>
        </w:rPr>
        <w:t xml:space="preserve">"static"</w:t>
      </w:r>
      <w:r>
        <w:rPr>
          <w:rStyle w:val="OtherTok"/>
        </w:rPr>
        <w:t xml:space="preserve"> defaultedgetype=</w:t>
      </w:r>
      <w:r>
        <w:rPr>
          <w:rStyle w:val="StringTok"/>
        </w:rPr>
        <w:t xml:space="preserve">"undirected"</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"0"</w:t>
      </w:r>
      <w:r>
        <w:rPr>
          <w:rStyle w:val="OtherTok"/>
        </w:rPr>
        <w:t xml:space="preserve"> label=</w:t>
      </w:r>
      <w:r>
        <w:rPr>
          <w:rStyle w:val="StringTok"/>
        </w:rPr>
        <w:t xml:space="preserve">"Node 0"</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"1"</w:t>
      </w:r>
      <w:r>
        <w:rPr>
          <w:rStyle w:val="OtherTok"/>
        </w:rPr>
        <w:t xml:space="preserve"> label=</w:t>
      </w:r>
      <w:r>
        <w:rPr>
          <w:rStyle w:val="StringTok"/>
        </w:rPr>
        <w:t xml:space="preserve">"Node 1"</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"2"</w:t>
      </w:r>
      <w:r>
        <w:rPr>
          <w:rStyle w:val="OtherTok"/>
        </w:rPr>
        <w:t xml:space="preserve"> label=</w:t>
      </w:r>
      <w:r>
        <w:rPr>
          <w:rStyle w:val="StringTok"/>
        </w:rPr>
        <w:t xml:space="preserve">"Node 2"</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"0"</w:t>
      </w:r>
      <w:r>
        <w:rPr>
          <w:rStyle w:val="OtherTok"/>
        </w:rPr>
        <w:t xml:space="preserve"> source=</w:t>
      </w:r>
      <w:r>
        <w:rPr>
          <w:rStyle w:val="StringTok"/>
        </w:rPr>
        <w:t xml:space="preserve">"0"</w:t>
      </w:r>
      <w:r>
        <w:rPr>
          <w:rStyle w:val="OtherTok"/>
        </w:rPr>
        <w:t xml:space="preserve"> target=</w:t>
      </w:r>
      <w:r>
        <w:rPr>
          <w:rStyle w:val="StringTok"/>
        </w:rPr>
        <w:t xml:space="preserve">"1"</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"1"</w:t>
      </w:r>
      <w:r>
        <w:rPr>
          <w:rStyle w:val="OtherTok"/>
        </w:rPr>
        <w:t xml:space="preserve"> source=</w:t>
      </w:r>
      <w:r>
        <w:rPr>
          <w:rStyle w:val="StringTok"/>
        </w:rPr>
        <w:t xml:space="preserve">"1"</w:t>
      </w:r>
      <w:r>
        <w:rPr>
          <w:rStyle w:val="OtherTok"/>
        </w:rPr>
        <w:t xml:space="preserve"> target=</w:t>
      </w:r>
      <w:r>
        <w:rPr>
          <w:rStyle w:val="StringTok"/>
        </w:rPr>
        <w:t xml:space="preserve">"2"</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"2"</w:t>
      </w:r>
      <w:r>
        <w:rPr>
          <w:rStyle w:val="OtherTok"/>
        </w:rPr>
        <w:t xml:space="preserve"> source=</w:t>
      </w:r>
      <w:r>
        <w:rPr>
          <w:rStyle w:val="StringTok"/>
        </w:rPr>
        <w:t xml:space="preserve">"2"</w:t>
      </w:r>
      <w:r>
        <w:rPr>
          <w:rStyle w:val="OtherTok"/>
        </w:rPr>
        <w:t xml:space="preserve"> target=</w:t>
      </w:r>
      <w:r>
        <w:rPr>
          <w:rStyle w:val="StringTok"/>
        </w:rPr>
        <w:t xml:space="preserve">"0"</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graph</w:t>
      </w:r>
      <w:r>
        <w:rPr>
          <w:rStyle w:val="NormalTok"/>
        </w:rPr>
        <w:t xml:space="preserve">&gt;</w:t>
      </w:r>
      <w:r>
        <w:br/>
      </w:r>
      <w:r>
        <w:rPr>
          <w:rStyle w:val="NormalTok"/>
        </w:rPr>
        <w:t xml:space="preserve">&lt;/</w:t>
      </w:r>
      <w:r>
        <w:rPr>
          <w:rStyle w:val="KeywordTok"/>
        </w:rPr>
        <w:t xml:space="preserve">gexf</w:t>
      </w:r>
      <w:r>
        <w:rPr>
          <w:rStyle w:val="NormalTok"/>
        </w:rPr>
        <w:t xml:space="preserve">&gt;</w:t>
      </w:r>
    </w:p>
    <w:p>
      <w:pPr>
        <w:pStyle w:val="SourceCode"/>
      </w:pPr>
      <w:r>
        <w:rPr>
          <w:rStyle w:val="NormalTok"/>
        </w:rPr>
        <w:t xml:space="preserve">G </w:t>
      </w:r>
      <w:r>
        <w:rPr>
          <w:rStyle w:val="OperatorTok"/>
        </w:rPr>
        <w:t xml:space="preserve">=</w:t>
      </w:r>
      <w:r>
        <w:rPr>
          <w:rStyle w:val="NormalTok"/>
        </w:rPr>
        <w:t xml:space="preserve"> nx.read_gexf(</w:t>
      </w:r>
      <w:r>
        <w:rPr>
          <w:rStyle w:val="StringTok"/>
        </w:rPr>
        <w:t xml:space="preserve">'databases\lab_13</w:t>
      </w:r>
      <w:r>
        <w:rPr>
          <w:rStyle w:val="CharTok"/>
        </w:rPr>
        <w:t xml:space="preserve">\\</w:t>
      </w:r>
      <w:r>
        <w:rPr>
          <w:rStyle w:val="StringTok"/>
        </w:rPr>
        <w:t xml:space="preserve">basic.gexf'</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78" w:name="fig-14"/>
          <w:p>
            <w:pPr>
              <w:jc w:val="center"/>
            </w:pPr>
            <w:r>
              <w:drawing>
                <wp:inline>
                  <wp:extent cx="4387272" cy="2937163"/>
                  <wp:effectExtent b="0" l="0" r="0" t="0"/>
                  <wp:docPr descr="" title="" id="1376" name="Picture"/>
                  <a:graphic>
                    <a:graphicData uri="http://schemas.openxmlformats.org/drawingml/2006/picture">
                      <pic:pic>
                        <pic:nvPicPr>
                          <pic:cNvPr descr="lab_13_files/figure-docx/fig-14-output-1.png" id="1377" name="Picture"/>
                          <pic:cNvPicPr>
                            <a:picLocks noChangeArrowheads="1" noChangeAspect="1"/>
                          </pic:cNvPicPr>
                        </pic:nvPicPr>
                        <pic:blipFill>
                          <a:blip r:embed="rId137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13.15: Простий граф, що був зчитаний з файлу формату</w:t>
            </w:r>
            <w:r>
              <w:t xml:space="preserve"> </w:t>
            </w:r>
            <w:r>
              <w:rPr>
                <w:rStyle w:val="VerbatimChar"/>
              </w:rPr>
              <w:t xml:space="preserve">.gexf</w:t>
            </w:r>
            <w:r>
              <w:t xml:space="preserve"> </w:t>
            </w:r>
            <w:r>
              <w:t xml:space="preserve">за допомогою функції</w:t>
            </w:r>
            <w:r>
              <w:t xml:space="preserve"> </w:t>
            </w:r>
            <w:r>
              <w:rPr>
                <w:rStyle w:val="VerbatimChar"/>
              </w:rPr>
              <w:t xml:space="preserve">read_gexf()</w:t>
            </w:r>
          </w:p>
          <w:bookmarkEnd w:id="1378"/>
        </w:tc>
      </w:tr>
    </w:tbl>
    <w:p>
      <w:pPr>
        <w:pStyle w:val="SourceCode"/>
      </w:pPr>
      <w:r>
        <w:rPr>
          <w:rStyle w:val="CommentTok"/>
        </w:rPr>
        <w:t xml:space="preserve"># Зберігаємо граф у форматі GEXF</w:t>
      </w:r>
      <w:r>
        <w:br/>
      </w:r>
      <w:r>
        <w:rPr>
          <w:rStyle w:val="NormalTok"/>
        </w:rPr>
        <w:t xml:space="preserve">nx.write_gexf(G, </w:t>
      </w:r>
      <w:r>
        <w:rPr>
          <w:rStyle w:val="StringTok"/>
        </w:rPr>
        <w:t xml:space="preserve">'databases\lab_13\Sample3.gexf'</w:t>
      </w:r>
      <w:r>
        <w:rPr>
          <w:rStyle w:val="NormalTok"/>
        </w:rPr>
        <w:t xml:space="preserve">)</w:t>
      </w:r>
    </w:p>
    <w:bookmarkEnd w:id="1379"/>
    <w:bookmarkStart w:id="1384" w:name="матриця-суміжності"/>
    <w:p>
      <w:pPr>
        <w:pStyle w:val="Heading4"/>
      </w:pPr>
      <w:r>
        <w:t xml:space="preserve">13.1.3.2 Матриця суміжності</w:t>
      </w:r>
    </w:p>
    <w:p>
      <w:pPr>
        <w:pStyle w:val="SourceCode"/>
      </w:pPr>
      <w:r>
        <w:rPr>
          <w:rStyle w:val="NormalTok"/>
        </w:rPr>
        <w:t xml:space="preserve">G_mat </w:t>
      </w:r>
      <w:r>
        <w:rPr>
          <w:rStyle w:val="OperatorTok"/>
        </w:rPr>
        <w:t xml:space="preserve">=</w:t>
      </w:r>
      <w:r>
        <w:rPr>
          <w:rStyle w:val="NormalTok"/>
        </w:rPr>
        <w:t xml:space="preserve"> np.array([[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NormalTok"/>
        </w:rPr>
        <w:t xml:space="preserve">G_mat</w:t>
      </w:r>
    </w:p>
    <w:p>
      <w:pPr>
        <w:pStyle w:val="SourceCode"/>
      </w:pPr>
      <w:r>
        <w:rPr>
          <w:rStyle w:val="VerbatimChar"/>
        </w:rPr>
        <w:t xml:space="preserve">array([[0, 1, 1, 1, 0, 1, 0, 0, 0, 0],</w:t>
      </w:r>
      <w:r>
        <w:br/>
      </w:r>
      <w:r>
        <w:rPr>
          <w:rStyle w:val="VerbatimChar"/>
        </w:rPr>
        <w:t xml:space="preserve">       [1, 0, 0, 1, 0, 0, 1, 0, 0, 0],</w:t>
      </w:r>
      <w:r>
        <w:br/>
      </w:r>
      <w:r>
        <w:rPr>
          <w:rStyle w:val="VerbatimChar"/>
        </w:rPr>
        <w:t xml:space="preserve">       [1, 0, 0, 0, 0, 0, 0, 0, 0, 0],</w:t>
      </w:r>
      <w:r>
        <w:br/>
      </w:r>
      <w:r>
        <w:rPr>
          <w:rStyle w:val="VerbatimChar"/>
        </w:rPr>
        <w:t xml:space="preserve">       [1, 1, 0, 0, 1, 0, 0, 0, 0, 0],</w:t>
      </w:r>
      <w:r>
        <w:br/>
      </w:r>
      <w:r>
        <w:rPr>
          <w:rStyle w:val="VerbatimChar"/>
        </w:rPr>
        <w:t xml:space="preserve">       [0, 0, 0, 1, 0, 1, 0, 1, 0, 0],</w:t>
      </w:r>
      <w:r>
        <w:br/>
      </w:r>
      <w:r>
        <w:rPr>
          <w:rStyle w:val="VerbatimChar"/>
        </w:rPr>
        <w:t xml:space="preserve">       [1, 0, 0, 0, 1, 0, 0, 0, 1, 0],</w:t>
      </w:r>
      <w:r>
        <w:br/>
      </w:r>
      <w:r>
        <w:rPr>
          <w:rStyle w:val="VerbatimChar"/>
        </w:rPr>
        <w:t xml:space="preserve">       [0, 1, 0, 0, 0, 0, 0, 0, 0, 0],</w:t>
      </w:r>
      <w:r>
        <w:br/>
      </w:r>
      <w:r>
        <w:rPr>
          <w:rStyle w:val="VerbatimChar"/>
        </w:rPr>
        <w:t xml:space="preserve">       [0, 0, 0, 0, 1, 0, 0, 0, 0, 0],</w:t>
      </w:r>
      <w:r>
        <w:br/>
      </w:r>
      <w:r>
        <w:rPr>
          <w:rStyle w:val="VerbatimChar"/>
        </w:rPr>
        <w:t xml:space="preserve">       [0, 0, 0, 0, 0, 1, 0, 0, 0, 1],</w:t>
      </w:r>
      <w:r>
        <w:br/>
      </w:r>
      <w:r>
        <w:rPr>
          <w:rStyle w:val="VerbatimChar"/>
        </w:rPr>
        <w:t xml:space="preserve">       [0, 0, 0, 0, 0, 0, 0, 0, 1, 0]])</w:t>
      </w:r>
    </w:p>
    <w:p>
      <w:pPr>
        <w:pStyle w:val="FirstParagraph"/>
      </w:pPr>
      <w:r>
        <w:t xml:space="preserve">перетворення матриці суміжності у граф за допомогою nx.Graph:</w:t>
      </w:r>
    </w:p>
    <w:p>
      <w:pPr>
        <w:pStyle w:val="SourceCode"/>
      </w:pPr>
      <w:r>
        <w:rPr>
          <w:rStyle w:val="NormalTok"/>
        </w:rPr>
        <w:t xml:space="preserve">G </w:t>
      </w:r>
      <w:r>
        <w:rPr>
          <w:rStyle w:val="OperatorTok"/>
        </w:rPr>
        <w:t xml:space="preserve">=</w:t>
      </w:r>
      <w:r>
        <w:rPr>
          <w:rStyle w:val="NormalTok"/>
        </w:rPr>
        <w:t xml:space="preserve"> nx.Graph(G_mat)</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w:t>
      </w:r>
    </w:p>
    <w:tbl>
      <w:tblPr>
        <w:tblStyle w:val="Table"/>
        <w:tblW w:type="pct" w:w="5000"/>
        <w:tblLook w:firstRow="0" w:lastRow="0" w:firstColumn="0" w:lastColumn="0" w:noHBand="0" w:noVBand="0" w:val="0000"/>
        <w:jc w:val="start"/>
      </w:tblPr>
      <w:tblGrid>
        <w:gridCol w:w="7920"/>
      </w:tblGrid>
      <w:tr>
        <w:tc>
          <w:tcPr/>
          <w:bookmarkStart w:id="1383" w:name="fig-15"/>
          <w:p>
            <w:pPr>
              <w:jc w:val="center"/>
            </w:pPr>
            <w:r>
              <w:drawing>
                <wp:inline>
                  <wp:extent cx="4387272" cy="2937163"/>
                  <wp:effectExtent b="0" l="0" r="0" t="0"/>
                  <wp:docPr descr="" title="" id="1381" name="Picture"/>
                  <a:graphic>
                    <a:graphicData uri="http://schemas.openxmlformats.org/drawingml/2006/picture">
                      <pic:pic>
                        <pic:nvPicPr>
                          <pic:cNvPr descr="lab_13_files/figure-docx/fig-15-output-1.png" id="1382" name="Picture"/>
                          <pic:cNvPicPr>
                            <a:picLocks noChangeArrowheads="1" noChangeAspect="1"/>
                          </pic:cNvPicPr>
                        </pic:nvPicPr>
                        <pic:blipFill>
                          <a:blip r:embed="rId138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13.16: Простий граф, що був побудований напряму з матриці суміжності</w:t>
            </w:r>
          </w:p>
          <w:bookmarkEnd w:id="1383"/>
        </w:tc>
      </w:tr>
    </w:tbl>
    <w:bookmarkEnd w:id="1384"/>
    <w:bookmarkEnd w:id="1385"/>
    <w:bookmarkStart w:id="1469" w:name="графостатистичні-показники"/>
    <w:p>
      <w:pPr>
        <w:pStyle w:val="Heading3"/>
      </w:pPr>
      <w:r>
        <w:t xml:space="preserve">13.1.4 Графостатистичні показники</w:t>
      </w:r>
    </w:p>
    <w:bookmarkStart w:id="1394" w:name="степінь-вершини"/>
    <w:p>
      <w:pPr>
        <w:pStyle w:val="Heading4"/>
      </w:pPr>
      <w:r>
        <w:t xml:space="preserve">13.1.4.1 Степінь вершини</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 центральності.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центральність (degree centrality)</w:t>
      </w:r>
      <w:r>
        <w:t xml:space="preserve">. Степенева центральність вузла — це просто кількість сусідів, які наявні у вузла (в орієнтованій мережі існують як степеневі, так і нестепеневі центральні вузли). У соціальній мережі степенева центральність є мірою популярності, і може бути хорошим способом здогадатися, хто влаштовує найкращі вечірки, хто має найбільшу кількість публікацій або хто є монополістом на ринку праці. Степенева центральність — це досить елементарний приклад, але далі будуть представлені більш складні міри, які часто використовуються в науці складних мереж. Кожна міра центральності кількісно оцінює різний тип важливості і може бути корисною для відповідей на різні типи питань.</w:t>
      </w:r>
    </w:p>
    <w:p>
      <w:pPr>
        <w:pStyle w:val="BodyText"/>
      </w:pPr>
      <w:r>
        <w:t xml:space="preserve">Показник степеневої центральності тісно пов’язаний із такою мірою як</w:t>
      </w:r>
      <w:r>
        <w:t xml:space="preserve"> </w:t>
      </w:r>
      <w:r>
        <w:rPr>
          <w:bCs/>
          <w:b/>
        </w:rPr>
        <w:t xml:space="preserve">степінь вершини в мережі (node degree)</w:t>
      </w:r>
      <w:r>
        <w:t xml:space="preserve">, яка визначає кількість ребер, з якими з’єднана конкретна досліджувана вершина. У мережі з</w:t>
      </w:r>
      <w:r>
        <w:t xml:space="preserve"> </w:t>
      </w:r>
      <m:oMath>
        <m:r>
          <m:t>N</m:t>
        </m:r>
      </m:oMath>
      <w:r>
        <w:t xml:space="preserve"> </w:t>
      </w:r>
      <w:r>
        <w:t xml:space="preserve">вершин і</w:t>
      </w:r>
      <w:r>
        <w:t xml:space="preserve"> </w:t>
      </w:r>
      <m:oMath>
        <m:r>
          <m:t>M</m:t>
        </m:r>
      </m:oMath>
      <w:r>
        <w:t xml:space="preserve"> </w:t>
      </w:r>
      <w:r>
        <w:t xml:space="preserve">ребер, ступінь</w:t>
      </w:r>
      <w:r>
        <w:t xml:space="preserve"> </w:t>
      </w:r>
      <m:oMath>
        <m:sSub>
          <m:e>
            <m:r>
              <m:t>k</m:t>
            </m:r>
          </m:e>
          <m:sub>
            <m:r>
              <m:t>i</m:t>
            </m:r>
          </m:sub>
        </m:sSub>
      </m:oMath>
      <w:r>
        <w:t xml:space="preserve"> </w:t>
      </w:r>
      <w:r>
        <w:t xml:space="preserve">вершини</w:t>
      </w:r>
      <w:r>
        <w:t xml:space="preserve"> </w:t>
      </w:r>
      <m:oMath>
        <m:r>
          <m:t>i</m:t>
        </m:r>
      </m:oMath>
      <w:r>
        <w:t xml:space="preserve"> </w:t>
      </w:r>
      <w:r>
        <w:t xml:space="preserve">визначається як</w:t>
      </w:r>
    </w:p>
    <w:p>
      <w:pPr>
        <w:pStyle w:val="BodyText"/>
      </w:pPr>
      <m:oMathPara>
        <m:oMathParaPr>
          <m:jc m:val="center"/>
        </m:oMathParaPr>
        <m:oMath>
          <m:sSub>
            <m:e>
              <m:r>
                <m:t>k</m:t>
              </m:r>
            </m:e>
            <m:sub>
              <m:r>
                <m:t>i</m:t>
              </m:r>
            </m:sub>
          </m:sSub>
          <m:r>
            <m:rPr>
              <m:sty m:val="p"/>
            </m:rPr>
            <m:t>=</m:t>
          </m:r>
          <m:nary>
            <m:naryPr>
              <m:chr m:val="∑"/>
              <m:limLoc m:val="undOvr"/>
              <m:subHide m:val="0"/>
              <m:supHide m:val="0"/>
            </m:naryPr>
            <m:sub>
              <m:r>
                <m:t>j</m:t>
              </m:r>
              <m:r>
                <m:rPr>
                  <m:sty m:val="p"/>
                </m:rPr>
                <m:t>=</m:t>
              </m:r>
              <m:r>
                <m:t>1</m:t>
              </m:r>
            </m:sub>
            <m:sup>
              <m:r>
                <m:t>M</m:t>
              </m:r>
            </m:sup>
            <m:e>
              <m:sSub>
                <m:e>
                  <m:r>
                    <m:t>A</m:t>
                  </m:r>
                </m:e>
                <m:sub>
                  <m:r>
                    <m:t>i</m:t>
                  </m:r>
                  <m:r>
                    <m:t>j</m:t>
                  </m:r>
                </m:sub>
              </m:sSub>
            </m:e>
          </m:nary>
          <m:r>
            <m:rPr>
              <m:sty m:val="p"/>
            </m:rPr>
            <m:t>,</m:t>
          </m:r>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Околицею вершини</w:t>
      </w:r>
      <w:r>
        <w:t xml:space="preserve"> </w:t>
      </w:r>
      <m:oMath>
        <m:r>
          <m:t>i</m:t>
        </m:r>
      </m:oMath>
      <w:r>
        <w:t xml:space="preserve"> </w:t>
      </w:r>
      <w:r>
        <w:t xml:space="preserve">називається множина вершин, які безпосередньо з’єднані з</w:t>
      </w:r>
      <w:r>
        <w:t xml:space="preserve"> </w:t>
      </w:r>
      <m:oMath>
        <m:r>
          <m:t>i</m:t>
        </m:r>
      </m:oMath>
      <w:r>
        <w:t xml:space="preserve"> </w:t>
      </w:r>
      <w:r>
        <w:t xml:space="preserve">ребром. Околиця</w:t>
      </w:r>
      <w:r>
        <w:t xml:space="preserve"> </w:t>
      </w:r>
      <m:oMath>
        <m:r>
          <m:t>i</m:t>
        </m:r>
      </m:oMath>
      <w:r>
        <w:t xml:space="preserve"> </w:t>
      </w:r>
      <w:r>
        <w:t xml:space="preserve">позначається як</w:t>
      </w:r>
      <w:r>
        <w:t xml:space="preserve"> </w:t>
      </w:r>
      <m:oMath>
        <m:sSub>
          <m:e>
            <m:r>
              <m:t>N</m:t>
            </m:r>
          </m:e>
          <m:sub>
            <m:r>
              <m:t>i</m:t>
            </m:r>
          </m:sub>
        </m:sSub>
      </m:oMath>
      <w:r>
        <w:t xml:space="preserve"> </w:t>
      </w:r>
      <w:r>
        <w:t xml:space="preserve">і визначається як</w:t>
      </w:r>
    </w:p>
    <w:p>
      <w:pPr>
        <w:pStyle w:val="BodyText"/>
      </w:pPr>
      <m:oMathPara>
        <m:oMathParaPr>
          <m:jc m:val="center"/>
        </m:oMathParaPr>
        <m:oMath>
          <m:sSub>
            <m:e>
              <m:r>
                <m:t>N</m:t>
              </m:r>
            </m:e>
            <m:sub>
              <m:r>
                <m:t>i</m:t>
              </m:r>
            </m:sub>
          </m:sSub>
          <m:r>
            <m:rPr>
              <m:sty m:val="p"/>
            </m:rPr>
            <m:t>=</m:t>
          </m:r>
          <m:r>
            <m:rPr>
              <m:sty m:val="p"/>
            </m:rPr>
            <m:t>{</m:t>
          </m:r>
          <m:r>
            <m:t>j</m:t>
          </m:r>
          <m:r>
            <m:rPr>
              <m:sty m:val="p"/>
            </m:rPr>
            <m:t>∣</m:t>
          </m:r>
          <m:sSub>
            <m:e>
              <m:r>
                <m:t>A</m:t>
              </m:r>
            </m:e>
            <m:sub>
              <m:r>
                <m:t>i</m:t>
              </m:r>
              <m:r>
                <m:t>j</m:t>
              </m:r>
            </m:sub>
          </m:sSub>
          <m:r>
            <m:rPr>
              <m:sty m:val="p"/>
            </m:rPr>
            <m:t>=</m:t>
          </m:r>
          <m:r>
            <m:t>1</m:t>
          </m:r>
          <m:r>
            <m:rPr>
              <m:sty m:val="p"/>
            </m:rPr>
            <m:t>}</m:t>
          </m:r>
          <m:r>
            <m:rPr>
              <m:sty m:val="p"/>
            </m:rPr>
            <m:t>,</m:t>
          </m:r>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SourceCode"/>
      </w:pPr>
      <w:r>
        <w:rPr>
          <w:rStyle w:val="NormalTok"/>
        </w:rPr>
        <w:t xml:space="preserve">G_karate </w:t>
      </w:r>
      <w:r>
        <w:rPr>
          <w:rStyle w:val="OperatorTok"/>
        </w:rPr>
        <w:t xml:space="preserve">=</w:t>
      </w:r>
      <w:r>
        <w:rPr>
          <w:rStyle w:val="NormalTok"/>
        </w:rPr>
        <w:t xml:space="preserve"> nx.karate_club_graph()</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w:t>
      </w:r>
    </w:p>
    <w:tbl>
      <w:tblPr>
        <w:tblStyle w:val="Table"/>
        <w:tblW w:type="pct" w:w="5000"/>
        <w:tblLook w:firstRow="0" w:lastRow="0" w:firstColumn="0" w:lastColumn="0" w:noHBand="0" w:noVBand="0" w:val="0000"/>
        <w:jc w:val="start"/>
      </w:tblPr>
      <w:tblGrid>
        <w:gridCol w:w="7920"/>
      </w:tblGrid>
      <w:tr>
        <w:tc>
          <w:tcPr/>
          <w:bookmarkStart w:id="1389" w:name="fig-16"/>
          <w:p>
            <w:pPr>
              <w:jc w:val="center"/>
            </w:pPr>
            <w:r>
              <w:drawing>
                <wp:inline>
                  <wp:extent cx="4387272" cy="2937163"/>
                  <wp:effectExtent b="0" l="0" r="0" t="0"/>
                  <wp:docPr descr="" title="" id="1387" name="Picture"/>
                  <a:graphic>
                    <a:graphicData uri="http://schemas.openxmlformats.org/drawingml/2006/picture">
                      <pic:pic>
                        <pic:nvPicPr>
                          <pic:cNvPr descr="lab_13_files/figure-docx/fig-16-output-1.png" id="1388" name="Picture"/>
                          <pic:cNvPicPr>
                            <a:picLocks noChangeArrowheads="1" noChangeAspect="1"/>
                          </pic:cNvPicPr>
                        </pic:nvPicPr>
                        <pic:blipFill>
                          <a:blip r:embed="rId138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13.17: Граф карате-клубу</w:t>
            </w:r>
          </w:p>
          <w:bookmarkEnd w:id="1389"/>
        </w:tc>
      </w:tr>
    </w:tbl>
    <w:p>
      <w:pPr>
        <w:pStyle w:val="SourceCode"/>
      </w:pPr>
      <w:r>
        <w:rPr>
          <w:rStyle w:val="NormalTok"/>
        </w:rPr>
        <w:t xml:space="preserve">node </w:t>
      </w:r>
      <w:r>
        <w:rPr>
          <w:rStyle w:val="OperatorTok"/>
        </w:rPr>
        <w:t xml:space="preserve">=</w:t>
      </w:r>
      <w:r>
        <w:rPr>
          <w:rStyle w:val="NormalTok"/>
        </w:rPr>
        <w:t xml:space="preserve"> </w:t>
      </w:r>
      <w:r>
        <w:rPr>
          <w:rStyle w:val="DecValTok"/>
        </w:rPr>
        <w:t xml:space="preserve">2</w:t>
      </w:r>
      <w:r>
        <w:br/>
      </w:r>
      <w:r>
        <w:rPr>
          <w:rStyle w:val="NormalTok"/>
        </w:rPr>
        <w:t xml:space="preserve">neighborhood </w:t>
      </w:r>
      <w:r>
        <w:rPr>
          <w:rStyle w:val="OperatorTok"/>
        </w:rPr>
        <w:t xml:space="preserve">=</w:t>
      </w:r>
      <w:r>
        <w:rPr>
          <w:rStyle w:val="NormalTok"/>
        </w:rPr>
        <w:t xml:space="preserve"> </w:t>
      </w:r>
      <w:r>
        <w:rPr>
          <w:rStyle w:val="BuiltInTok"/>
        </w:rPr>
        <w:t xml:space="preserve">list</w:t>
      </w:r>
      <w:r>
        <w:rPr>
          <w:rStyle w:val="NormalTok"/>
        </w:rPr>
        <w:t xml:space="preserve">(nx.neighbors(G_karate, node))</w:t>
      </w:r>
      <w:r>
        <w:br/>
      </w:r>
      <w:r>
        <w:rPr>
          <w:rStyle w:val="NormalTok"/>
        </w:rPr>
        <w:t xml:space="preserve">neighborhood</w:t>
      </w:r>
    </w:p>
    <w:p>
      <w:pPr>
        <w:pStyle w:val="SourceCode"/>
      </w:pPr>
      <w:r>
        <w:rPr>
          <w:rStyle w:val="VerbatimChar"/>
        </w:rPr>
        <w:t xml:space="preserve">[0, 1, 3, 7, 8, 9, 13, 27, 28, 32]</w:t>
      </w:r>
    </w:p>
    <w:p>
      <w:pPr>
        <w:pStyle w:val="SourceCode"/>
      </w:pPr>
      <w:r>
        <w:rPr>
          <w:rStyle w:val="CommentTok"/>
        </w:rPr>
        <w:t xml:space="preserve"># степінь = кількість сусідів </w:t>
      </w:r>
      <w:r>
        <w:br/>
      </w:r>
      <w:r>
        <w:rPr>
          <w:rStyle w:val="BuiltInTok"/>
        </w:rPr>
        <w:t xml:space="preserve">len</w:t>
      </w:r>
      <w:r>
        <w:rPr>
          <w:rStyle w:val="NormalTok"/>
        </w:rPr>
        <w:t xml:space="preserve">(neighborhood)</w:t>
      </w:r>
    </w:p>
    <w:p>
      <w:pPr>
        <w:pStyle w:val="SourceCode"/>
      </w:pPr>
      <w:r>
        <w:rPr>
          <w:rStyle w:val="VerbatimChar"/>
        </w:rPr>
        <w:t xml:space="preserve">10</w:t>
      </w:r>
    </w:p>
    <w:p>
      <w:pPr>
        <w:pStyle w:val="SourceCode"/>
      </w:pPr>
      <w:r>
        <w:rPr>
          <w:rStyle w:val="CommentTok"/>
        </w:rPr>
        <w:t xml:space="preserve"># степінь вершини</w:t>
      </w:r>
      <w:r>
        <w:br/>
      </w:r>
      <w:r>
        <w:rPr>
          <w:rStyle w:val="NormalTok"/>
        </w:rPr>
        <w:t xml:space="preserve">G_karate.degree(node)</w:t>
      </w:r>
    </w:p>
    <w:p>
      <w:pPr>
        <w:pStyle w:val="SourceCode"/>
      </w:pPr>
      <w:r>
        <w:rPr>
          <w:rStyle w:val="VerbatimChar"/>
        </w:rPr>
        <w:t xml:space="preserve">10</w:t>
      </w:r>
    </w:p>
    <w:p>
      <w:pPr>
        <w:pStyle w:val="SourceCode"/>
      </w:pPr>
      <w:r>
        <w:rPr>
          <w:rStyle w:val="CommentTok"/>
        </w:rPr>
        <w:t xml:space="preserve"># Усі степені вершини</w:t>
      </w:r>
      <w:r>
        <w:br/>
      </w:r>
      <w:r>
        <w:rPr>
          <w:rStyle w:val="BuiltInTok"/>
        </w:rPr>
        <w:t xml:space="preserve">dict</w:t>
      </w:r>
      <w:r>
        <w:rPr>
          <w:rStyle w:val="NormalTok"/>
        </w:rPr>
        <w:t xml:space="preserve">(G_karate.degree)</w:t>
      </w:r>
    </w:p>
    <w:p>
      <w:pPr>
        <w:pStyle w:val="SourceCode"/>
      </w:pPr>
      <w:r>
        <w:rPr>
          <w:rStyle w:val="VerbatimChar"/>
        </w:rPr>
        <w:t xml:space="preserve">{0: 16,</w:t>
      </w:r>
      <w:r>
        <w:br/>
      </w:r>
      <w:r>
        <w:rPr>
          <w:rStyle w:val="VerbatimChar"/>
        </w:rPr>
        <w:t xml:space="preserve"> 1: 9,</w:t>
      </w:r>
      <w:r>
        <w:br/>
      </w:r>
      <w:r>
        <w:rPr>
          <w:rStyle w:val="VerbatimChar"/>
        </w:rPr>
        <w:t xml:space="preserve"> 2: 10,</w:t>
      </w:r>
      <w:r>
        <w:br/>
      </w:r>
      <w:r>
        <w:rPr>
          <w:rStyle w:val="VerbatimChar"/>
        </w:rPr>
        <w:t xml:space="preserve"> 3: 6,</w:t>
      </w:r>
      <w:r>
        <w:br/>
      </w:r>
      <w:r>
        <w:rPr>
          <w:rStyle w:val="VerbatimChar"/>
        </w:rPr>
        <w:t xml:space="preserve"> 4: 3,</w:t>
      </w:r>
      <w:r>
        <w:br/>
      </w:r>
      <w:r>
        <w:rPr>
          <w:rStyle w:val="VerbatimChar"/>
        </w:rPr>
        <w:t xml:space="preserve"> 5: 4,</w:t>
      </w:r>
      <w:r>
        <w:br/>
      </w:r>
      <w:r>
        <w:rPr>
          <w:rStyle w:val="VerbatimChar"/>
        </w:rPr>
        <w:t xml:space="preserve"> 6: 4,</w:t>
      </w:r>
      <w:r>
        <w:br/>
      </w:r>
      <w:r>
        <w:rPr>
          <w:rStyle w:val="VerbatimChar"/>
        </w:rPr>
        <w:t xml:space="preserve"> 7: 4,</w:t>
      </w:r>
      <w:r>
        <w:br/>
      </w:r>
      <w:r>
        <w:rPr>
          <w:rStyle w:val="VerbatimChar"/>
        </w:rPr>
        <w:t xml:space="preserve"> 8: 5,</w:t>
      </w:r>
      <w:r>
        <w:br/>
      </w:r>
      <w:r>
        <w:rPr>
          <w:rStyle w:val="VerbatimChar"/>
        </w:rPr>
        <w:t xml:space="preserve"> 9: 2,</w:t>
      </w:r>
      <w:r>
        <w:br/>
      </w:r>
      <w:r>
        <w:rPr>
          <w:rStyle w:val="VerbatimChar"/>
        </w:rPr>
        <w:t xml:space="preserve"> 10: 3,</w:t>
      </w:r>
      <w:r>
        <w:br/>
      </w:r>
      <w:r>
        <w:rPr>
          <w:rStyle w:val="VerbatimChar"/>
        </w:rPr>
        <w:t xml:space="preserve"> 11: 1,</w:t>
      </w:r>
      <w:r>
        <w:br/>
      </w:r>
      <w:r>
        <w:rPr>
          <w:rStyle w:val="VerbatimChar"/>
        </w:rPr>
        <w:t xml:space="preserve"> 12: 2,</w:t>
      </w:r>
      <w:r>
        <w:br/>
      </w:r>
      <w:r>
        <w:rPr>
          <w:rStyle w:val="VerbatimChar"/>
        </w:rPr>
        <w:t xml:space="preserve"> 13: 5,</w:t>
      </w:r>
      <w:r>
        <w:br/>
      </w:r>
      <w:r>
        <w:rPr>
          <w:rStyle w:val="VerbatimChar"/>
        </w:rPr>
        <w:t xml:space="preserve"> 14: 2,</w:t>
      </w:r>
      <w:r>
        <w:br/>
      </w:r>
      <w:r>
        <w:rPr>
          <w:rStyle w:val="VerbatimChar"/>
        </w:rPr>
        <w:t xml:space="preserve"> 15: 2,</w:t>
      </w:r>
      <w:r>
        <w:br/>
      </w:r>
      <w:r>
        <w:rPr>
          <w:rStyle w:val="VerbatimChar"/>
        </w:rPr>
        <w:t xml:space="preserve"> 16: 2,</w:t>
      </w:r>
      <w:r>
        <w:br/>
      </w:r>
      <w:r>
        <w:rPr>
          <w:rStyle w:val="VerbatimChar"/>
        </w:rPr>
        <w:t xml:space="preserve"> 17: 2,</w:t>
      </w:r>
      <w:r>
        <w:br/>
      </w:r>
      <w:r>
        <w:rPr>
          <w:rStyle w:val="VerbatimChar"/>
        </w:rPr>
        <w:t xml:space="preserve"> 18: 2,</w:t>
      </w:r>
      <w:r>
        <w:br/>
      </w:r>
      <w:r>
        <w:rPr>
          <w:rStyle w:val="VerbatimChar"/>
        </w:rPr>
        <w:t xml:space="preserve"> 19: 3,</w:t>
      </w:r>
      <w:r>
        <w:br/>
      </w:r>
      <w:r>
        <w:rPr>
          <w:rStyle w:val="VerbatimChar"/>
        </w:rPr>
        <w:t xml:space="preserve"> 20: 2,</w:t>
      </w:r>
      <w:r>
        <w:br/>
      </w:r>
      <w:r>
        <w:rPr>
          <w:rStyle w:val="VerbatimChar"/>
        </w:rPr>
        <w:t xml:space="preserve"> 21: 2,</w:t>
      </w:r>
      <w:r>
        <w:br/>
      </w:r>
      <w:r>
        <w:rPr>
          <w:rStyle w:val="VerbatimChar"/>
        </w:rPr>
        <w:t xml:space="preserve"> 22: 2,</w:t>
      </w:r>
      <w:r>
        <w:br/>
      </w:r>
      <w:r>
        <w:rPr>
          <w:rStyle w:val="VerbatimChar"/>
        </w:rPr>
        <w:t xml:space="preserve"> 23: 5,</w:t>
      </w:r>
      <w:r>
        <w:br/>
      </w:r>
      <w:r>
        <w:rPr>
          <w:rStyle w:val="VerbatimChar"/>
        </w:rPr>
        <w:t xml:space="preserve"> 24: 3,</w:t>
      </w:r>
      <w:r>
        <w:br/>
      </w:r>
      <w:r>
        <w:rPr>
          <w:rStyle w:val="VerbatimChar"/>
        </w:rPr>
        <w:t xml:space="preserve"> 25: 3,</w:t>
      </w:r>
      <w:r>
        <w:br/>
      </w:r>
      <w:r>
        <w:rPr>
          <w:rStyle w:val="VerbatimChar"/>
        </w:rPr>
        <w:t xml:space="preserve"> 26: 2,</w:t>
      </w:r>
      <w:r>
        <w:br/>
      </w:r>
      <w:r>
        <w:rPr>
          <w:rStyle w:val="VerbatimChar"/>
        </w:rPr>
        <w:t xml:space="preserve"> 27: 4,</w:t>
      </w:r>
      <w:r>
        <w:br/>
      </w:r>
      <w:r>
        <w:rPr>
          <w:rStyle w:val="VerbatimChar"/>
        </w:rPr>
        <w:t xml:space="preserve"> 28: 3,</w:t>
      </w:r>
      <w:r>
        <w:br/>
      </w:r>
      <w:r>
        <w:rPr>
          <w:rStyle w:val="VerbatimChar"/>
        </w:rPr>
        <w:t xml:space="preserve"> 29: 4,</w:t>
      </w:r>
      <w:r>
        <w:br/>
      </w:r>
      <w:r>
        <w:rPr>
          <w:rStyle w:val="VerbatimChar"/>
        </w:rPr>
        <w:t xml:space="preserve"> 30: 4,</w:t>
      </w:r>
      <w:r>
        <w:br/>
      </w:r>
      <w:r>
        <w:rPr>
          <w:rStyle w:val="VerbatimChar"/>
        </w:rPr>
        <w:t xml:space="preserve"> 31: 6,</w:t>
      </w:r>
      <w:r>
        <w:br/>
      </w:r>
      <w:r>
        <w:rPr>
          <w:rStyle w:val="VerbatimChar"/>
        </w:rPr>
        <w:t xml:space="preserve"> 32: 12,</w:t>
      </w:r>
      <w:r>
        <w:br/>
      </w:r>
      <w:r>
        <w:rPr>
          <w:rStyle w:val="VerbatimChar"/>
        </w:rPr>
        <w:t xml:space="preserve"> 33: 17}</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plt.hist(</w:t>
      </w:r>
      <w:r>
        <w:rPr>
          <w:rStyle w:val="BuiltInTok"/>
        </w:rPr>
        <w:t xml:space="preserve">sorted</w:t>
      </w:r>
      <w:r>
        <w:rPr>
          <w:rStyle w:val="NormalTok"/>
        </w:rPr>
        <w:t xml:space="preserve">(</w:t>
      </w:r>
      <w:r>
        <w:rPr>
          <w:rStyle w:val="BuiltInTok"/>
        </w:rPr>
        <w:t xml:space="preserve">dict</w:t>
      </w:r>
      <w:r>
        <w:rPr>
          <w:rStyle w:val="NormalTok"/>
        </w:rPr>
        <w:t xml:space="preserve">(G_karate.degree).values()))</w:t>
      </w:r>
      <w:r>
        <w:br/>
      </w:r>
      <w:r>
        <w:rPr>
          <w:rStyle w:val="NormalTok"/>
        </w:rPr>
        <w:t xml:space="preserve">plt.xlabel(</w:t>
      </w:r>
      <w:r>
        <w:rPr>
          <w:rStyle w:val="StringTok"/>
        </w:rPr>
        <w:t xml:space="preserve">"Степінь вершини"</w:t>
      </w:r>
      <w:r>
        <w:rPr>
          <w:rStyle w:val="NormalTok"/>
        </w:rPr>
        <w:t xml:space="preserve">)</w:t>
      </w:r>
      <w:r>
        <w:br/>
      </w:r>
      <w:r>
        <w:rPr>
          <w:rStyle w:val="NormalTok"/>
        </w:rPr>
        <w:t xml:space="preserve">plt.ylabel(</w:t>
      </w:r>
      <w:r>
        <w:rPr>
          <w:rStyle w:val="StringTok"/>
        </w:rPr>
        <w:t xml:space="preserve">"Частота"</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93" w:name="fig-17"/>
          <w:p>
            <w:pPr>
              <w:jc w:val="center"/>
            </w:pPr>
            <w:r>
              <w:drawing>
                <wp:inline>
                  <wp:extent cx="5126181" cy="3454400"/>
                  <wp:effectExtent b="0" l="0" r="0" t="0"/>
                  <wp:docPr descr="" title="" id="1391" name="Picture"/>
                  <a:graphic>
                    <a:graphicData uri="http://schemas.openxmlformats.org/drawingml/2006/picture">
                      <pic:pic>
                        <pic:nvPicPr>
                          <pic:cNvPr descr="lab_13_files/figure-docx/fig-17-output-1.png" id="1392" name="Picture"/>
                          <pic:cNvPicPr>
                            <a:picLocks noChangeArrowheads="1" noChangeAspect="1"/>
                          </pic:cNvPicPr>
                        </pic:nvPicPr>
                        <pic:blipFill>
                          <a:blip r:embed="rId1390"/>
                          <a:stretch>
                            <a:fillRect/>
                          </a:stretch>
                        </pic:blipFill>
                        <pic:spPr bwMode="auto">
                          <a:xfrm>
                            <a:off x="0" y="0"/>
                            <a:ext cx="5126181" cy="3454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13.18: Гістограма степенів вершини в графі карате-клубу</w:t>
            </w:r>
          </w:p>
          <w:bookmarkEnd w:id="1393"/>
        </w:tc>
      </w:tr>
    </w:tbl>
    <w:bookmarkEnd w:id="1394"/>
    <w:bookmarkStart w:id="1398" w:name="тріадичне-закриття"/>
    <w:p>
      <w:pPr>
        <w:pStyle w:val="Heading4"/>
      </w:pPr>
      <w:r>
        <w:t xml:space="preserve">13.1.4.2 Тріадичне закриття</w:t>
      </w:r>
    </w:p>
    <w:p>
      <w:pPr>
        <w:pStyle w:val="FirstParagraph"/>
      </w:pPr>
      <w:r>
        <w:t xml:space="preserve">Міра, представлена в цьому розділі, стосується зв’язків між сусідами вузла, а не самого вузла. Часто буває корисно розглянути, чи мають сусіди вузла тенденцію бути пов’язаними один з одним. У соціальній мережі це питання зводиться до того, щоб запитати, чи товариш вашого товариша є і вашим товаришом одночасно. Ця властивість відома як</w:t>
      </w:r>
      <w:r>
        <w:t xml:space="preserve"> </w:t>
      </w:r>
      <w:r>
        <w:rPr>
          <w:bCs/>
          <w:b/>
        </w:rPr>
        <w:t xml:space="preserve">транзитивність</w:t>
      </w:r>
      <w:r>
        <w:t xml:space="preserve">. Результатом таких стосунків є трикутники: три вузли, пов’язані між собою. Тенденція до виникнення таких трикутників називається</w:t>
      </w:r>
      <w:r>
        <w:t xml:space="preserve"> </w:t>
      </w:r>
      <w:r>
        <w:rPr>
          <w:bCs/>
          <w:b/>
        </w:rPr>
        <w:t xml:space="preserve">кластеризацією</w:t>
      </w:r>
      <w:r>
        <w:t xml:space="preserve">. Сильна кластеризація часто свідчить про надійність і надлишковість мережі — якщо один ребро зникає, шлях все ще існує через два інших. Кластеризація вимірюється за допомогою коефіцієнта локальної кластеризації, який визначає тенденцію вузлів об’єднуватись у тріади. Глобальний коефіцієнт кластеризації представляє середнє значення по всім локальним кластеризаціям, що були визначені для кожного вузла мережі.</w:t>
      </w:r>
    </w:p>
    <w:bookmarkStart w:id="1395" w:name="коефіцієнт-кластеризації"/>
    <w:p>
      <w:pPr>
        <w:pStyle w:val="Heading5"/>
      </w:pPr>
      <w:r>
        <w:t xml:space="preserve">13.1.4.2.1 Коефіцієнт кластеризації</w:t>
      </w:r>
    </w:p>
    <w:p>
      <w:pPr>
        <w:pStyle w:val="FirstParagraph"/>
      </w:pPr>
      <w:r>
        <w:t xml:space="preserve">Коефіцієнт кластеризації вершини</w:t>
      </w:r>
      <w:r>
        <w:t xml:space="preserve"> </w:t>
      </w:r>
      <m:oMath>
        <m:r>
          <m:t>i</m:t>
        </m:r>
      </m:oMath>
      <w:r>
        <w:t xml:space="preserve"> </w:t>
      </w:r>
      <w:r>
        <w:t xml:space="preserve">задається формулою:</w:t>
      </w:r>
    </w:p>
    <w:p>
      <w:pPr>
        <w:pStyle w:val="BodyText"/>
      </w:pPr>
      <m:oMathPara>
        <m:oMathParaPr>
          <m:jc m:val="center"/>
        </m:oMathParaPr>
        <m:oMath>
          <m:sSub>
            <m:e>
              <m:r>
                <m:t>C</m:t>
              </m:r>
            </m:e>
            <m:sub>
              <m:r>
                <m:t>i</m:t>
              </m:r>
            </m:sub>
          </m:sSub>
          <m:r>
            <m:rPr>
              <m:sty m:val="p"/>
            </m:rPr>
            <m:t>=</m:t>
          </m:r>
          <m:f>
            <m:fPr>
              <m:type m:val="bar"/>
            </m:fPr>
            <m:num>
              <m:r>
                <m:t>1</m:t>
              </m:r>
            </m:num>
            <m:den>
              <m:sSub>
                <m:e>
                  <m:r>
                    <m:t>k</m:t>
                  </m:r>
                </m:e>
                <m:sub>
                  <m:r>
                    <m:t>i</m:t>
                  </m:r>
                </m:sub>
              </m:sSub>
              <m:d>
                <m:dPr>
                  <m:begChr m:val="("/>
                  <m:endChr m:val=")"/>
                  <m:sepChr m:val=""/>
                  <m:grow/>
                </m:dPr>
                <m:e>
                  <m:sSub>
                    <m:e>
                      <m:r>
                        <m:t>k</m:t>
                      </m:r>
                    </m:e>
                    <m:sub>
                      <m:r>
                        <m:t>i</m:t>
                      </m:r>
                    </m:sub>
                  </m:sSub>
                  <m:r>
                    <m:rPr>
                      <m:sty m:val="p"/>
                    </m:rPr>
                    <m:t>−</m:t>
                  </m:r>
                  <m:r>
                    <m:t>1</m:t>
                  </m:r>
                </m:e>
              </m:d>
            </m:den>
          </m:f>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де</w:t>
      </w:r>
      <w:r>
        <w:t xml:space="preserve"> </w:t>
      </w:r>
      <m:oMath>
        <m:sSub>
          <m:e>
            <m:r>
              <m:t>k</m:t>
            </m:r>
          </m:e>
          <m:sub>
            <m:r>
              <m:t>i</m:t>
            </m:r>
          </m:sub>
        </m:sSub>
        <m:r>
          <m:rPr>
            <m:sty m:val="p"/>
          </m:rPr>
          <m:t>=</m:t>
        </m:r>
        <m:nary>
          <m:naryPr>
            <m:chr m:val="∑"/>
            <m:limLoc m:val="undOvr"/>
            <m:subHide m:val="0"/>
            <m:supHide m:val="1"/>
          </m:naryPr>
          <m:sub>
            <m:r>
              <m:t>j</m:t>
            </m:r>
          </m:sub>
          <m:sup>
            <m:r>
              <m:t>​</m:t>
            </m:r>
          </m:sup>
          <m:e>
            <m:sSub>
              <m:e>
                <m:r>
                  <m:t>A</m:t>
                </m:r>
              </m:e>
              <m:sub>
                <m:r>
                  <m:t>i</m:t>
                </m:r>
                <m:r>
                  <m:t>j</m:t>
                </m:r>
              </m:sub>
            </m:sSub>
          </m:e>
        </m:nary>
      </m:oMath>
      <w:r>
        <w:t xml:space="preserve"> </w:t>
      </w:r>
      <w:r>
        <w:t xml:space="preserve">— кількість ребер, що входять у вершину</w:t>
      </w:r>
      <w:r>
        <w:t xml:space="preserve"> </w:t>
      </w:r>
      <m:oMath>
        <m:r>
          <m:t>i</m:t>
        </m:r>
      </m:oMath>
      <w:r>
        <w:t xml:space="preserve">;</w:t>
      </w:r>
      <w:r>
        <w:t xml:space="preserve"> </w:t>
      </w:r>
      <m:oMath>
        <m:r>
          <m:t>A</m:t>
        </m:r>
      </m:oMath>
      <w:r>
        <w:t xml:space="preserve"> </w:t>
      </w:r>
      <w:r>
        <w:t xml:space="preserve">позначає матрицю суміжності.</w:t>
      </w:r>
    </w:p>
    <w:p>
      <w:pPr>
        <w:pStyle w:val="SourceCode"/>
      </w:pPr>
      <w:r>
        <w:rPr>
          <w:rStyle w:val="CommentTok"/>
        </w:rPr>
        <w:t xml:space="preserve"># локальна кластеризація </w:t>
      </w:r>
      <w:r>
        <w:br/>
      </w:r>
      <w:r>
        <w:rPr>
          <w:rStyle w:val="NormalTok"/>
        </w:rPr>
        <w:t xml:space="preserve">nx.clustering(G, </w:t>
      </w:r>
      <w:r>
        <w:rPr>
          <w:rStyle w:val="DecValTok"/>
        </w:rPr>
        <w:t xml:space="preserve">2</w:t>
      </w:r>
      <w:r>
        <w:rPr>
          <w:rStyle w:val="NormalTok"/>
        </w:rPr>
        <w:t xml:space="preserve">)</w:t>
      </w:r>
    </w:p>
    <w:p>
      <w:pPr>
        <w:pStyle w:val="SourceCode"/>
      </w:pPr>
      <w:r>
        <w:rPr>
          <w:rStyle w:val="VerbatimChar"/>
        </w:rPr>
        <w:t xml:space="preserve">0</w:t>
      </w:r>
    </w:p>
    <w:p>
      <w:pPr>
        <w:pStyle w:val="SourceCode"/>
      </w:pPr>
      <w:r>
        <w:rPr>
          <w:rStyle w:val="CommentTok"/>
        </w:rPr>
        <w:t xml:space="preserve"># список кластеризацій</w:t>
      </w:r>
      <w:r>
        <w:br/>
      </w:r>
      <w:r>
        <w:rPr>
          <w:rStyle w:val="NormalTok"/>
        </w:rPr>
        <w:t xml:space="preserve">nx.clustering(G)</w:t>
      </w:r>
    </w:p>
    <w:p>
      <w:pPr>
        <w:pStyle w:val="SourceCode"/>
      </w:pPr>
      <w:r>
        <w:rPr>
          <w:rStyle w:val="VerbatimChar"/>
        </w:rPr>
        <w:t xml:space="preserve">{0: 0.16666666666666666,</w:t>
      </w:r>
      <w:r>
        <w:br/>
      </w:r>
      <w:r>
        <w:rPr>
          <w:rStyle w:val="VerbatimChar"/>
        </w:rPr>
        <w:t xml:space="preserve"> 1: 0.3333333333333333,</w:t>
      </w:r>
      <w:r>
        <w:br/>
      </w:r>
      <w:r>
        <w:rPr>
          <w:rStyle w:val="VerbatimChar"/>
        </w:rPr>
        <w:t xml:space="preserve"> 2: 0,</w:t>
      </w:r>
      <w:r>
        <w:br/>
      </w:r>
      <w:r>
        <w:rPr>
          <w:rStyle w:val="VerbatimChar"/>
        </w:rPr>
        <w:t xml:space="preserve"> 3: 0.3333333333333333,</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0}</w:t>
      </w:r>
    </w:p>
    <w:bookmarkEnd w:id="1395"/>
    <w:bookmarkStart w:id="1396" w:name="глобальний-коефіцієнт-кластеризації"/>
    <w:p>
      <w:pPr>
        <w:pStyle w:val="Heading5"/>
      </w:pPr>
      <w:r>
        <w:t xml:space="preserve">13.1.4.2.2 Глобальний коефіцієнт кластеризації</w:t>
      </w:r>
    </w:p>
    <w:p>
      <w:pPr>
        <w:pStyle w:val="FirstParagraph"/>
      </w:pPr>
      <w:r>
        <w:t xml:space="preserve">Багато спостережуваних соціальних мереж є більш кластеризованими, ніж це могло б виникнути випадковим чином</w:t>
      </w:r>
    </w:p>
    <w:p>
      <w:pPr>
        <w:pStyle w:val="BodyText"/>
      </w:pPr>
      <w:r>
        <w:t xml:space="preserve">Коефіцієнт кластеризації мережі є середнім значенням коефіцієнтів кластеризації всіх вузлів:</w:t>
      </w:r>
    </w:p>
    <w:p>
      <w:pPr>
        <w:pStyle w:val="BodyText"/>
      </w:pPr>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r>
            <m:rPr>
              <m:sty m:val="p"/>
            </m:rPr>
            <m:t>,</m:t>
          </m:r>
        </m:oMath>
      </m:oMathPara>
    </w:p>
    <w:p>
      <w:pPr>
        <w:pStyle w:val="FirstParagraph"/>
      </w:pPr>
      <w:r>
        <w:t xml:space="preserve">де</w:t>
      </w:r>
      <w:r>
        <w:t xml:space="preserve"> </w:t>
      </w:r>
      <m:oMath>
        <m:r>
          <m:t>N</m:t>
        </m:r>
      </m:oMath>
      <w:r>
        <w:t xml:space="preserve"> </w:t>
      </w:r>
      <w:r>
        <w:t xml:space="preserve">- загальна кількість вузлів у мережі.</w:t>
      </w:r>
    </w:p>
    <w:p>
      <w:pPr>
        <w:pStyle w:val="SourceCode"/>
      </w:pPr>
      <w:r>
        <w:rPr>
          <w:rStyle w:val="CommentTok"/>
        </w:rPr>
        <w:t xml:space="preserve"># середній ступінь кластеризації</w:t>
      </w:r>
      <w:r>
        <w:br/>
      </w:r>
      <w:r>
        <w:rPr>
          <w:rStyle w:val="NormalTok"/>
        </w:rPr>
        <w:t xml:space="preserve">nx.average_clustering(G)</w:t>
      </w:r>
    </w:p>
    <w:p>
      <w:pPr>
        <w:pStyle w:val="SourceCode"/>
      </w:pPr>
      <w:r>
        <w:rPr>
          <w:rStyle w:val="VerbatimChar"/>
        </w:rPr>
        <w:t xml:space="preserve">0.08333333333333333</w:t>
      </w:r>
    </w:p>
    <w:bookmarkEnd w:id="1396"/>
    <w:bookmarkStart w:id="1397" w:name="транзитивність"/>
    <w:p>
      <w:pPr>
        <w:pStyle w:val="Heading5"/>
      </w:pPr>
      <w:r>
        <w:t xml:space="preserve">13.1.4.2.3 Транзитивність</w:t>
      </w:r>
    </w:p>
    <w:p>
      <w:pPr>
        <w:pStyle w:val="FirstParagraph"/>
      </w:pPr>
      <w:r>
        <w:t xml:space="preserve">Транзитивність — це властивість мережі, яка вимірює ймовірність того, що якщо два вузли мережі мають спільного сусіда, то вони також будуть безпосередньо з’єднані один з одним. Іншими словами, вона вимірює тенденцію до утворення</w:t>
      </w:r>
      <w:r>
        <w:t xml:space="preserve"> </w:t>
      </w:r>
      <w:r>
        <w:t xml:space="preserve">“</w:t>
      </w:r>
      <w:r>
        <w:t xml:space="preserve">трикутників</w:t>
      </w:r>
      <w:r>
        <w:t xml:space="preserve">”</w:t>
      </w:r>
      <w:r>
        <w:t xml:space="preserve"> </w:t>
      </w:r>
      <w:r>
        <w:t xml:space="preserve">у мережі.</w:t>
      </w:r>
    </w:p>
    <w:p>
      <w:pPr>
        <w:pStyle w:val="BodyText"/>
      </w:pPr>
      <w:r>
        <w:t xml:space="preserve">Формально транзитивність мережі визначається як відношення кількості трикутників у мережі до кількості з’єднаних трійок вузлів (тобто трійок вузлів, які безпосередньо з’єднані один з одним або мають спільного сусіда). У математичній нотації транзитивність мережі позначається як</w:t>
      </w:r>
    </w:p>
    <w:p>
      <w:pPr>
        <w:pStyle w:val="BodyText"/>
      </w:pPr>
      <m:oMathPara>
        <m:oMathParaPr>
          <m:jc m:val="center"/>
        </m:oMathParaPr>
        <m:oMath>
          <m:r>
            <m:t>T</m:t>
          </m:r>
          <m:r>
            <m:rPr>
              <m:sty m:val="p"/>
            </m:rPr>
            <m:t>=</m:t>
          </m:r>
          <m:f>
            <m:fPr>
              <m:type m:val="bar"/>
            </m:fPr>
            <m:num>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den>
          </m:f>
          <m:r>
            <m:rPr>
              <m:sty m:val="p"/>
            </m:rPr>
            <m:t>.</m:t>
          </m:r>
        </m:oMath>
      </m:oMathPara>
    </w:p>
    <w:p>
      <w:pPr>
        <w:pStyle w:val="FirstParagraph"/>
      </w:pPr>
      <w:r>
        <w:t xml:space="preserve">Висока транзитивність вказує на те, що вузли в мережі мають тенденцію до утворення трикутних кластерів або спільнот, тоді як низька транзитивність вказує на те, що мережа є більш випадковою або децентралізованою структурою. Транзитивність тісно пов’язана з поняттям коефіцієнта кластеризації, який вимірює схильність вузлів до утворення локальних кластерів або спільнот.</w:t>
      </w:r>
    </w:p>
    <w:p>
      <w:pPr>
        <w:pStyle w:val="SourceCode"/>
      </w:pPr>
      <w:r>
        <w:rPr>
          <w:rStyle w:val="CommentTok"/>
        </w:rPr>
        <w:t xml:space="preserve">#транзитивність</w:t>
      </w:r>
      <w:r>
        <w:br/>
      </w:r>
      <w:r>
        <w:rPr>
          <w:rStyle w:val="CommentTok"/>
        </w:rPr>
        <w:t xml:space="preserve">#transitivity зважує вершини з великим ступенем вершини</w:t>
      </w:r>
      <w:r>
        <w:br/>
      </w:r>
      <w:r>
        <w:rPr>
          <w:rStyle w:val="NormalTok"/>
        </w:rPr>
        <w:t xml:space="preserve">nx.transitivity(G)</w:t>
      </w:r>
    </w:p>
    <w:p>
      <w:pPr>
        <w:pStyle w:val="SourceCode"/>
      </w:pPr>
      <w:r>
        <w:rPr>
          <w:rStyle w:val="VerbatimChar"/>
        </w:rPr>
        <w:t xml:space="preserve">0.15789473684210525</w:t>
      </w:r>
    </w:p>
    <w:bookmarkEnd w:id="1397"/>
    <w:bookmarkEnd w:id="1398"/>
    <w:bookmarkStart w:id="1423" w:name="шлях"/>
    <w:p>
      <w:pPr>
        <w:pStyle w:val="Heading4"/>
      </w:pPr>
      <w:r>
        <w:t xml:space="preserve">13.1.4.3 Шлях</w:t>
      </w:r>
    </w:p>
    <w:p>
      <w:pPr>
        <w:pStyle w:val="FirstParagraph"/>
      </w:pPr>
      <w:r>
        <w:t xml:space="preserve">Шлях між двома вузлами</w:t>
      </w:r>
      <w:r>
        <w:t xml:space="preserve"> </w:t>
      </w:r>
      <m:oMath>
        <m:r>
          <m:t>A</m:t>
        </m:r>
      </m:oMath>
      <w:r>
        <w:t xml:space="preserve"> </w:t>
      </w:r>
      <w:r>
        <w:t xml:space="preserve">та</w:t>
      </w:r>
      <w:r>
        <w:t xml:space="preserve"> </w:t>
      </w:r>
      <m:oMath>
        <m:r>
          <m:t>B</m:t>
        </m:r>
      </m:oMath>
      <w:r>
        <w:t xml:space="preserve"> </w:t>
      </w:r>
      <w:r>
        <w:t xml:space="preserve">у мережі - це послідовність вузлів</w:t>
      </w:r>
      <w:r>
        <w:t xml:space="preserve"> </w:t>
      </w:r>
      <m:oMath>
        <m:r>
          <m:t>A</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r>
          <m:t>B</m:t>
        </m:r>
      </m:oMath>
      <w:r>
        <w:t xml:space="preserve"> </w:t>
      </w:r>
      <w:r>
        <w:t xml:space="preserve">та послідовність ребер</w:t>
      </w:r>
      <w:r>
        <w:t xml:space="preserve"> </w:t>
      </w:r>
      <m:oMath>
        <m:d>
          <m:dPr>
            <m:begChr m:val="("/>
            <m:endChr m:val=")"/>
            <m:sepChr m:val=""/>
            <m:grow/>
          </m:dPr>
          <m:e>
            <m:r>
              <m:t>A</m:t>
            </m:r>
            <m:r>
              <m:rPr>
                <m:sty m:val="p"/>
              </m:rPr>
              <m:t>,</m:t>
            </m:r>
            <m:sSub>
              <m:e>
                <m:r>
                  <m:t>X</m:t>
                </m:r>
              </m:e>
              <m:sub>
                <m:r>
                  <m:t>1</m:t>
                </m:r>
              </m:sub>
            </m:sSub>
          </m:e>
        </m:d>
        <m:r>
          <m:rPr>
            <m:sty m:val="p"/>
          </m:rPr>
          <m:t>,</m:t>
        </m:r>
        <m:d>
          <m:dPr>
            <m:begChr m:val="("/>
            <m:endChr m:val=")"/>
            <m:sepChr m:val=""/>
            <m:grow/>
          </m:dPr>
          <m:e>
            <m:sSub>
              <m:e>
                <m:r>
                  <m:t>X</m:t>
                </m:r>
              </m:e>
              <m:sub>
                <m:r>
                  <m:t>1</m:t>
                </m:r>
              </m:sub>
            </m:sSub>
            <m:r>
              <m:rPr>
                <m:sty m:val="p"/>
              </m:rPr>
              <m:t>,</m:t>
            </m:r>
            <m:sSub>
              <m:e>
                <m:r>
                  <m:t>X</m:t>
                </m:r>
              </m:e>
              <m:sub>
                <m:r>
                  <m:t>2</m:t>
                </m:r>
              </m:sub>
            </m:sSub>
          </m:e>
        </m:d>
        <m:r>
          <m:rPr>
            <m:sty m:val="p"/>
          </m:rPr>
          <m:t>,</m:t>
        </m:r>
        <m:r>
          <m:rPr>
            <m:sty m:val="p"/>
          </m:rPr>
          <m:t>.</m:t>
        </m:r>
        <m:r>
          <m:rPr>
            <m:sty m:val="p"/>
          </m:rPr>
          <m:t>.</m:t>
        </m:r>
        <m:r>
          <m:rPr>
            <m:sty m:val="p"/>
          </m:rPr>
          <m:t>.</m:t>
        </m:r>
        <m:r>
          <m:rPr>
            <m:sty m:val="p"/>
          </m:rPr>
          <m:t>,</m:t>
        </m:r>
        <m:d>
          <m:dPr>
            <m:begChr m:val="("/>
            <m:endChr m:val=")"/>
            <m:sepChr m:val=""/>
            <m:grow/>
          </m:dPr>
          <m:e>
            <m:sSub>
              <m:e>
                <m:r>
                  <m:t>X</m:t>
                </m:r>
              </m:e>
              <m:sub>
                <m:r>
                  <m:t>n</m:t>
                </m:r>
              </m:sub>
            </m:sSub>
            <m:r>
              <m:rPr>
                <m:sty m:val="p"/>
              </m:rPr>
              <m:t>,</m:t>
            </m:r>
            <m:r>
              <m:t>B</m:t>
            </m:r>
          </m:e>
        </m:d>
      </m:oMath>
      <w:r>
        <w:t xml:space="preserve">, де кожен вузол та ребро у послідовності є суміжним з попереднім та наступним вузлом або ребром у послідовності.</w:t>
      </w:r>
    </w:p>
    <w:p>
      <w:pPr>
        <w:pStyle w:val="BodyText"/>
      </w:pPr>
      <w:r>
        <w:t xml:space="preserve">Довжина шляху — це кількість ребер у ньому. Шлях довжиною 1 — це ребро між двома вершинами, шлях довжиною 2 — послідовність з двох ребер і трьох вершин, і так далі. Найкоротший шлях між двома вершинами — це шлях мінімальної довжини, який їх з’єднує.</w:t>
      </w:r>
    </w:p>
    <w:p>
      <w:pPr>
        <w:pStyle w:val="SourceCode"/>
      </w:pPr>
      <w:r>
        <w:rPr>
          <w:rStyle w:val="CommentTok"/>
        </w:rPr>
        <w:t xml:space="preserve"># згенерувати усі прості шляхи між вершинами 1 та 3</w:t>
      </w:r>
      <w:r>
        <w:br/>
      </w:r>
      <w:r>
        <w:rPr>
          <w:rStyle w:val="NormalTok"/>
        </w:rPr>
        <w:t xml:space="preserve">paths </w:t>
      </w:r>
      <w:r>
        <w:rPr>
          <w:rStyle w:val="OperatorTok"/>
        </w:rPr>
        <w:t xml:space="preserve">=</w:t>
      </w:r>
      <w:r>
        <w:rPr>
          <w:rStyle w:val="NormalTok"/>
        </w:rPr>
        <w:t xml:space="preserve"> nx.all_simple_paths(G,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перетворити генератор у список</w:t>
      </w:r>
      <w:r>
        <w:br/>
      </w:r>
      <w:r>
        <w:rPr>
          <w:rStyle w:val="NormalTok"/>
        </w:rPr>
        <w:t xml:space="preserve">Path_List </w:t>
      </w:r>
      <w:r>
        <w:rPr>
          <w:rStyle w:val="OperatorTok"/>
        </w:rPr>
        <w:t xml:space="preserve">=</w:t>
      </w:r>
      <w:r>
        <w:rPr>
          <w:rStyle w:val="NormalTok"/>
        </w:rPr>
        <w:t xml:space="preserve"> [path </w:t>
      </w:r>
      <w:r>
        <w:rPr>
          <w:rStyle w:val="ControlFlowTok"/>
        </w:rPr>
        <w:t xml:space="preserve">for</w:t>
      </w:r>
      <w:r>
        <w:rPr>
          <w:rStyle w:val="NormalTok"/>
        </w:rPr>
        <w:t xml:space="preserve"> path </w:t>
      </w:r>
      <w:r>
        <w:rPr>
          <w:rStyle w:val="KeywordTok"/>
        </w:rPr>
        <w:t xml:space="preserve">in</w:t>
      </w:r>
      <w:r>
        <w:rPr>
          <w:rStyle w:val="NormalTok"/>
        </w:rPr>
        <w:t xml:space="preserve"> paths]</w:t>
      </w:r>
      <w:r>
        <w:br/>
      </w:r>
      <w:r>
        <w:br/>
      </w:r>
      <w:r>
        <w:rPr>
          <w:rStyle w:val="BuiltInTok"/>
        </w:rPr>
        <w:t xml:space="preserve">print</w:t>
      </w:r>
      <w:r>
        <w:rPr>
          <w:rStyle w:val="NormalTok"/>
        </w:rPr>
        <w:t xml:space="preserve">(</w:t>
      </w:r>
      <w:r>
        <w:rPr>
          <w:rStyle w:val="StringTok"/>
        </w:rPr>
        <w:t xml:space="preserve">"Список шляхів:"</w:t>
      </w:r>
      <w:r>
        <w:rPr>
          <w:rStyle w:val="NormalTok"/>
        </w:rPr>
        <w:t xml:space="preserve">, Path_List)</w:t>
      </w:r>
    </w:p>
    <w:p>
      <w:pPr>
        <w:pStyle w:val="SourceCode"/>
      </w:pPr>
      <w:r>
        <w:rPr>
          <w:rStyle w:val="VerbatimChar"/>
        </w:rPr>
        <w:t xml:space="preserve">Список шляхів: [[1, 0, 3], [1, 0, 5, 4, 3], [1, 3]]</w:t>
      </w:r>
    </w:p>
    <w:p>
      <w:pPr>
        <w:pStyle w:val="SourceCode"/>
      </w:pPr>
      <w:r>
        <w:rPr>
          <w:rStyle w:val="NormalTok"/>
        </w:rPr>
        <w:t xml:space="preserve">Path1 </w:t>
      </w:r>
      <w:r>
        <w:rPr>
          <w:rStyle w:val="OperatorTok"/>
        </w:rPr>
        <w:t xml:space="preserve">=</w:t>
      </w:r>
      <w:r>
        <w:rPr>
          <w:rStyle w:val="NormalTok"/>
        </w:rPr>
        <w:t xml:space="preserve"> Path_List[</w:t>
      </w:r>
      <w:r>
        <w:rPr>
          <w:rStyle w:val="DecValTok"/>
        </w:rPr>
        <w:t xml:space="preserve">0</w:t>
      </w:r>
      <w:r>
        <w:rPr>
          <w:rStyle w:val="NormalTok"/>
        </w:rPr>
        <w:t xml:space="preserve">]</w:t>
      </w:r>
      <w:r>
        <w:br/>
      </w:r>
      <w:r>
        <w:rPr>
          <w:rStyle w:val="CommentTok"/>
        </w:rPr>
        <w:t xml:space="preserve"># перевірити, чи є шлях простим у графі</w:t>
      </w:r>
      <w:r>
        <w:br/>
      </w:r>
      <w:r>
        <w:rPr>
          <w:rStyle w:val="NormalTok"/>
        </w:rPr>
        <w:t xml:space="preserve">is_valid </w:t>
      </w:r>
      <w:r>
        <w:rPr>
          <w:rStyle w:val="OperatorTok"/>
        </w:rPr>
        <w:t xml:space="preserve">=</w:t>
      </w:r>
      <w:r>
        <w:rPr>
          <w:rStyle w:val="NormalTok"/>
        </w:rPr>
        <w:t xml:space="preserve"> nx.is_simple_path(G, Path1) </w:t>
      </w:r>
      <w:r>
        <w:rPr>
          <w:rStyle w:val="CommentTok"/>
        </w:rPr>
        <w:t xml:space="preserve"># Простий шлях - це шлях, який не містить жодної вершини, що повторюється.</w:t>
      </w:r>
      <w:r>
        <w:br/>
      </w:r>
      <w:r>
        <w:rPr>
          <w:rStyle w:val="BuiltInTok"/>
        </w:rPr>
        <w:t xml:space="preserve">print</w:t>
      </w:r>
      <w:r>
        <w:rPr>
          <w:rStyle w:val="NormalTok"/>
        </w:rPr>
        <w:t xml:space="preserve">(</w:t>
      </w:r>
      <w:r>
        <w:rPr>
          <w:rStyle w:val="StringTok"/>
        </w:rPr>
        <w:t xml:space="preserve">"Чи є шлях простим?"</w:t>
      </w:r>
      <w:r>
        <w:rPr>
          <w:rStyle w:val="NormalTok"/>
        </w:rPr>
        <w:t xml:space="preserve">, is_valid)</w:t>
      </w:r>
    </w:p>
    <w:p>
      <w:pPr>
        <w:pStyle w:val="SourceCode"/>
      </w:pPr>
      <w:r>
        <w:rPr>
          <w:rStyle w:val="VerbatimChar"/>
        </w:rPr>
        <w:t xml:space="preserve">Чи є шлях простим? True</w:t>
      </w:r>
    </w:p>
    <w:p>
      <w:pPr>
        <w:pStyle w:val="SourceCode"/>
      </w:pPr>
      <w:r>
        <w:rPr>
          <w:rStyle w:val="CommentTok"/>
        </w:rPr>
        <w:t xml:space="preserve"># хибний приклад</w:t>
      </w:r>
      <w:r>
        <w:br/>
      </w:r>
      <w:r>
        <w:rPr>
          <w:rStyle w:val="NormalTok"/>
        </w:rPr>
        <w:t xml:space="preserve">nx.is_simple_path(G, [</w:t>
      </w:r>
      <w:r>
        <w:rPr>
          <w:rStyle w:val="DecValTok"/>
        </w:rPr>
        <w:t xml:space="preserve">0</w:t>
      </w:r>
      <w:r>
        <w:rPr>
          <w:rStyle w:val="NormalTok"/>
        </w:rPr>
        <w:t xml:space="preserve">,</w:t>
      </w:r>
      <w:r>
        <w:rPr>
          <w:rStyle w:val="DecValTok"/>
        </w:rPr>
        <w:t xml:space="preserve">8</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CommentTok"/>
        </w:rPr>
        <w:t xml:space="preserve"># формуємо список ребер, що формують шлях</w:t>
      </w:r>
      <w:r>
        <w:br/>
      </w:r>
      <w:r>
        <w:rPr>
          <w:rStyle w:val="NormalTok"/>
        </w:rPr>
        <w:t xml:space="preserve">edge_list </w:t>
      </w:r>
      <w:r>
        <w:rPr>
          <w:rStyle w:val="OperatorTok"/>
        </w:rPr>
        <w:t xml:space="preserve">=</w:t>
      </w:r>
      <w:r>
        <w:rPr>
          <w:rStyle w:val="NormalTok"/>
        </w:rPr>
        <w:t xml:space="preserve"> [(Path1[i], Path1[i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(Path1)</w:t>
      </w:r>
      <w:r>
        <w:rPr>
          <w:rStyle w:val="OperatorTok"/>
        </w:rPr>
        <w:t xml:space="preserve">-</w:t>
      </w:r>
      <w:r>
        <w:rPr>
          <w:rStyle w:val="DecValTok"/>
        </w:rPr>
        <w:t xml:space="preserve">1</w:t>
      </w:r>
      <w:r>
        <w:rPr>
          <w:rStyle w:val="NormalTok"/>
        </w:rPr>
        <w:t xml:space="preserve">)] </w:t>
      </w:r>
      <w:r>
        <w:rPr>
          <w:rStyle w:val="CommentTok"/>
        </w:rPr>
        <w:t xml:space="preserve"># len(Path1)-1 = довжина шляху</w:t>
      </w:r>
      <w:r>
        <w:br/>
      </w:r>
      <w:r>
        <w:rPr>
          <w:rStyle w:val="NormalTok"/>
        </w:rPr>
        <w:t xml:space="preserve">edge_list</w:t>
      </w:r>
    </w:p>
    <w:p>
      <w:pPr>
        <w:pStyle w:val="SourceCode"/>
      </w:pPr>
      <w:r>
        <w:rPr>
          <w:rStyle w:val="VerbatimChar"/>
        </w:rPr>
        <w:t xml:space="preserve">[(1, 0), (0, 3)]</w:t>
      </w:r>
    </w:p>
    <w:p>
      <w:pPr>
        <w:pStyle w:val="SourceCode"/>
      </w:pPr>
      <w:r>
        <w:rPr>
          <w:rStyle w:val="CommentTok"/>
        </w:rPr>
        <w:t xml:space="preserve"># обчислюємо вагу шляху</w:t>
      </w:r>
      <w:r>
        <w:br/>
      </w:r>
      <w:r>
        <w:rPr>
          <w:rStyle w:val="NormalTok"/>
        </w:rPr>
        <w:t xml:space="preserve">weight </w:t>
      </w:r>
      <w:r>
        <w:rPr>
          <w:rStyle w:val="OperatorTok"/>
        </w:rPr>
        <w:t xml:space="preserve">=</w:t>
      </w:r>
      <w:r>
        <w:rPr>
          <w:rStyle w:val="NormalTok"/>
        </w:rPr>
        <w:t xml:space="preserve"> </w:t>
      </w:r>
      <w:r>
        <w:rPr>
          <w:rStyle w:val="BuiltInTok"/>
        </w:rPr>
        <w:t xml:space="preserve">sum</w:t>
      </w:r>
      <w:r>
        <w:rPr>
          <w:rStyle w:val="NormalTok"/>
        </w:rPr>
        <w:t xml:space="preserve">(G[u][v][</w:t>
      </w:r>
      <w:r>
        <w:rPr>
          <w:rStyle w:val="StringTok"/>
        </w:rPr>
        <w:t xml:space="preserve">'weight'</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edge_list </w:t>
      </w:r>
      <w:r>
        <w:rPr>
          <w:rStyle w:val="ControlFlowTok"/>
        </w:rPr>
        <w:t xml:space="preserve">if</w:t>
      </w:r>
      <w:r>
        <w:rPr>
          <w:rStyle w:val="NormalTok"/>
        </w:rPr>
        <w:t xml:space="preserve"> </w:t>
      </w:r>
      <w:r>
        <w:rPr>
          <w:rStyle w:val="StringTok"/>
        </w:rPr>
        <w:t xml:space="preserve">'weight'</w:t>
      </w:r>
      <w:r>
        <w:rPr>
          <w:rStyle w:val="NormalTok"/>
        </w:rPr>
        <w:t xml:space="preserve"> </w:t>
      </w:r>
      <w:r>
        <w:rPr>
          <w:rStyle w:val="KeywordTok"/>
        </w:rPr>
        <w:t xml:space="preserve">in</w:t>
      </w:r>
      <w:r>
        <w:rPr>
          <w:rStyle w:val="NormalTok"/>
        </w:rPr>
        <w:t xml:space="preserve"> G[u][v])</w:t>
      </w:r>
      <w:r>
        <w:br/>
      </w:r>
      <w:r>
        <w:rPr>
          <w:rStyle w:val="BuiltInTok"/>
        </w:rPr>
        <w:t xml:space="preserve">print</w:t>
      </w:r>
      <w:r>
        <w:rPr>
          <w:rStyle w:val="NormalTok"/>
        </w:rPr>
        <w:t xml:space="preserve">(</w:t>
      </w:r>
      <w:r>
        <w:rPr>
          <w:rStyle w:val="StringTok"/>
        </w:rPr>
        <w:t xml:space="preserve">"Вага шляху:"</w:t>
      </w:r>
      <w:r>
        <w:rPr>
          <w:rStyle w:val="NormalTok"/>
        </w:rPr>
        <w:t xml:space="preserve">, weight)</w:t>
      </w:r>
    </w:p>
    <w:p>
      <w:pPr>
        <w:pStyle w:val="SourceCode"/>
      </w:pPr>
      <w:r>
        <w:rPr>
          <w:rStyle w:val="VerbatimChar"/>
        </w:rPr>
        <w:t xml:space="preserve">Вага шляху: 2</w:t>
      </w:r>
    </w:p>
    <w:bookmarkStart w:id="1399" w:name="цикл"/>
    <w:p>
      <w:pPr>
        <w:pStyle w:val="Heading5"/>
      </w:pPr>
      <w:r>
        <w:t xml:space="preserve">13.1.4.3.1 Цикл</w:t>
      </w:r>
    </w:p>
    <w:p>
      <w:pPr>
        <w:pStyle w:val="SourceCode"/>
      </w:pPr>
      <w:r>
        <w:rPr>
          <w:rStyle w:val="CommentTok"/>
        </w:rPr>
        <w:t xml:space="preserve"># Знаходимо всі цикли в графі</w:t>
      </w:r>
      <w:r>
        <w:br/>
      </w:r>
      <w:r>
        <w:rPr>
          <w:rStyle w:val="NormalTok"/>
        </w:rPr>
        <w:t xml:space="preserve">cycles </w:t>
      </w:r>
      <w:r>
        <w:rPr>
          <w:rStyle w:val="OperatorTok"/>
        </w:rPr>
        <w:t xml:space="preserve">=</w:t>
      </w:r>
      <w:r>
        <w:rPr>
          <w:rStyle w:val="NormalTok"/>
        </w:rPr>
        <w:t xml:space="preserve"> nx.simple_cycles(G)</w:t>
      </w:r>
      <w:r>
        <w:br/>
      </w:r>
      <w:r>
        <w:rPr>
          <w:rStyle w:val="BuiltInTok"/>
        </w:rPr>
        <w:t xml:space="preserve">list</w:t>
      </w:r>
      <w:r>
        <w:rPr>
          <w:rStyle w:val="NormalTok"/>
        </w:rPr>
        <w:t xml:space="preserve">(cycles)</w:t>
      </w:r>
    </w:p>
    <w:p>
      <w:pPr>
        <w:pStyle w:val="SourceCode"/>
      </w:pPr>
      <w:r>
        <w:rPr>
          <w:rStyle w:val="VerbatimChar"/>
        </w:rPr>
        <w:t xml:space="preserve">[[0, 1, 3], [0, 1, 3, 4, 5], [0, 3, 4, 5]]</w:t>
      </w:r>
    </w:p>
    <w:bookmarkEnd w:id="1399"/>
    <w:bookmarkStart w:id="1408" w:name="геодезична-лінія"/>
    <w:p>
      <w:pPr>
        <w:pStyle w:val="Heading5"/>
      </w:pPr>
      <w:r>
        <w:t xml:space="preserve">13.1.4.3.2 Геодезична лінія</w:t>
      </w:r>
    </w:p>
    <w:p>
      <w:pPr>
        <w:pStyle w:val="FirstParagraph"/>
      </w:pPr>
      <w:r>
        <w:t xml:space="preserve">Геодезичний шлях між двома вузлами</w:t>
      </w:r>
      <w:r>
        <w:t xml:space="preserve"> </w:t>
      </w:r>
      <m:oMath>
        <m:r>
          <m:t>A</m:t>
        </m:r>
      </m:oMath>
      <w:r>
        <w:t xml:space="preserve"> </w:t>
      </w:r>
      <w:r>
        <w:t xml:space="preserve">і</w:t>
      </w:r>
      <w:r>
        <w:t xml:space="preserve"> </w:t>
      </w:r>
      <m:oMath>
        <m:r>
          <m:t>B</m:t>
        </m:r>
      </m:oMath>
      <w:r>
        <w:t xml:space="preserve"> </w:t>
      </w:r>
      <w:r>
        <w:t xml:space="preserve">в мережі — це найкоротший шлях, який їх з’єднує. Іншими словами, це шлях з мінімальною кількістю ребер, які потрібно пройти, щоб дістатися з вузла</w:t>
      </w:r>
      <w:r>
        <w:t xml:space="preserve"> </w:t>
      </w:r>
      <m:oMath>
        <m:r>
          <m:t>A</m:t>
        </m:r>
      </m:oMath>
      <w:r>
        <w:t xml:space="preserve"> </w:t>
      </w:r>
      <w:r>
        <w:t xml:space="preserve">до вузла</w:t>
      </w:r>
      <w:r>
        <w:t xml:space="preserve"> </w:t>
      </w:r>
      <m:oMath>
        <m:r>
          <m:t>B</m:t>
        </m:r>
      </m:oMath>
      <w:r>
        <w:t xml:space="preserve">. Довжина геодезичного шляху — це кількість ребер у цьому шляху.</w:t>
      </w:r>
    </w:p>
    <w:p>
      <w:pPr>
        <w:pStyle w:val="SourceCode"/>
      </w:pPr>
      <w:r>
        <w:rPr>
          <w:rStyle w:val="CommentTok"/>
        </w:rPr>
        <w:t xml:space="preserve"># геодезичний шлях = найкоротший шлях </w:t>
      </w:r>
      <w:r>
        <w:br/>
      </w:r>
      <w:r>
        <w:rPr>
          <w:rStyle w:val="NormalTok"/>
        </w:rPr>
        <w:t xml:space="preserve">nx.shortest_path(G,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 2]</w:t>
      </w:r>
    </w:p>
    <w:p>
      <w:pPr>
        <w:pStyle w:val="SourceCode"/>
      </w:pPr>
      <w:r>
        <w:rPr>
          <w:rStyle w:val="CommentTok"/>
        </w:rPr>
        <w:t xml:space="preserve"># обчислити найкоротший шлях між двома вузлами</w:t>
      </w:r>
      <w:r>
        <w:br/>
      </w:r>
      <w:r>
        <w:rPr>
          <w:rStyle w:val="NormalTok"/>
        </w:rPr>
        <w:t xml:space="preserve">path </w:t>
      </w:r>
      <w:r>
        <w:rPr>
          <w:rStyle w:val="OperatorTok"/>
        </w:rPr>
        <w:t xml:space="preserve">=</w:t>
      </w:r>
      <w:r>
        <w:rPr>
          <w:rStyle w:val="NormalTok"/>
        </w:rPr>
        <w:t xml:space="preserve"> nx.shortest_path(G,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обчислити відповідні ребра шляху</w:t>
      </w:r>
      <w:r>
        <w:br/>
      </w:r>
      <w:r>
        <w:rPr>
          <w:rStyle w:val="NormalTok"/>
        </w:rPr>
        <w:t xml:space="preserve">edges </w:t>
      </w:r>
      <w:r>
        <w:rPr>
          <w:rStyle w:val="OperatorTok"/>
        </w:rPr>
        <w:t xml:space="preserve">=</w:t>
      </w:r>
      <w:r>
        <w:rPr>
          <w:rStyle w:val="NormalTok"/>
        </w:rPr>
        <w:t xml:space="preserve"> [(path[i], path[i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w:t>
      </w:r>
      <w:r>
        <w:rPr>
          <w:rStyle w:val="OperatorTok"/>
        </w:rPr>
        <w:t xml:space="preserve">-</w:t>
      </w:r>
      <w:r>
        <w:rPr>
          <w:rStyle w:val="DecValTok"/>
        </w:rPr>
        <w:t xml:space="preserve">1</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будуємо граф та шлях </w:t>
      </w:r>
      <w:r>
        <w:br/>
      </w:r>
      <w:r>
        <w:rPr>
          <w:rStyle w:val="NormalTok"/>
        </w:rPr>
        <w:t xml:space="preserve">pos </w:t>
      </w:r>
      <w:r>
        <w:rPr>
          <w:rStyle w:val="OperatorTok"/>
        </w:rPr>
        <w:t xml:space="preserve">=</w:t>
      </w:r>
      <w:r>
        <w:rPr>
          <w:rStyle w:val="NormalTok"/>
        </w:rPr>
        <w:t xml:space="preserve"> nx.circular_layout(G)</w:t>
      </w:r>
      <w:r>
        <w:br/>
      </w:r>
      <w:r>
        <w:rPr>
          <w:rStyle w:val="NormalTok"/>
        </w:rPr>
        <w:t xml:space="preserve">nx.draw_networkx(G, pos, with_labels</w:t>
      </w:r>
      <w:r>
        <w:rPr>
          <w:rStyle w:val="OperatorTok"/>
        </w:rPr>
        <w:t xml:space="preserve">=</w:t>
      </w:r>
      <w:r>
        <w:rPr>
          <w:rStyle w:val="VariableTok"/>
        </w:rPr>
        <w:t xml:space="preserve">True</w:t>
      </w:r>
      <w:r>
        <w:rPr>
          <w:rStyle w:val="NormalTok"/>
        </w:rPr>
        <w:t xml:space="preserve">)</w:t>
      </w:r>
      <w:r>
        <w:br/>
      </w:r>
      <w:r>
        <w:rPr>
          <w:rStyle w:val="NormalTok"/>
        </w:rPr>
        <w:t xml:space="preserve">nx.draw_networkx_edges(G, pos, edgelist</w:t>
      </w:r>
      <w:r>
        <w:rPr>
          <w:rStyle w:val="OperatorTok"/>
        </w:rPr>
        <w:t xml:space="preserve">=</w:t>
      </w:r>
      <w:r>
        <w:rPr>
          <w:rStyle w:val="NormalTok"/>
        </w:rPr>
        <w:t xml:space="preserve">edges, edge_color</w:t>
      </w:r>
      <w:r>
        <w:rPr>
          <w:rStyle w:val="OperatorTok"/>
        </w:rPr>
        <w:t xml:space="preserve">=</w:t>
      </w:r>
      <w:r>
        <w:rPr>
          <w:rStyle w:val="StringTok"/>
        </w:rPr>
        <w:t xml:space="preserve">'r'</w:t>
      </w:r>
      <w:r>
        <w:rPr>
          <w:rStyle w:val="NormalTok"/>
        </w:rPr>
        <w:t xml:space="preserve">, width</w:t>
      </w:r>
      <w:r>
        <w:rPr>
          <w:rStyle w:val="OperatorTok"/>
        </w:rPr>
        <w:t xml:space="preserve">=</w:t>
      </w:r>
      <w:r>
        <w:rPr>
          <w:rStyle w:val="DecValTok"/>
        </w:rPr>
        <w:t xml:space="preserve">3</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03" w:name="fig-18"/>
          <w:p>
            <w:pPr>
              <w:jc w:val="center"/>
            </w:pPr>
            <w:r>
              <w:drawing>
                <wp:inline>
                  <wp:extent cx="4387272" cy="2937163"/>
                  <wp:effectExtent b="0" l="0" r="0" t="0"/>
                  <wp:docPr descr="" title="" id="1401" name="Picture"/>
                  <a:graphic>
                    <a:graphicData uri="http://schemas.openxmlformats.org/drawingml/2006/picture">
                      <pic:pic>
                        <pic:nvPicPr>
                          <pic:cNvPr descr="lab_13_files/figure-docx/fig-18-output-1.png" id="1402" name="Picture"/>
                          <pic:cNvPicPr>
                            <a:picLocks noChangeArrowheads="1" noChangeAspect="1"/>
                          </pic:cNvPicPr>
                        </pic:nvPicPr>
                        <pic:blipFill>
                          <a:blip r:embed="rId140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13.19: Граф із виділеним найкоротшим шляхом між вузлами 1 і 3</w:t>
            </w:r>
          </w:p>
          <w:bookmarkEnd w:id="1403"/>
        </w:tc>
      </w:tr>
    </w:tbl>
    <w:p>
      <w:pPr>
        <w:pStyle w:val="SourceCode"/>
      </w:pPr>
      <w:r>
        <w:rPr>
          <w:rStyle w:val="CommentTok"/>
        </w:rPr>
        <w:t xml:space="preserve"># геодезична довжина </w:t>
      </w:r>
      <w:r>
        <w:br/>
      </w:r>
      <w:r>
        <w:rPr>
          <w:rStyle w:val="NormalTok"/>
        </w:rPr>
        <w:t xml:space="preserve">nx.shortest_path_length(G,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2</w:t>
      </w:r>
    </w:p>
    <w:p>
      <w:pPr>
        <w:pStyle w:val="FirstParagraph"/>
      </w:pPr>
      <w:r>
        <w:t xml:space="preserve">Пошук геодезичного шляху від вузла</w:t>
      </w:r>
      <w:r>
        <w:t xml:space="preserve"> </w:t>
      </w:r>
      <m:oMath>
        <m:r>
          <m:t>i</m:t>
        </m:r>
      </m:oMath>
      <w:r>
        <w:t xml:space="preserve"> </w:t>
      </w:r>
      <w:r>
        <w:t xml:space="preserve">до кожного іншого вузла є обчислювально складним, тому нам потрібен ефективний алгоритм для цього.</w:t>
      </w:r>
    </w:p>
    <w:p>
      <w:pPr>
        <w:pStyle w:val="BodyText"/>
      </w:pPr>
      <w:r>
        <w:t xml:space="preserve">Тут ми використовуємо пошук у ширину</w:t>
      </w:r>
    </w:p>
    <w:p>
      <w:pPr>
        <w:pStyle w:val="SourceCode"/>
      </w:pPr>
      <w:r>
        <w:rPr>
          <w:rStyle w:val="CommentTok"/>
        </w:rPr>
        <w:t xml:space="preserve"># алгоритм пошуку в ширину</w:t>
      </w:r>
      <w:r>
        <w:br/>
      </w:r>
      <w:r>
        <w:rPr>
          <w:rStyle w:val="NormalTok"/>
        </w:rPr>
        <w:t xml:space="preserve">T </w:t>
      </w:r>
      <w:r>
        <w:rPr>
          <w:rStyle w:val="OperatorTok"/>
        </w:rPr>
        <w:t xml:space="preserve">=</w:t>
      </w:r>
      <w:r>
        <w:rPr>
          <w:rStyle w:val="NormalTok"/>
        </w:rPr>
        <w:t xml:space="preserve"> nx.bfs_tree(G, </w:t>
      </w:r>
      <w:r>
        <w:rPr>
          <w:rStyle w:val="DecValTok"/>
        </w:rPr>
        <w:t xml:space="preserve">1</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nx.draw_networkx(T,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07" w:name="fig-19"/>
          <w:p>
            <w:pPr>
              <w:jc w:val="center"/>
            </w:pPr>
            <w:r>
              <w:drawing>
                <wp:inline>
                  <wp:extent cx="4387272" cy="2937163"/>
                  <wp:effectExtent b="0" l="0" r="0" t="0"/>
                  <wp:docPr descr="" title="" id="1405" name="Picture"/>
                  <a:graphic>
                    <a:graphicData uri="http://schemas.openxmlformats.org/drawingml/2006/picture">
                      <pic:pic>
                        <pic:nvPicPr>
                          <pic:cNvPr descr="lab_13_files/figure-docx/fig-19-output-1.png" id="1406" name="Picture"/>
                          <pic:cNvPicPr>
                            <a:picLocks noChangeArrowheads="1" noChangeAspect="1"/>
                          </pic:cNvPicPr>
                        </pic:nvPicPr>
                        <pic:blipFill>
                          <a:blip r:embed="rId140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13.20: Повертає орієнтоване дерево, побудоване на основі пошуку в ширину, починаючи з джерела</w:t>
            </w:r>
          </w:p>
          <w:bookmarkEnd w:id="1407"/>
        </w:tc>
      </w:tr>
    </w:tbl>
    <w:p>
      <w:pPr>
        <w:pStyle w:val="SourceCode"/>
      </w:pPr>
      <w:r>
        <w:rPr>
          <w:rStyle w:val="CommentTok"/>
        </w:rPr>
        <w:t xml:space="preserve"># усі найкоротші шляхи </w:t>
      </w:r>
      <w:r>
        <w:br/>
      </w:r>
      <w:r>
        <w:rPr>
          <w:rStyle w:val="NormalTok"/>
        </w:rPr>
        <w:t xml:space="preserve">nx.shortest_path_length(G, </w:t>
      </w:r>
      <w:r>
        <w:rPr>
          <w:rStyle w:val="DecValTok"/>
        </w:rPr>
        <w:t xml:space="preserve">1</w:t>
      </w:r>
      <w:r>
        <w:rPr>
          <w:rStyle w:val="NormalTok"/>
        </w:rPr>
        <w:t xml:space="preserve">) </w:t>
      </w:r>
      <w:r>
        <w:rPr>
          <w:rStyle w:val="CommentTok"/>
        </w:rPr>
        <w:t xml:space="preserve"># виводимо словник </w:t>
      </w:r>
    </w:p>
    <w:p>
      <w:pPr>
        <w:pStyle w:val="SourceCode"/>
      </w:pPr>
      <w:r>
        <w:rPr>
          <w:rStyle w:val="VerbatimChar"/>
        </w:rPr>
        <w:t xml:space="preserve">{1: 0, 0: 1, 3: 1, 6: 1, 2: 2, 5: 2, 4: 2, 8: 3, 7: 3, 9: 4}</w:t>
      </w:r>
    </w:p>
    <w:p>
      <w:pPr>
        <w:pStyle w:val="SourceCode"/>
      </w:pPr>
      <w:r>
        <w:rPr>
          <w:rStyle w:val="CommentTok"/>
        </w:rPr>
        <w:t xml:space="preserve"># середній найкоротший шлях </w:t>
      </w:r>
      <w:r>
        <w:br/>
      </w:r>
      <w:r>
        <w:rPr>
          <w:rStyle w:val="NormalTok"/>
        </w:rPr>
        <w:t xml:space="preserve">nx.average_shortest_path_length(G)</w:t>
      </w:r>
    </w:p>
    <w:p>
      <w:pPr>
        <w:pStyle w:val="SourceCode"/>
      </w:pPr>
      <w:r>
        <w:rPr>
          <w:rStyle w:val="VerbatimChar"/>
        </w:rPr>
        <w:t xml:space="preserve">2.4</w:t>
      </w:r>
    </w:p>
    <w:bookmarkEnd w:id="1408"/>
    <w:bookmarkStart w:id="1417" w:name="звязні-компоненти"/>
    <w:p>
      <w:pPr>
        <w:pStyle w:val="Heading5"/>
      </w:pPr>
      <w:r>
        <w:t xml:space="preserve">13.1.4.3.3 Зв’язні компоненти</w:t>
      </w:r>
    </w:p>
    <w:p>
      <w:pPr>
        <w:pStyle w:val="FirstParagraph"/>
      </w:pPr>
      <w:r>
        <w:t xml:space="preserve">У простій мережі вище ми бачимо, що для</w:t>
      </w:r>
      <w:r>
        <w:t xml:space="preserve"> </w:t>
      </w:r>
      <w:r>
        <w:rPr>
          <w:iCs/>
          <w:i/>
        </w:rPr>
        <w:t xml:space="preserve">кожної</w:t>
      </w:r>
      <w:r>
        <w:t xml:space="preserve"> </w:t>
      </w:r>
      <w:r>
        <w:t xml:space="preserve">пари вершин можна знайти шлях, який їх з’єднує. Це і є визначенням</w:t>
      </w:r>
      <w:r>
        <w:t xml:space="preserve"> </w:t>
      </w:r>
      <w:r>
        <w:rPr>
          <w:iCs/>
          <w:i/>
        </w:rPr>
        <w:t xml:space="preserve">зв’язного</w:t>
      </w:r>
      <w:r>
        <w:t xml:space="preserve"> </w:t>
      </w:r>
      <w:r>
        <w:t xml:space="preserve">графа. Ми можемо перевірити цю властивість для заданого графа:</w:t>
      </w:r>
    </w:p>
    <w:p>
      <w:pPr>
        <w:pStyle w:val="SourceCode"/>
      </w:pPr>
      <w:r>
        <w:rPr>
          <w:rStyle w:val="NormalTok"/>
        </w:rPr>
        <w:t xml:space="preserve">nx.is_connected(G)</w:t>
      </w:r>
    </w:p>
    <w:p>
      <w:pPr>
        <w:pStyle w:val="SourceCode"/>
      </w:pPr>
      <w:r>
        <w:rPr>
          <w:rStyle w:val="VerbatimChar"/>
        </w:rPr>
        <w:t xml:space="preserve">True</w:t>
      </w:r>
    </w:p>
    <w:p>
      <w:pPr>
        <w:pStyle w:val="FirstParagraph"/>
      </w:pPr>
      <w:r>
        <w:t xml:space="preserve">Не кожен граф зв’язний:</w:t>
      </w:r>
    </w:p>
    <w:p>
      <w:pPr>
        <w:pStyle w:val="SourceCode"/>
      </w:pPr>
      <w:r>
        <w:rPr>
          <w:rStyle w:val="NormalTok"/>
        </w:rPr>
        <w:t xml:space="preserve">G_test </w:t>
      </w:r>
      <w:r>
        <w:rPr>
          <w:rStyle w:val="OperatorTok"/>
        </w:rPr>
        <w:t xml:space="preserve">=</w:t>
      </w:r>
      <w:r>
        <w:rPr>
          <w:rStyle w:val="NormalTok"/>
        </w:rPr>
        <w:t xml:space="preserve"> nx.Graph()</w:t>
      </w:r>
      <w:r>
        <w:br/>
      </w:r>
      <w:r>
        <w:br/>
      </w:r>
      <w:r>
        <w:rPr>
          <w:rStyle w:val="NormalTok"/>
        </w:rPr>
        <w:t xml:space="preserve">nx.add_cycle(G_test,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G_test.add_edge(</w:t>
      </w:r>
      <w:r>
        <w:rPr>
          <w:rStyle w:val="DecValTok"/>
        </w:rPr>
        <w:t xml:space="preserve">4</w:t>
      </w:r>
      <w:r>
        <w:rPr>
          <w:rStyle w:val="NormalTok"/>
        </w:rPr>
        <w:t xml:space="preserve">, </w:t>
      </w:r>
      <w:r>
        <w:rPr>
          <w:rStyle w:val="DecValTok"/>
        </w:rPr>
        <w:t xml:space="preserve">5</w:t>
      </w:r>
      <w:r>
        <w:rPr>
          <w:rStyle w:val="NormalTok"/>
        </w:rPr>
        <w:t xml:space="preserve">)</w:t>
      </w:r>
      <w:r>
        <w:br/>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nx.draw_networkx(G_test,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12" w:name="fig-20"/>
          <w:p>
            <w:pPr>
              <w:jc w:val="center"/>
            </w:pPr>
            <w:r>
              <w:drawing>
                <wp:inline>
                  <wp:extent cx="4387272" cy="2937163"/>
                  <wp:effectExtent b="0" l="0" r="0" t="0"/>
                  <wp:docPr descr="" title="" id="1410" name="Picture"/>
                  <a:graphic>
                    <a:graphicData uri="http://schemas.openxmlformats.org/drawingml/2006/picture">
                      <pic:pic>
                        <pic:nvPicPr>
                          <pic:cNvPr descr="lab_13_files/figure-docx/fig-20-output-1.png" id="1411" name="Picture"/>
                          <pic:cNvPicPr>
                            <a:picLocks noChangeArrowheads="1" noChangeAspect="1"/>
                          </pic:cNvPicPr>
                        </pic:nvPicPr>
                        <pic:blipFill>
                          <a:blip r:embed="rId1409"/>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13.21: Розв’язний граф із циклічним шляхом</w:t>
            </w:r>
          </w:p>
          <w:bookmarkEnd w:id="1412"/>
        </w:tc>
      </w:tr>
    </w:tbl>
    <w:p>
      <w:pPr>
        <w:pStyle w:val="SourceCode"/>
      </w:pPr>
      <w:r>
        <w:rPr>
          <w:rStyle w:val="NormalTok"/>
        </w:rPr>
        <w:t xml:space="preserve">nx.is_connected(G_test)</w:t>
      </w:r>
    </w:p>
    <w:p>
      <w:pPr>
        <w:pStyle w:val="SourceCode"/>
      </w:pPr>
      <w:r>
        <w:rPr>
          <w:rStyle w:val="VerbatimChar"/>
        </w:rPr>
        <w:t xml:space="preserve">False</w:t>
      </w:r>
    </w:p>
    <w:p>
      <w:pPr>
        <w:pStyle w:val="FirstParagraph"/>
      </w:pPr>
      <w:r>
        <w:t xml:space="preserve">А NetworkX видасть помилку, якщо ви запитаєте шлях між вузлами, якого не існує:</w:t>
      </w:r>
    </w:p>
    <w:p>
      <w:pPr>
        <w:pStyle w:val="SourceCode"/>
      </w:pPr>
      <w:r>
        <w:rPr>
          <w:rStyle w:val="NormalTok"/>
        </w:rPr>
        <w:t xml:space="preserve">nx.has_path(G_test,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NormalTok"/>
        </w:rPr>
        <w:t xml:space="preserve">nx.shortest_path(G_test,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NetworkXNoPath: No path between 3 and 5.</w:t>
      </w:r>
    </w:p>
    <w:p>
      <w:pPr>
        <w:pStyle w:val="FirstParagraph"/>
      </w:pPr>
      <w:r>
        <w:t xml:space="preserve">Візуально ми можемо ідентифікувати дві пов’язані компоненти на нашому графі. Давайте перевіримо це:</w:t>
      </w:r>
    </w:p>
    <w:p>
      <w:pPr>
        <w:pStyle w:val="SourceCode"/>
      </w:pPr>
      <w:r>
        <w:rPr>
          <w:rStyle w:val="NormalTok"/>
        </w:rPr>
        <w:t xml:space="preserve">nx.number_connected_components(G_test)</w:t>
      </w:r>
    </w:p>
    <w:p>
      <w:pPr>
        <w:pStyle w:val="SourceCode"/>
      </w:pPr>
      <w:r>
        <w:rPr>
          <w:rStyle w:val="VerbatimChar"/>
        </w:rPr>
        <w:t xml:space="preserve">2</w:t>
      </w:r>
    </w:p>
    <w:p>
      <w:pPr>
        <w:pStyle w:val="FirstParagraph"/>
      </w:pPr>
      <w:r>
        <w:t xml:space="preserve">Функція</w:t>
      </w:r>
      <w:r>
        <w:t xml:space="preserve"> </w:t>
      </w:r>
      <w:r>
        <w:rPr>
          <w:rStyle w:val="VerbatimChar"/>
        </w:rPr>
        <w:t xml:space="preserve">nx.connected_components()</w:t>
      </w:r>
      <w:r>
        <w:t xml:space="preserve"> </w:t>
      </w:r>
      <w:r>
        <w:t xml:space="preserve">отримує граф і повертає список наборів імен вершин, по одному такому набору для кожної зв’язної компоненти. Перевірте, чи відповідають дві множини у наступному списку двом зв’язним компонентам на рисунку графа вище:</w:t>
      </w:r>
    </w:p>
    <w:p>
      <w:pPr>
        <w:pStyle w:val="SourceCode"/>
      </w:pPr>
      <w:r>
        <w:rPr>
          <w:rStyle w:val="BuiltInTok"/>
        </w:rPr>
        <w:t xml:space="preserve">list</w:t>
      </w:r>
      <w:r>
        <w:rPr>
          <w:rStyle w:val="NormalTok"/>
        </w:rPr>
        <w:t xml:space="preserve">(nx.connected_components(G_test))</w:t>
      </w:r>
    </w:p>
    <w:p>
      <w:pPr>
        <w:pStyle w:val="SourceCode"/>
      </w:pPr>
      <w:r>
        <w:rPr>
          <w:rStyle w:val="VerbatimChar"/>
        </w:rPr>
        <w:t xml:space="preserve">[{1, 2, 3}, {4, 5}]</w:t>
      </w:r>
    </w:p>
    <w:p>
      <w:pPr>
        <w:pStyle w:val="FirstParagraph"/>
      </w:pPr>
      <w:r>
        <w:t xml:space="preserve">Якщо ви не знайомі з множинами у Python, це колекції елементів без дублікатів. Вони корисні для збору імен вузлів, оскільки імена вузлів повинні бути унікальними. Як і у випадку з іншими колекціями, ми можемо отримати кількість елементів у множині за допомогою функції</w:t>
      </w:r>
      <w:r>
        <w:t xml:space="preserve"> </w:t>
      </w:r>
      <w:r>
        <w:rPr>
          <w:rStyle w:val="VerbatimChar"/>
        </w:rPr>
        <w:t xml:space="preserve">len</w:t>
      </w:r>
      <w:r>
        <w:t xml:space="preserve">:</w:t>
      </w:r>
    </w:p>
    <w:p>
      <w:pPr>
        <w:pStyle w:val="SourceCode"/>
      </w:pPr>
      <w:r>
        <w:rPr>
          <w:rStyle w:val="NormalTok"/>
        </w:rPr>
        <w:t xml:space="preserve">components </w:t>
      </w:r>
      <w:r>
        <w:rPr>
          <w:rStyle w:val="OperatorTok"/>
        </w:rPr>
        <w:t xml:space="preserve">=</w:t>
      </w:r>
      <w:r>
        <w:rPr>
          <w:rStyle w:val="NormalTok"/>
        </w:rPr>
        <w:t xml:space="preserve"> </w:t>
      </w:r>
      <w:r>
        <w:rPr>
          <w:rStyle w:val="BuiltInTok"/>
        </w:rPr>
        <w:t xml:space="preserve">list</w:t>
      </w:r>
      <w:r>
        <w:rPr>
          <w:rStyle w:val="NormalTok"/>
        </w:rPr>
        <w:t xml:space="preserve">(nx.connected_components(G_test))</w:t>
      </w:r>
      <w:r>
        <w:br/>
      </w:r>
      <w:r>
        <w:rPr>
          <w:rStyle w:val="BuiltInTok"/>
        </w:rPr>
        <w:t xml:space="preserve">len</w:t>
      </w:r>
      <w:r>
        <w:rPr>
          <w:rStyle w:val="NormalTok"/>
        </w:rPr>
        <w:t xml:space="preserve">(components[</w:t>
      </w:r>
      <w:r>
        <w:rPr>
          <w:rStyle w:val="DecValTok"/>
        </w:rPr>
        <w:t xml:space="preserve">0</w:t>
      </w:r>
      <w:r>
        <w:rPr>
          <w:rStyle w:val="NormalTok"/>
        </w:rPr>
        <w:t xml:space="preserve">])</w:t>
      </w:r>
    </w:p>
    <w:p>
      <w:pPr>
        <w:pStyle w:val="SourceCode"/>
      </w:pPr>
      <w:r>
        <w:rPr>
          <w:rStyle w:val="VerbatimChar"/>
        </w:rPr>
        <w:t xml:space="preserve">3</w:t>
      </w:r>
    </w:p>
    <w:p>
      <w:pPr>
        <w:pStyle w:val="FirstParagraph"/>
      </w:pPr>
      <w:r>
        <w:t xml:space="preserve">Нас часто цікавить найбільша зв’язна компонента, яку іноді називають</w:t>
      </w:r>
      <w:r>
        <w:t xml:space="preserve"> </w:t>
      </w:r>
      <w:r>
        <w:rPr>
          <w:iCs/>
          <w:i/>
        </w:rPr>
        <w:t xml:space="preserve">ядром</w:t>
      </w:r>
      <w:r>
        <w:t xml:space="preserve"> </w:t>
      </w:r>
      <w:r>
        <w:t xml:space="preserve">мережі. Ми можемо скористатися вбудованою функцією</w:t>
      </w:r>
      <w:r>
        <w:t xml:space="preserve"> </w:t>
      </w:r>
      <w:r>
        <w:rPr>
          <w:rStyle w:val="VerbatimChar"/>
        </w:rPr>
        <w:t xml:space="preserve">max</w:t>
      </w:r>
      <w:r>
        <w:t xml:space="preserve"> </w:t>
      </w:r>
      <w:r>
        <w:t xml:space="preserve">у Python, щоб отримати найбільший зв’язну компоненту. За замовчуванням функція</w:t>
      </w:r>
      <w:r>
        <w:t xml:space="preserve"> </w:t>
      </w:r>
      <w:r>
        <w:rPr>
          <w:rStyle w:val="VerbatimChar"/>
        </w:rPr>
        <w:t xml:space="preserve">max</w:t>
      </w:r>
      <w:r>
        <w:t xml:space="preserve"> </w:t>
      </w:r>
      <w:r>
        <w:t xml:space="preserve">у Python сортує дані у лексикографічному (тобто алфавітному) порядку, що не є корисним у даному випадку. Ми хочемо отримати максимальний зв’язаний компонент при сортуванні в порядку його розміру, тому ми передаємо</w:t>
      </w:r>
      <w:r>
        <w:t xml:space="preserve"> </w:t>
      </w:r>
      <w:r>
        <w:rPr>
          <w:rStyle w:val="VerbatimChar"/>
        </w:rPr>
        <w:t xml:space="preserve">len</w:t>
      </w:r>
      <w:r>
        <w:t xml:space="preserve"> </w:t>
      </w:r>
      <w:r>
        <w:t xml:space="preserve">як ключову функцію:</w:t>
      </w:r>
    </w:p>
    <w:p>
      <w:pPr>
        <w:pStyle w:val="SourceCode"/>
      </w:pP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p>
    <w:p>
      <w:pPr>
        <w:pStyle w:val="SourceCode"/>
      </w:pPr>
      <w:r>
        <w:rPr>
          <w:rStyle w:val="VerbatimChar"/>
        </w:rPr>
        <w:t xml:space="preserve">{1, 2, 3}</w:t>
      </w:r>
    </w:p>
    <w:p>
      <w:pPr>
        <w:pStyle w:val="FirstParagraph"/>
      </w:pPr>
      <w:r>
        <w:t xml:space="preserve">Хоча часто достатньо мати лише список назв вершин, іноді нам потрібен власне підграф, що містить найбільш зв’язну вершину. Один із способів отримати її — передати список назв вершин у функцію</w:t>
      </w:r>
      <w:r>
        <w:t xml:space="preserve"> </w:t>
      </w:r>
      <w:r>
        <w:rPr>
          <w:rStyle w:val="VerbatimChar"/>
        </w:rPr>
        <w:t xml:space="preserve">G.subgraph()</w:t>
      </w:r>
      <w:r>
        <w:t xml:space="preserve">:</w:t>
      </w:r>
    </w:p>
    <w:p>
      <w:pPr>
        <w:pStyle w:val="SourceCode"/>
      </w:pPr>
      <w:r>
        <w:rPr>
          <w:rStyle w:val="NormalTok"/>
        </w:rPr>
        <w:t xml:space="preserve">core_nodes </w:t>
      </w:r>
      <w:r>
        <w:rPr>
          <w:rStyle w:val="OperatorTok"/>
        </w:rPr>
        <w:t xml:space="preserve">=</w:t>
      </w:r>
      <w:r>
        <w:rPr>
          <w:rStyle w:val="NormalTok"/>
        </w:rPr>
        <w:t xml:space="preserve"> </w:t>
      </w: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r>
        <w:br/>
      </w:r>
      <w:r>
        <w:rPr>
          <w:rStyle w:val="NormalTok"/>
        </w:rPr>
        <w:t xml:space="preserve">core </w:t>
      </w:r>
      <w:r>
        <w:rPr>
          <w:rStyle w:val="OperatorTok"/>
        </w:rPr>
        <w:t xml:space="preserve">=</w:t>
      </w:r>
      <w:r>
        <w:rPr>
          <w:rStyle w:val="NormalTok"/>
        </w:rPr>
        <w:t xml:space="preserve"> G.subgraph(core_nodes)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nx.draw_networkx(core,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16" w:name="fig-21"/>
          <w:p>
            <w:pPr>
              <w:jc w:val="center"/>
            </w:pPr>
            <w:r>
              <w:drawing>
                <wp:inline>
                  <wp:extent cx="4387272" cy="2937163"/>
                  <wp:effectExtent b="0" l="0" r="0" t="0"/>
                  <wp:docPr descr="" title="" id="1414" name="Picture"/>
                  <a:graphic>
                    <a:graphicData uri="http://schemas.openxmlformats.org/drawingml/2006/picture">
                      <pic:pic>
                        <pic:nvPicPr>
                          <pic:cNvPr descr="lab_13_files/figure-docx/fig-21-output-1.png" id="1415" name="Picture"/>
                          <pic:cNvPicPr>
                            <a:picLocks noChangeArrowheads="1" noChangeAspect="1"/>
                          </pic:cNvPicPr>
                        </pic:nvPicPr>
                        <pic:blipFill>
                          <a:blip r:embed="rId141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13.22: Граф, що представляє підмножину з найбільш зв’язних компонент</w:t>
            </w:r>
          </w:p>
          <w:bookmarkEnd w:id="1416"/>
        </w:tc>
      </w:tr>
    </w:tbl>
    <w:p>
      <w:pPr>
        <w:pStyle w:val="BodyText"/>
      </w:pPr>
      <w:r>
        <w:t xml:space="preserve">Ті з вас, хто використовує завершення написання коду за допомогою табуляції, також помітять функцію</w:t>
      </w:r>
      <w:r>
        <w:t xml:space="preserve"> </w:t>
      </w:r>
      <w:r>
        <w:rPr>
          <w:rStyle w:val="VerbatimChar"/>
        </w:rPr>
        <w:t xml:space="preserve">nx.connected_component_subgraphs()</w:t>
      </w:r>
      <w:r>
        <w:t xml:space="preserve">. Її також можна використати для отримання основного підграфа, але представлений метод є більш ефективним, якщо вас цікавить лише найбільший зв’язна компонента.</w:t>
      </w:r>
    </w:p>
    <w:bookmarkEnd w:id="1417"/>
    <w:bookmarkStart w:id="1422" w:name="направлені-шляхи-та-компоненти"/>
    <w:p>
      <w:pPr>
        <w:pStyle w:val="Heading5"/>
      </w:pPr>
      <w:r>
        <w:t xml:space="preserve">13.1.4.3.4 Направлені шляхи та компоненти</w:t>
      </w:r>
    </w:p>
    <w:p>
      <w:pPr>
        <w:pStyle w:val="FirstParagraph"/>
      </w:pPr>
      <w:r>
        <w:t xml:space="preserve">Давайте поширимо ці ідеї про шляхи та зв’язні компоненти на орієнтовані графи.</w:t>
      </w:r>
    </w:p>
    <w:p>
      <w:pPr>
        <w:pStyle w:val="SourceCode"/>
      </w:pPr>
      <w:r>
        <w:rPr>
          <w:rStyle w:val="NormalTok"/>
        </w:rPr>
        <w:t xml:space="preserve">D </w:t>
      </w:r>
      <w:r>
        <w:rPr>
          <w:rStyle w:val="OperatorTok"/>
        </w:rPr>
        <w:t xml:space="preserve">=</w:t>
      </w:r>
      <w:r>
        <w:rPr>
          <w:rStyle w:val="NormalTok"/>
        </w:rPr>
        <w:t xml:space="preserve"> nx.DiGraph()</w:t>
      </w:r>
      <w:r>
        <w:br/>
      </w:r>
      <w:r>
        <w:rPr>
          <w:rStyle w:val="NormalTok"/>
        </w:rPr>
        <w:t xml:space="preserve">D.add_edges_from([</w:t>
      </w:r>
      <w:r>
        <w:br/>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4</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6</w:t>
      </w:r>
      <w:r>
        <w:rPr>
          <w:rStyle w:val="NormalTok"/>
        </w:rPr>
        <w:t xml:space="preserve">,</w:t>
      </w:r>
      <w:r>
        <w:rPr>
          <w:rStyle w:val="DecValTok"/>
        </w:rPr>
        <w:t xml:space="preserve">4</w:t>
      </w:r>
      <w:r>
        <w:rPr>
          <w:rStyle w:val="NormalTok"/>
        </w:rPr>
        <w:t xml:space="preserve">),</w:t>
      </w:r>
      <w:r>
        <w:br/>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nx.draw_networkx(D,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21" w:name="fig-22"/>
          <w:p>
            <w:pPr>
              <w:jc w:val="center"/>
            </w:pPr>
            <w:r>
              <w:drawing>
                <wp:inline>
                  <wp:extent cx="4387272" cy="2937163"/>
                  <wp:effectExtent b="0" l="0" r="0" t="0"/>
                  <wp:docPr descr="" title="" id="1419" name="Picture"/>
                  <a:graphic>
                    <a:graphicData uri="http://schemas.openxmlformats.org/drawingml/2006/picture">
                      <pic:pic>
                        <pic:nvPicPr>
                          <pic:cNvPr descr="lab_13_files/figure-docx/fig-22-output-1.png" id="1420" name="Picture"/>
                          <pic:cNvPicPr>
                            <a:picLocks noChangeArrowheads="1" noChangeAspect="1"/>
                          </pic:cNvPicPr>
                        </pic:nvPicPr>
                        <pic:blipFill>
                          <a:blip r:embed="rId141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13.23: Простий орієнтовний граф</w:t>
            </w:r>
          </w:p>
          <w:bookmarkEnd w:id="1421"/>
        </w:tc>
      </w:tr>
    </w:tbl>
    <w:p>
      <w:pPr>
        <w:pStyle w:val="BodyText"/>
      </w:pPr>
      <w:r>
        <w:t xml:space="preserve">Ми знаємо, що в орієнтованому графі ребро з довільної вершини</w:t>
      </w:r>
      <w:r>
        <w:t xml:space="preserve"> </w:t>
      </w:r>
      <m:oMath>
        <m:r>
          <m:t>u</m:t>
        </m:r>
      </m:oMath>
      <w:r>
        <w:t xml:space="preserve"> </w:t>
      </w:r>
      <w:r>
        <w:t xml:space="preserve">до довільної вершини</w:t>
      </w:r>
      <w:r>
        <w:t xml:space="preserve"> </w:t>
      </w:r>
      <m:oMath>
        <m:r>
          <m:t>v</m:t>
        </m:r>
      </m:oMath>
      <w:r>
        <w:t xml:space="preserve"> </w:t>
      </w:r>
      <w:r>
        <w:t xml:space="preserve">не говорить про те, що існує ребро з</w:t>
      </w:r>
      <w:r>
        <w:t xml:space="preserve"> </w:t>
      </w:r>
      <m:oMath>
        <m:r>
          <m:t>v</m:t>
        </m:r>
      </m:oMath>
      <w:r>
        <w:t xml:space="preserve"> </w:t>
      </w:r>
      <w:r>
        <w:t xml:space="preserve">до</w:t>
      </w:r>
      <w:r>
        <w:t xml:space="preserve"> </w:t>
      </w:r>
      <m:oMath>
        <m:r>
          <m:t>u</m:t>
        </m:r>
      </m:oMath>
      <w:r>
        <w:t xml:space="preserve">. Тобто, для направленого графа ми спостерігатимемо асиметрію шляхів. Зверніть увагу, що цей граф має шлях від 1 до 4, але не у зворотному напрямку.</w:t>
      </w:r>
    </w:p>
    <w:p>
      <w:pPr>
        <w:pStyle w:val="SourceCode"/>
      </w:pPr>
      <w:r>
        <w:rPr>
          <w:rStyle w:val="NormalTok"/>
        </w:rPr>
        <w:t xml:space="preserve">nx.has_path(D, </w:t>
      </w:r>
      <w:r>
        <w:rPr>
          <w:rStyle w:val="DecValTok"/>
        </w:rPr>
        <w:t xml:space="preserve">1</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True</w:t>
      </w:r>
    </w:p>
    <w:p>
      <w:pPr>
        <w:pStyle w:val="SourceCode"/>
      </w:pPr>
      <w:r>
        <w:rPr>
          <w:rStyle w:val="NormalTok"/>
        </w:rPr>
        <w:t xml:space="preserve">nx.has_path(D, </w:t>
      </w:r>
      <w:r>
        <w:rPr>
          <w:rStyle w:val="DecValTok"/>
        </w:rPr>
        <w:t xml:space="preserve">4</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False</w:t>
      </w:r>
    </w:p>
    <w:p>
      <w:pPr>
        <w:pStyle w:val="FirstParagraph"/>
      </w:pPr>
      <w:r>
        <w:t xml:space="preserve">Інші функції NetworkX, що працюють зі шляхами, також враховують цю асиметрію:</w:t>
      </w:r>
    </w:p>
    <w:p>
      <w:pPr>
        <w:pStyle w:val="SourceCode"/>
      </w:pPr>
      <w:r>
        <w:rPr>
          <w:rStyle w:val="NormalTok"/>
        </w:rPr>
        <w:t xml:space="preserve">nx.shortest_path(D, </w:t>
      </w:r>
      <w:r>
        <w:rPr>
          <w:rStyle w:val="DecValTok"/>
        </w:rPr>
        <w:t xml:space="preserve">2</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[2, 3, 5]</w:t>
      </w:r>
    </w:p>
    <w:p>
      <w:pPr>
        <w:pStyle w:val="SourceCode"/>
      </w:pPr>
      <w:r>
        <w:rPr>
          <w:rStyle w:val="NormalTok"/>
        </w:rPr>
        <w:t xml:space="preserve">nx.shortest_path(D, </w:t>
      </w:r>
      <w:r>
        <w:rPr>
          <w:rStyle w:val="DecValTok"/>
        </w:rPr>
        <w:t xml:space="preserve">5</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[5, 6, 4, 2]</w:t>
      </w:r>
    </w:p>
    <w:p>
      <w:pPr>
        <w:pStyle w:val="FirstParagraph"/>
      </w:pPr>
      <w:r>
        <w:t xml:space="preserve">Оскільки немає ребра з 5 в 3, найкоротший шлях з 5 в 2 не може просто пройти назад по найкоротшому шляху з 2 в 5 — він повинен пройти довшим шляхом через вузли 6 і 4.</w:t>
      </w:r>
    </w:p>
    <w:p>
      <w:pPr>
        <w:pStyle w:val="BodyText"/>
      </w:pPr>
      <w:r>
        <w:t xml:space="preserve">Направлені мережі мають два типи зв’язності.</w:t>
      </w:r>
      <w:r>
        <w:t xml:space="preserve"> </w:t>
      </w:r>
      <w:r>
        <w:rPr>
          <w:iCs/>
          <w:i/>
        </w:rPr>
        <w:t xml:space="preserve">Сильно зв’язні</w:t>
      </w:r>
      <w:r>
        <w:t xml:space="preserve"> </w:t>
      </w:r>
      <w:r>
        <w:t xml:space="preserve">означають, що між кожною парою вузлів існує спрямований шлях, тобто з будь-якого вузла ми можемо дістатися до будь-якого іншого вузла, дотримуючись спрямованості ребер. Уявіть собі автомобілі на мережі вулиць з одностороннім рухом: вони не можуть їхати проти потоку транспорту.</w:t>
      </w:r>
    </w:p>
    <w:p>
      <w:pPr>
        <w:pStyle w:val="SourceCode"/>
      </w:pPr>
      <w:r>
        <w:rPr>
          <w:rStyle w:val="NormalTok"/>
        </w:rPr>
        <w:t xml:space="preserve">nx.is_strongly_connected(D)</w:t>
      </w:r>
    </w:p>
    <w:p>
      <w:pPr>
        <w:pStyle w:val="SourceCode"/>
      </w:pPr>
      <w:r>
        <w:rPr>
          <w:rStyle w:val="VerbatimChar"/>
        </w:rPr>
        <w:t xml:space="preserve">False</w:t>
      </w:r>
    </w:p>
    <w:p>
      <w:pPr>
        <w:pStyle w:val="FirstParagraph"/>
      </w:pPr>
      <w:r>
        <w:rPr>
          <w:iCs/>
          <w:i/>
        </w:rPr>
        <w:t xml:space="preserve">Слабка зв’язність</w:t>
      </w:r>
      <w:r>
        <w:t xml:space="preserve"> </w:t>
      </w:r>
      <w:r>
        <w:t xml:space="preserve">говорить про те, що між кожною парою вузлів існує шлях, незалежно від напрямку. Подумайте про пішоходів у мережі вулиць з одностороннім рухом: вони ходять по тротуарах, тому їх не хвилює напрямок руху.</w:t>
      </w:r>
    </w:p>
    <w:p>
      <w:pPr>
        <w:pStyle w:val="SourceCode"/>
      </w:pPr>
      <w:r>
        <w:rPr>
          <w:rStyle w:val="NormalTok"/>
        </w:rPr>
        <w:t xml:space="preserve">nx.is_weakly_connected(D)</w:t>
      </w:r>
    </w:p>
    <w:p>
      <w:pPr>
        <w:pStyle w:val="SourceCode"/>
      </w:pPr>
      <w:r>
        <w:rPr>
          <w:rStyle w:val="VerbatimChar"/>
        </w:rPr>
        <w:t xml:space="preserve">True</w:t>
      </w:r>
    </w:p>
    <w:p>
      <w:pPr>
        <w:pStyle w:val="FirstParagraph"/>
      </w:pPr>
      <w:r>
        <w:t xml:space="preserve">Якщо мережа сильно зв’язана, вона також є і слабко зв’язаною. Зворотне не завжди вірно, як видно з цього прикладу.</w:t>
      </w:r>
    </w:p>
    <w:p>
      <w:pPr>
        <w:pStyle w:val="BodyText"/>
      </w:pPr>
      <w:r>
        <w:t xml:space="preserve">Функція</w:t>
      </w:r>
      <w:r>
        <w:t xml:space="preserve"> </w:t>
      </w:r>
      <w:r>
        <w:rPr>
          <w:rStyle w:val="VerbatimChar"/>
        </w:rPr>
        <w:t xml:space="preserve">is_connected</w:t>
      </w:r>
      <w:r>
        <w:t xml:space="preserve"> </w:t>
      </w:r>
      <w:r>
        <w:t xml:space="preserve">для неорієнтованих графів видасть помилку, якщо задано орієнтований граф.</w:t>
      </w:r>
    </w:p>
    <w:p>
      <w:pPr>
        <w:pStyle w:val="SourceCode"/>
      </w:pPr>
      <w:r>
        <w:rPr>
          <w:rStyle w:val="CommentTok"/>
        </w:rPr>
        <w:t xml:space="preserve"># Це призведе до помилки</w:t>
      </w:r>
      <w:r>
        <w:br/>
      </w:r>
      <w:r>
        <w:rPr>
          <w:rStyle w:val="NormalTok"/>
        </w:rPr>
        <w:t xml:space="preserve">nx.is_connected(D)</w:t>
      </w:r>
    </w:p>
    <w:p>
      <w:pPr>
        <w:pStyle w:val="SourceCode"/>
      </w:pPr>
      <w:r>
        <w:rPr>
          <w:rStyle w:val="VerbatimChar"/>
        </w:rPr>
        <w:t xml:space="preserve">NetworkXNotImplemented: not implemented for directed type</w:t>
      </w:r>
    </w:p>
    <w:p>
      <w:pPr>
        <w:pStyle w:val="FirstParagraph"/>
      </w:pPr>
      <w:r>
        <w:t xml:space="preserve">У випадку направленого графа замість</w:t>
      </w:r>
      <w:r>
        <w:t xml:space="preserve"> </w:t>
      </w:r>
      <w:r>
        <w:rPr>
          <w:rStyle w:val="VerbatimChar"/>
        </w:rPr>
        <w:t xml:space="preserve">nx.connected_components</w:t>
      </w:r>
      <w:r>
        <w:t xml:space="preserve"> </w:t>
      </w:r>
      <w:r>
        <w:t xml:space="preserve">тепер маємо</w:t>
      </w:r>
      <w:r>
        <w:t xml:space="preserve"> </w:t>
      </w:r>
      <w:r>
        <w:rPr>
          <w:rStyle w:val="VerbatimChar"/>
        </w:rPr>
        <w:t xml:space="preserve">nx.weak_connected_components</w:t>
      </w:r>
      <w:r>
        <w:t xml:space="preserve"> </w:t>
      </w:r>
      <w:r>
        <w:t xml:space="preserve">та</w:t>
      </w:r>
      <w:r>
        <w:t xml:space="preserve"> </w:t>
      </w:r>
      <w:r>
        <w:rPr>
          <w:rStyle w:val="VerbatimChar"/>
        </w:rPr>
        <w:t xml:space="preserve">nx.strong_connected_components</w:t>
      </w:r>
      <w:r>
        <w:t xml:space="preserve">:</w:t>
      </w:r>
    </w:p>
    <w:p>
      <w:pPr>
        <w:pStyle w:val="SourceCode"/>
      </w:pPr>
      <w:r>
        <w:rPr>
          <w:rStyle w:val="BuiltInTok"/>
        </w:rPr>
        <w:t xml:space="preserve">list</w:t>
      </w:r>
      <w:r>
        <w:rPr>
          <w:rStyle w:val="NormalTok"/>
        </w:rPr>
        <w:t xml:space="preserve">(nx.weakly_connected_components(D))</w:t>
      </w:r>
    </w:p>
    <w:p>
      <w:pPr>
        <w:pStyle w:val="SourceCode"/>
      </w:pPr>
      <w:r>
        <w:rPr>
          <w:rStyle w:val="VerbatimChar"/>
        </w:rPr>
        <w:t xml:space="preserve">[{1, 2, 3, 4, 5, 6}]</w:t>
      </w:r>
    </w:p>
    <w:p>
      <w:pPr>
        <w:pStyle w:val="SourceCode"/>
      </w:pPr>
      <w:r>
        <w:rPr>
          <w:rStyle w:val="BuiltInTok"/>
        </w:rPr>
        <w:t xml:space="preserve">list</w:t>
      </w:r>
      <w:r>
        <w:rPr>
          <w:rStyle w:val="NormalTok"/>
        </w:rPr>
        <w:t xml:space="preserve">(nx.strongly_connected_components(D))</w:t>
      </w:r>
    </w:p>
    <w:p>
      <w:pPr>
        <w:pStyle w:val="SourceCode"/>
      </w:pPr>
      <w:r>
        <w:rPr>
          <w:rStyle w:val="VerbatimChar"/>
        </w:rPr>
        <w:t xml:space="preserve">[{2, 3, 4, 5, 6}, {1}]</w:t>
      </w:r>
    </w:p>
    <w:bookmarkEnd w:id="1422"/>
    <w:bookmarkEnd w:id="1423"/>
    <w:bookmarkStart w:id="1424" w:name="ексцентриситет"/>
    <w:p>
      <w:pPr>
        <w:pStyle w:val="Heading4"/>
      </w:pPr>
      <w:r>
        <w:t xml:space="preserve">13.1.4.4 Ексцентриситет</w:t>
      </w:r>
    </w:p>
    <w:p>
      <w:pPr>
        <w:pStyle w:val="FirstParagraph"/>
      </w:pPr>
      <w:r>
        <w:t xml:space="preserve">Ексцентриситет вершини</w:t>
      </w:r>
      <w:r>
        <w:t xml:space="preserve"> </w:t>
      </w:r>
      <m:oMath>
        <m:r>
          <m:t>u</m:t>
        </m:r>
      </m:oMath>
      <w:r>
        <w:t xml:space="preserve"> </w:t>
      </w:r>
      <w:r>
        <w:t xml:space="preserve">в мережі — це максимальна відстань між</w:t>
      </w:r>
      <w:r>
        <w:t xml:space="preserve"> </w:t>
      </w:r>
      <m:oMath>
        <m:r>
          <m:t>u</m:t>
        </m:r>
      </m:oMath>
      <w:r>
        <w:t xml:space="preserve"> </w:t>
      </w:r>
      <w:r>
        <w:t xml:space="preserve">та будь-якою іншою вершиною мережі. Іншими словами, це максимальна довжина найкоротшого шляху між</w:t>
      </w:r>
      <w:r>
        <w:t xml:space="preserve"> </w:t>
      </w:r>
      <m:oMath>
        <m:r>
          <m:t>u</m:t>
        </m:r>
      </m:oMath>
      <w:r>
        <w:t xml:space="preserve"> </w:t>
      </w:r>
      <w:r>
        <w:t xml:space="preserve">та будь-якою іншою вершиною. Ексцентриситет мережі — це максимальний ексцентриситет будь-якого вузла мережі.</w:t>
      </w:r>
    </w:p>
    <w:p>
      <w:pPr>
        <w:pStyle w:val="SourceCode"/>
      </w:pPr>
      <w:r>
        <w:rPr>
          <w:rStyle w:val="CommentTok"/>
        </w:rPr>
        <w:t xml:space="preserve"># ексцентриситет</w:t>
      </w:r>
      <w:r>
        <w:br/>
      </w:r>
      <w:r>
        <w:rPr>
          <w:rStyle w:val="CommentTok"/>
        </w:rPr>
        <w:t xml:space="preserve"># найбільша відстань між n та всіма іншими вершинами:</w:t>
      </w:r>
      <w:r>
        <w:br/>
      </w:r>
      <w:r>
        <w:rPr>
          <w:rStyle w:val="NormalTok"/>
        </w:rPr>
        <w:t xml:space="preserve">nx.eccentricity(G)</w:t>
      </w:r>
    </w:p>
    <w:p>
      <w:pPr>
        <w:pStyle w:val="SourceCode"/>
      </w:pPr>
      <w:r>
        <w:rPr>
          <w:rStyle w:val="VerbatimChar"/>
        </w:rPr>
        <w:t xml:space="preserve">{0: 3, 1: 4, 2: 4, 3: 4, 4: 3, 5: 3, 6: 5, 7: 4, 8: 4, 9: 5}</w:t>
      </w:r>
    </w:p>
    <w:p>
      <w:pPr>
        <w:pStyle w:val="SourceCode"/>
      </w:pPr>
      <w:r>
        <w:rPr>
          <w:rStyle w:val="CommentTok"/>
        </w:rPr>
        <w:t xml:space="preserve"># діаметр: max Ексцентриситет між двома вузлами у всій мережі (max max)</w:t>
      </w:r>
      <w:r>
        <w:br/>
      </w:r>
      <w:r>
        <w:rPr>
          <w:rStyle w:val="NormalTok"/>
        </w:rPr>
        <w:t xml:space="preserve">nx.diameter(G)</w:t>
      </w:r>
    </w:p>
    <w:p>
      <w:pPr>
        <w:pStyle w:val="SourceCode"/>
      </w:pPr>
      <w:r>
        <w:rPr>
          <w:rStyle w:val="VerbatimChar"/>
        </w:rPr>
        <w:t xml:space="preserve">5</w:t>
      </w:r>
    </w:p>
    <w:p>
      <w:pPr>
        <w:pStyle w:val="SourceCode"/>
      </w:pPr>
      <w:r>
        <w:rPr>
          <w:rStyle w:val="CommentTok"/>
        </w:rPr>
        <w:t xml:space="preserve"># Діаметр - максимальний ексцентриситет</w:t>
      </w:r>
      <w:r>
        <w:br/>
      </w:r>
      <w:r>
        <w:rPr>
          <w:rStyle w:val="BuiltInTok"/>
        </w:rPr>
        <w:t xml:space="preserve">max</w:t>
      </w:r>
      <w:r>
        <w:rPr>
          <w:rStyle w:val="NormalTok"/>
        </w:rPr>
        <w:t xml:space="preserve">(nx.eccentricity(G).values())</w:t>
      </w:r>
    </w:p>
    <w:p>
      <w:pPr>
        <w:pStyle w:val="SourceCode"/>
      </w:pPr>
      <w:r>
        <w:rPr>
          <w:rStyle w:val="VerbatimChar"/>
        </w:rPr>
        <w:t xml:space="preserve">5</w:t>
      </w:r>
    </w:p>
    <w:p>
      <w:pPr>
        <w:pStyle w:val="SourceCode"/>
      </w:pPr>
      <w:r>
        <w:rPr>
          <w:rStyle w:val="CommentTok"/>
        </w:rPr>
        <w:t xml:space="preserve"># радіус: min Ексцентриситет між двома вузлами у всій мережі (min max)</w:t>
      </w:r>
      <w:r>
        <w:br/>
      </w:r>
      <w:r>
        <w:rPr>
          <w:rStyle w:val="NormalTok"/>
        </w:rPr>
        <w:t xml:space="preserve">nx.radius(G)</w:t>
      </w:r>
    </w:p>
    <w:p>
      <w:pPr>
        <w:pStyle w:val="SourceCode"/>
      </w:pPr>
      <w:r>
        <w:rPr>
          <w:rStyle w:val="VerbatimChar"/>
        </w:rPr>
        <w:t xml:space="preserve">3</w:t>
      </w:r>
    </w:p>
    <w:p>
      <w:pPr>
        <w:pStyle w:val="SourceCode"/>
      </w:pPr>
      <w:r>
        <w:rPr>
          <w:rStyle w:val="CommentTok"/>
        </w:rPr>
        <w:t xml:space="preserve"># радіус - мінімальний ексцентриситет</w:t>
      </w:r>
      <w:r>
        <w:br/>
      </w:r>
      <w:r>
        <w:rPr>
          <w:rStyle w:val="BuiltInTok"/>
        </w:rPr>
        <w:t xml:space="preserve">min</w:t>
      </w:r>
      <w:r>
        <w:rPr>
          <w:rStyle w:val="NormalTok"/>
        </w:rPr>
        <w:t xml:space="preserve">(nx.eccentricity(G).values())</w:t>
      </w:r>
    </w:p>
    <w:p>
      <w:pPr>
        <w:pStyle w:val="SourceCode"/>
      </w:pPr>
      <w:r>
        <w:rPr>
          <w:rStyle w:val="VerbatimChar"/>
        </w:rPr>
        <w:t xml:space="preserve">3</w:t>
      </w:r>
    </w:p>
    <w:p>
      <w:pPr>
        <w:pStyle w:val="SourceCode"/>
      </w:pPr>
      <w:r>
        <w:rPr>
          <w:rStyle w:val="CommentTok"/>
        </w:rPr>
        <w:t xml:space="preserve"># периферія</w:t>
      </w:r>
      <w:r>
        <w:br/>
      </w:r>
      <w:r>
        <w:rPr>
          <w:rStyle w:val="CommentTok"/>
        </w:rPr>
        <w:t xml:space="preserve"># Ексцентриситет=діаметр</w:t>
      </w:r>
      <w:r>
        <w:br/>
      </w:r>
      <w:r>
        <w:rPr>
          <w:rStyle w:val="NormalTok"/>
        </w:rPr>
        <w:t xml:space="preserve">nx.periphery(G)</w:t>
      </w:r>
    </w:p>
    <w:p>
      <w:pPr>
        <w:pStyle w:val="SourceCode"/>
      </w:pPr>
      <w:r>
        <w:rPr>
          <w:rStyle w:val="VerbatimChar"/>
        </w:rPr>
        <w:t xml:space="preserve">[6, 9]</w:t>
      </w:r>
    </w:p>
    <w:p>
      <w:pPr>
        <w:pStyle w:val="SourceCode"/>
      </w:pPr>
      <w:r>
        <w:rPr>
          <w:rStyle w:val="CommentTok"/>
        </w:rPr>
        <w:t xml:space="preserve"># центр графа: Ексцентриситет = радіус</w:t>
      </w:r>
      <w:r>
        <w:br/>
      </w:r>
      <w:r>
        <w:rPr>
          <w:rStyle w:val="NormalTok"/>
        </w:rPr>
        <w:t xml:space="preserve">nx.center(G)</w:t>
      </w:r>
    </w:p>
    <w:p>
      <w:pPr>
        <w:pStyle w:val="SourceCode"/>
      </w:pPr>
      <w:r>
        <w:rPr>
          <w:rStyle w:val="VerbatimChar"/>
        </w:rPr>
        <w:t xml:space="preserve">[0, 4, 5]</w:t>
      </w:r>
    </w:p>
    <w:bookmarkEnd w:id="1424"/>
    <w:bookmarkStart w:id="1468" w:name="центральність"/>
    <w:p>
      <w:pPr>
        <w:pStyle w:val="Heading4"/>
      </w:pPr>
      <w:r>
        <w:t xml:space="preserve">13.1.4.5 Центральність</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w:t>
      </w:r>
      <w:r>
        <w:t xml:space="preserve"> </w:t>
      </w:r>
      <w:r>
        <w:rPr>
          <w:bCs/>
          <w:b/>
        </w:rPr>
        <w:t xml:space="preserve">центральності</w:t>
      </w:r>
      <w:r>
        <w:t xml:space="preserve">.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центральності</w:t>
      </w:r>
      <w:r>
        <w:t xml:space="preserve">. Степенева центральність вузла — це просто кількість сусідів, яких він має (у спрямованій мережі є як степеневі, так і нестепеневі сусіди). У соціальній мережі степенева центральність є мірою популярності, і може бути хорошим способом здогадатися, хто влаштовує найкращі вечірки. Степенева центральності є досить примітивним прикладом, але в наступних лабораторних будуть представлені більш складні показники, які часто використовуються в мережевій науці. Кожна міра центральності кількісно вимірює різний тип важливості і може бути корисною для відповідей на різні типи питань.</w:t>
      </w:r>
    </w:p>
    <w:bookmarkStart w:id="1439" w:name="X566879c0e1fd19032d15c986fb547734c202e59"/>
    <w:p>
      <w:pPr>
        <w:pStyle w:val="Heading5"/>
      </w:pPr>
      <w:r>
        <w:t xml:space="preserve">13.1.4.5.1 Степенева центральність — ненаправлені графи</w:t>
      </w:r>
    </w:p>
    <w:p>
      <w:pPr>
        <w:pStyle w:val="FirstParagraph"/>
      </w:pPr>
      <w:r>
        <w:t xml:space="preserve">Степенева центральність — це міра важливості вузла в мережі, що базується на кількості зв’язків, які він має з іншими вузлами. Степеневу центральність вершини</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D</m:t>
              </m:r>
            </m:sub>
          </m:sSub>
          <m:d>
            <m:dPr>
              <m:begChr m:val="("/>
              <m:endChr m:val=")"/>
              <m:sepChr m:val=""/>
              <m:grow/>
            </m:dPr>
            <m:e>
              <m:r>
                <m:t>i</m:t>
              </m:r>
            </m:e>
          </m:d>
          <m:r>
            <m:rPr>
              <m:sty m:val="p"/>
            </m:rPr>
            <m:t>=</m:t>
          </m:r>
          <m:f>
            <m:fPr>
              <m:type m:val="bar"/>
            </m:fPr>
            <m:num>
              <m:sSub>
                <m:e>
                  <m:r>
                    <m:t>k</m:t>
                  </m:r>
                </m:e>
                <m:sub>
                  <m:r>
                    <m:t>i</m:t>
                  </m:r>
                </m:sub>
              </m:sSub>
            </m:num>
            <m:den>
              <m:r>
                <m:t>n</m:t>
              </m:r>
              <m:r>
                <m:rPr>
                  <m:sty m:val="p"/>
                </m:rPr>
                <m:t>−</m:t>
              </m:r>
              <m:r>
                <m:t>1</m:t>
              </m:r>
            </m:den>
          </m:f>
          <m:r>
            <m:rPr>
              <m:sty m:val="p"/>
            </m:rPr>
            <m:t>,</m:t>
          </m:r>
        </m:oMath>
      </m:oMathPara>
    </w:p>
    <w:p>
      <w:pPr>
        <w:pStyle w:val="FirstParagraph"/>
      </w:pPr>
      <w:r>
        <w:t xml:space="preserve">де</w:t>
      </w:r>
      <w:r>
        <w:t xml:space="preserve"> </w:t>
      </w:r>
      <m:oMath>
        <m:sSub>
          <m:e>
            <m:r>
              <m:t>k</m:t>
            </m:r>
          </m:e>
          <m:sub>
            <m:r>
              <m:t>i</m:t>
            </m:r>
          </m:sub>
        </m:sSub>
      </m:oMath>
      <w:r>
        <w:t xml:space="preserve"> </w:t>
      </w:r>
      <w:r>
        <w:t xml:space="preserve">— степінь вершини</w:t>
      </w:r>
      <w:r>
        <w:t xml:space="preserve"> </w:t>
      </w:r>
      <m:oMath>
        <m:r>
          <m:t>i</m:t>
        </m:r>
      </m:oMath>
      <w:r>
        <w:t xml:space="preserve">, тобто кількість ребер, інцидентних вершині, а</w:t>
      </w:r>
      <w:r>
        <w:t xml:space="preserve"> </w:t>
      </w:r>
      <m:oMath>
        <m:r>
          <m:t>n</m:t>
        </m:r>
      </m:oMath>
      <w:r>
        <w:t xml:space="preserve"> </w:t>
      </w:r>
      <w:r>
        <w:t xml:space="preserve">— загальна кількість вершин у мережі. Знаменник</w:t>
      </w:r>
      <w:r>
        <w:t xml:space="preserve"> </w:t>
      </w:r>
      <m:oMath>
        <m:r>
          <m:t>n</m:t>
        </m:r>
        <m:r>
          <m:rPr>
            <m:sty m:val="p"/>
          </m:rPr>
          <m:t>−</m:t>
        </m:r>
        <m:r>
          <m:t>1</m:t>
        </m:r>
      </m:oMath>
      <w:r>
        <w:t xml:space="preserve"> </w:t>
      </w:r>
      <w:r>
        <w:t xml:space="preserve">використовується для того, щоб врахувати той факт, що вершина не може бути з’єднана сама з собою.</w:t>
      </w:r>
    </w:p>
    <w:p>
      <w:pPr>
        <w:pStyle w:val="BodyText"/>
      </w:pPr>
      <w:r>
        <w:t xml:space="preserve">Степенева центральність вузла коливається від 0 до 1, причому більше значення вказує на те, що вузол є більш центральним у мережі. Вузли з високою степеневою центральності, як правило, добре пов’язані з іншими вузлами, і їх видалення з мережі може мати значний вплив на її зв’язність.</w:t>
      </w:r>
    </w:p>
    <w:p>
      <w:pPr>
        <w:pStyle w:val="BodyText"/>
      </w:pPr>
      <w:r>
        <w:t xml:space="preserve">Розглянемо деякі показники на прикладі графа</w:t>
      </w:r>
      <w:r>
        <w:t xml:space="preserve"> </w:t>
      </w:r>
      <w:r>
        <w:rPr>
          <w:bCs/>
          <w:b/>
        </w:rPr>
        <w:t xml:space="preserve">карате-клубу</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5" name="Picture"/>
                  <a:graphic>
                    <a:graphicData uri="http://schemas.openxmlformats.org/drawingml/2006/picture">
                      <pic:pic>
                        <pic:nvPicPr>
                          <pic:cNvPr descr="F:\Programms\Quarto\share\formats\docx\tip.png" id="1426"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Відомості про граф карате-клубу</w:t>
            </w:r>
          </w:p>
        </w:tc>
      </w:tr>
      <w:tr>
        <w:trPr>
          <w:cantSplit/>
        </w:trPr>
        <w:tc>
          <w:tcPr>
            <w:tcMar>
              <w:top w:w="108" w:type="dxa"/>
              <w:bottom w:w="108" w:type="dxa"/>
            </w:tcMar>
          </w:tcPr>
          <w:p>
            <w:pPr>
              <w:pStyle w:val="BodyText"/>
            </w:pPr>
            <w:pPr>
              <w:spacing w:before="16"/>
            </w:pPr>
            <w:r>
              <w:t xml:space="preserve">Граф карате-клубу — це соціальна мережа, що представляє дружбу між 34 членами карате-клубу, як це спостерігав Вейн В. Захарі у 1977 році. Кожна вершина графа представляє члена клубу, а кожне ребро — дружбу між двома членами. Граф має 34 вершини та 78 ребер.</w:t>
            </w:r>
          </w:p>
          <w:p>
            <w:pPr>
              <w:pStyle w:val="BodyText"/>
            </w:pPr>
            <w:pPr>
              <w:spacing w:after="16"/>
            </w:pPr>
            <w:r>
              <w:t xml:space="preserve">Карате-клуб є відомим прикладом аналізу соціальних мереж і використовувався для вивчення різних властивостей мережі, таких як структура спільноти і міра центральності. Граф характеризується розколом клубу на дві фракції, очолювані інструкторами клубів: вершина 1 та вершина 34. Цей розкол був спричинений суперечкою між двома лідерами, яка врешті-решт призвела до утворення двох окремих клубів карате.</w:t>
            </w:r>
          </w:p>
        </w:tc>
      </w:tr>
    </w:tbl>
    <w:p>
      <w:pPr>
        <w:pStyle w:val="SourceCode"/>
      </w:pPr>
      <w:r>
        <w:rPr>
          <w:rStyle w:val="CommentTok"/>
        </w:rPr>
        <w:t xml:space="preserve"># Карате-клуб</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G_karate </w:t>
      </w:r>
      <w:r>
        <w:rPr>
          <w:rStyle w:val="OperatorTok"/>
        </w:rPr>
        <w:t xml:space="preserve">=</w:t>
      </w:r>
      <w:r>
        <w:rPr>
          <w:rStyle w:val="NormalTok"/>
        </w:rPr>
        <w:t xml:space="preserve"> nx.convert_node_labels_to_integers(G_karate, first_label</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Встановіть положення вузлів за допомогою конструктора Камада-Каваї</w:t>
      </w:r>
      <w:r>
        <w:br/>
      </w:r>
      <w:r>
        <w:rPr>
          <w:rStyle w:val="NormalTok"/>
        </w:rPr>
        <w:t xml:space="preserve">pos </w:t>
      </w:r>
      <w:r>
        <w:rPr>
          <w:rStyle w:val="OperatorTok"/>
        </w:rPr>
        <w:t xml:space="preserve">=</w:t>
      </w:r>
      <w:r>
        <w:rPr>
          <w:rStyle w:val="NormalTok"/>
        </w:rPr>
        <w:t xml:space="preserve"> nx.kamada_kawai_layout(G_karate)</w:t>
      </w:r>
      <w:r>
        <w:br/>
      </w:r>
      <w:r>
        <w:br/>
      </w:r>
      <w:r>
        <w:rPr>
          <w:rStyle w:val="CommentTok"/>
        </w:rPr>
        <w:t xml:space="preserve"># Будуємо граф з червоними вузлами для вузла 0 (інструктор клубу) і вузла 33 (член клубу): тепер це 1 і 34.</w:t>
      </w:r>
      <w:r>
        <w:br/>
      </w:r>
      <w:r>
        <w:rPr>
          <w:rStyle w:val="NormalTok"/>
        </w:rPr>
        <w:t xml:space="preserve">red_nodes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34</w:t>
      </w:r>
      <w:r>
        <w:rPr>
          <w:rStyle w:val="NormalTok"/>
        </w:rPr>
        <w:t xml:space="preserve">]</w:t>
      </w:r>
      <w:r>
        <w:br/>
      </w:r>
      <w:r>
        <w:rPr>
          <w:rStyle w:val="NormalTok"/>
        </w:rPr>
        <w:t xml:space="preserve">node_colors </w:t>
      </w:r>
      <w:r>
        <w:rPr>
          <w:rStyle w:val="OperatorTok"/>
        </w:rPr>
        <w:t xml:space="preserve">=</w:t>
      </w:r>
      <w:r>
        <w:rPr>
          <w:rStyle w:val="NormalTok"/>
        </w:rPr>
        <w:t xml:space="preserve"> [</w:t>
      </w:r>
      <w:r>
        <w:rPr>
          <w:rStyle w:val="StringTok"/>
        </w:rPr>
        <w:t xml:space="preserve">'red'</w:t>
      </w:r>
      <w:r>
        <w:rPr>
          <w:rStyle w:val="NormalTok"/>
        </w:rPr>
        <w:t xml:space="preserve"> </w:t>
      </w:r>
      <w:r>
        <w:rPr>
          <w:rStyle w:val="ControlFlowTok"/>
        </w:rPr>
        <w:t xml:space="preserve">if</w:t>
      </w:r>
      <w:r>
        <w:rPr>
          <w:rStyle w:val="NormalTok"/>
        </w:rPr>
        <w:t xml:space="preserve"> node </w:t>
      </w:r>
      <w:r>
        <w:rPr>
          <w:rStyle w:val="KeywordTok"/>
        </w:rPr>
        <w:t xml:space="preserve">in</w:t>
      </w:r>
      <w:r>
        <w:rPr>
          <w:rStyle w:val="NormalTok"/>
        </w:rPr>
        <w:t xml:space="preserve"> red_nodes </w:t>
      </w:r>
      <w:r>
        <w:rPr>
          <w:rStyle w:val="ControlFlowTok"/>
        </w:rPr>
        <w:t xml:space="preserve">else</w:t>
      </w:r>
      <w:r>
        <w:rPr>
          <w:rStyle w:val="NormalTok"/>
        </w:rPr>
        <w:t xml:space="preserve"> </w:t>
      </w:r>
      <w:r>
        <w:rPr>
          <w:rStyle w:val="StringTok"/>
        </w:rPr>
        <w:t xml:space="preserve">'blue'</w:t>
      </w:r>
      <w:r>
        <w:rPr>
          <w:rStyle w:val="NormalTok"/>
        </w:rPr>
        <w:t xml:space="preserve"> </w:t>
      </w:r>
      <w:r>
        <w:rPr>
          <w:rStyle w:val="ControlFlowTok"/>
        </w:rPr>
        <w:t xml:space="preserve">for</w:t>
      </w:r>
      <w:r>
        <w:rPr>
          <w:rStyle w:val="NormalTok"/>
        </w:rPr>
        <w:t xml:space="preserve"> node </w:t>
      </w:r>
      <w:r>
        <w:rPr>
          <w:rStyle w:val="KeywordTok"/>
        </w:rPr>
        <w:t xml:space="preserve">in</w:t>
      </w:r>
      <w:r>
        <w:rPr>
          <w:rStyle w:val="NormalTok"/>
        </w:rPr>
        <w:t xml:space="preserve"> G_karate.nodes()]</w:t>
      </w:r>
      <w:r>
        <w:br/>
      </w:r>
      <w:r>
        <w:rPr>
          <w:rStyle w:val="NormalTok"/>
        </w:rPr>
        <w:t xml:space="preserve">nx.draw_networkx_nodes(G_karate, pos, node_color</w:t>
      </w:r>
      <w:r>
        <w:rPr>
          <w:rStyle w:val="OperatorTok"/>
        </w:rPr>
        <w:t xml:space="preserve">=</w:t>
      </w:r>
      <w:r>
        <w:rPr>
          <w:rStyle w:val="NormalTok"/>
        </w:rPr>
        <w:t xml:space="preserve">node_colors)</w:t>
      </w:r>
      <w:r>
        <w:br/>
      </w:r>
      <w:r>
        <w:rPr>
          <w:rStyle w:val="NormalTok"/>
        </w:rPr>
        <w:t xml:space="preserve">nx.draw_networkx_edges(G_karate, pos)</w:t>
      </w:r>
      <w:r>
        <w:br/>
      </w:r>
      <w:r>
        <w:br/>
      </w:r>
      <w:r>
        <w:rPr>
          <w:rStyle w:val="CommentTok"/>
        </w:rPr>
        <w:t xml:space="preserve"># Будуємо мітки для вузлів</w:t>
      </w:r>
      <w:r>
        <w:br/>
      </w:r>
      <w:r>
        <w:rPr>
          <w:rStyle w:val="NormalTok"/>
        </w:rPr>
        <w:t xml:space="preserve">nx.draw_networkx_labels(G_karate, pos)</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30" w:name="fig-23"/>
          <w:p>
            <w:pPr>
              <w:jc w:val="center"/>
            </w:pPr>
            <w:r>
              <w:drawing>
                <wp:inline>
                  <wp:extent cx="4387272" cy="2937163"/>
                  <wp:effectExtent b="0" l="0" r="0" t="0"/>
                  <wp:docPr descr="" title="" id="1428" name="Picture"/>
                  <a:graphic>
                    <a:graphicData uri="http://schemas.openxmlformats.org/drawingml/2006/picture">
                      <pic:pic>
                        <pic:nvPicPr>
                          <pic:cNvPr descr="lab_13_files/figure-docx/fig-23-output-1.png" id="1429" name="Picture"/>
                          <pic:cNvPicPr>
                            <a:picLocks noChangeArrowheads="1" noChangeAspect="1"/>
                          </pic:cNvPicPr>
                        </pic:nvPicPr>
                        <pic:blipFill>
                          <a:blip r:embed="rId142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13.24: Граф карате-клубу з виокремлини лідерами двох фракцій</w:t>
            </w:r>
          </w:p>
          <w:bookmarkEnd w:id="1430"/>
        </w:tc>
      </w:tr>
    </w:tbl>
    <w:p>
      <w:pPr>
        <w:pStyle w:val="SourceCode"/>
      </w:pPr>
      <w:r>
        <w:rPr>
          <w:rStyle w:val="CommentTok"/>
        </w:rPr>
        <w:t xml:space="preserve"># степеневі центральності</w:t>
      </w:r>
      <w:r>
        <w:br/>
      </w:r>
      <w:r>
        <w:rPr>
          <w:rStyle w:val="NormalTok"/>
        </w:rPr>
        <w:t xml:space="preserve">degCent </w:t>
      </w:r>
      <w:r>
        <w:rPr>
          <w:rStyle w:val="OperatorTok"/>
        </w:rPr>
        <w:t xml:space="preserve">=</w:t>
      </w:r>
      <w:r>
        <w:rPr>
          <w:rStyle w:val="NormalTok"/>
        </w:rPr>
        <w:t xml:space="preserve"> nx.degree_centrality(G_karate)</w:t>
      </w:r>
      <w:r>
        <w:br/>
      </w:r>
      <w:r>
        <w:rPr>
          <w:rStyle w:val="NormalTok"/>
        </w:rPr>
        <w:t xml:space="preserve">degCent</w:t>
      </w:r>
    </w:p>
    <w:p>
      <w:pPr>
        <w:pStyle w:val="SourceCode"/>
      </w:pPr>
      <w:r>
        <w:rPr>
          <w:rStyle w:val="VerbatimChar"/>
        </w:rPr>
        <w:t xml:space="preserve">{1: 0.48484848484848486,</w:t>
      </w:r>
      <w:r>
        <w:br/>
      </w:r>
      <w:r>
        <w:rPr>
          <w:rStyle w:val="VerbatimChar"/>
        </w:rPr>
        <w:t xml:space="preserve"> 2: 0.2727272727272727,</w:t>
      </w:r>
      <w:r>
        <w:br/>
      </w:r>
      <w:r>
        <w:rPr>
          <w:rStyle w:val="VerbatimChar"/>
        </w:rPr>
        <w:t xml:space="preserve"> 3: 0.30303030303030304,</w:t>
      </w:r>
      <w:r>
        <w:br/>
      </w:r>
      <w:r>
        <w:rPr>
          <w:rStyle w:val="VerbatimChar"/>
        </w:rPr>
        <w:t xml:space="preserve"> 4: 0.18181818181818182,</w:t>
      </w:r>
      <w:r>
        <w:br/>
      </w:r>
      <w:r>
        <w:rPr>
          <w:rStyle w:val="VerbatimChar"/>
        </w:rPr>
        <w:t xml:space="preserve"> 5: 0.09090909090909091,</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9: 0.15151515151515152,</w:t>
      </w:r>
      <w:r>
        <w:br/>
      </w:r>
      <w:r>
        <w:rPr>
          <w:rStyle w:val="VerbatimChar"/>
        </w:rPr>
        <w:t xml:space="preserve"> 10: 0.06060606060606061,</w:t>
      </w:r>
      <w:r>
        <w:br/>
      </w:r>
      <w:r>
        <w:rPr>
          <w:rStyle w:val="VerbatimChar"/>
        </w:rPr>
        <w:t xml:space="preserve"> 11: 0.09090909090909091,</w:t>
      </w:r>
      <w:r>
        <w:br/>
      </w:r>
      <w:r>
        <w:rPr>
          <w:rStyle w:val="VerbatimChar"/>
        </w:rPr>
        <w:t xml:space="preserve"> 12: 0.030303030303030304,</w:t>
      </w:r>
      <w:r>
        <w:br/>
      </w:r>
      <w:r>
        <w:rPr>
          <w:rStyle w:val="VerbatimChar"/>
        </w:rPr>
        <w:t xml:space="preserve"> 13: 0.06060606060606061,</w:t>
      </w:r>
      <w:r>
        <w:br/>
      </w:r>
      <w:r>
        <w:rPr>
          <w:rStyle w:val="VerbatimChar"/>
        </w:rPr>
        <w:t xml:space="preserve"> 14: 0.15151515151515152,</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20: 0.09090909090909091,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24: 0.15151515151515152,</w:t>
      </w:r>
      <w:r>
        <w:br/>
      </w:r>
      <w:r>
        <w:rPr>
          <w:rStyle w:val="VerbatimChar"/>
        </w:rPr>
        <w:t xml:space="preserve"> 25: 0.09090909090909091,</w:t>
      </w:r>
      <w:r>
        <w:br/>
      </w:r>
      <w:r>
        <w:rPr>
          <w:rStyle w:val="VerbatimChar"/>
        </w:rPr>
        <w:t xml:space="preserve"> 26: 0.09090909090909091,</w:t>
      </w:r>
      <w:r>
        <w:br/>
      </w:r>
      <w:r>
        <w:rPr>
          <w:rStyle w:val="VerbatimChar"/>
        </w:rPr>
        <w:t xml:space="preserve"> 27: 0.06060606060606061,</w:t>
      </w:r>
      <w:r>
        <w:br/>
      </w:r>
      <w:r>
        <w:rPr>
          <w:rStyle w:val="VerbatimChar"/>
        </w:rPr>
        <w:t xml:space="preserve"> 28: 0.12121212121212122,</w:t>
      </w:r>
      <w:r>
        <w:br/>
      </w:r>
      <w:r>
        <w:rPr>
          <w:rStyle w:val="VerbatimChar"/>
        </w:rPr>
        <w:t xml:space="preserve"> 29: 0.09090909090909091,</w:t>
      </w:r>
      <w:r>
        <w:br/>
      </w:r>
      <w:r>
        <w:rPr>
          <w:rStyle w:val="VerbatimChar"/>
        </w:rPr>
        <w:t xml:space="preserve"> 30: 0.12121212121212122,</w:t>
      </w:r>
      <w:r>
        <w:br/>
      </w:r>
      <w:r>
        <w:rPr>
          <w:rStyle w:val="VerbatimChar"/>
        </w:rPr>
        <w:t xml:space="preserve"> 31: 0.12121212121212122,</w:t>
      </w:r>
      <w:r>
        <w:br/>
      </w:r>
      <w:r>
        <w:rPr>
          <w:rStyle w:val="VerbatimChar"/>
        </w:rPr>
        <w:t xml:space="preserve"> 32: 0.18181818181818182,</w:t>
      </w:r>
      <w:r>
        <w:br/>
      </w:r>
      <w:r>
        <w:rPr>
          <w:rStyle w:val="VerbatimChar"/>
        </w:rPr>
        <w:t xml:space="preserve"> 33: 0.36363636363636365,</w:t>
      </w:r>
      <w:r>
        <w:br/>
      </w:r>
      <w:r>
        <w:rPr>
          <w:rStyle w:val="VerbatimChar"/>
        </w:rPr>
        <w:t xml:space="preserve"> 34: 0.5151515151515151}</w:t>
      </w:r>
    </w:p>
    <w:p>
      <w:pPr>
        <w:pStyle w:val="SourceCode"/>
      </w:pPr>
      <w:r>
        <w:rPr>
          <w:rStyle w:val="CommentTok"/>
        </w:rPr>
        <w:t xml:space="preserve"># сортування за степеневою центральністю</w:t>
      </w:r>
      <w:r>
        <w:br/>
      </w:r>
      <w:r>
        <w:rPr>
          <w:rStyle w:val="NormalTok"/>
        </w:rPr>
        <w:t xml:space="preserve">sorted_degcent </w:t>
      </w:r>
      <w:r>
        <w:rPr>
          <w:rStyle w:val="OperatorTok"/>
        </w:rPr>
        <w:t xml:space="preserve">=</w:t>
      </w:r>
      <w:r>
        <w:rPr>
          <w:rStyle w:val="NormalTok"/>
        </w:rPr>
        <w:t xml:space="preserve"> {k: v </w:t>
      </w:r>
      <w:r>
        <w:rPr>
          <w:rStyle w:val="ControlFlowTok"/>
        </w:rPr>
        <w:t xml:space="preserve">for</w:t>
      </w:r>
      <w:r>
        <w:rPr>
          <w:rStyle w:val="NormalTok"/>
        </w:rPr>
        <w:t xml:space="preserve"> k, v </w:t>
      </w:r>
      <w:r>
        <w:rPr>
          <w:rStyle w:val="KeywordTok"/>
        </w:rPr>
        <w:t xml:space="preserve">in</w:t>
      </w:r>
      <w:r>
        <w:rPr>
          <w:rStyle w:val="NormalTok"/>
        </w:rPr>
        <w:t xml:space="preserve"> </w:t>
      </w:r>
      <w:r>
        <w:rPr>
          <w:rStyle w:val="BuiltInTok"/>
        </w:rPr>
        <w:t xml:space="preserve">sorted</w:t>
      </w:r>
      <w:r>
        <w:rPr>
          <w:rStyle w:val="NormalTok"/>
        </w:rPr>
        <w:t xml:space="preserve">(degCent.items(), key</w:t>
      </w:r>
      <w:r>
        <w:rPr>
          <w:rStyle w:val="OperatorTok"/>
        </w:rPr>
        <w:t xml:space="preserve">=</w:t>
      </w:r>
      <w:r>
        <w:rPr>
          <w:rStyle w:val="KeywordTok"/>
        </w:rPr>
        <w:t xml:space="preserve">lambda</w:t>
      </w:r>
      <w:r>
        <w:rPr>
          <w:rStyle w:val="NormalTok"/>
        </w:rPr>
        <w:t xml:space="preserve"> item: item[</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br/>
      </w:r>
      <w:r>
        <w:rPr>
          <w:rStyle w:val="NormalTok"/>
        </w:rPr>
        <w:t xml:space="preserve">sorted_degcent</w:t>
      </w:r>
    </w:p>
    <w:p>
      <w:pPr>
        <w:pStyle w:val="SourceCode"/>
      </w:pPr>
      <w:r>
        <w:rPr>
          <w:rStyle w:val="VerbatimChar"/>
        </w:rPr>
        <w:t xml:space="preserve">{34: 0.5151515151515151,</w:t>
      </w:r>
      <w:r>
        <w:br/>
      </w:r>
      <w:r>
        <w:rPr>
          <w:rStyle w:val="VerbatimChar"/>
        </w:rPr>
        <w:t xml:space="preserve"> 1: 0.48484848484848486,</w:t>
      </w:r>
      <w:r>
        <w:br/>
      </w:r>
      <w:r>
        <w:rPr>
          <w:rStyle w:val="VerbatimChar"/>
        </w:rPr>
        <w:t xml:space="preserve"> 33: 0.36363636363636365,</w:t>
      </w:r>
      <w:r>
        <w:br/>
      </w:r>
      <w:r>
        <w:rPr>
          <w:rStyle w:val="VerbatimChar"/>
        </w:rPr>
        <w:t xml:space="preserve"> 3: 0.30303030303030304,</w:t>
      </w:r>
      <w:r>
        <w:br/>
      </w:r>
      <w:r>
        <w:rPr>
          <w:rStyle w:val="VerbatimChar"/>
        </w:rPr>
        <w:t xml:space="preserve"> 2: 0.2727272727272727,</w:t>
      </w:r>
      <w:r>
        <w:br/>
      </w:r>
      <w:r>
        <w:rPr>
          <w:rStyle w:val="VerbatimChar"/>
        </w:rPr>
        <w:t xml:space="preserve"> 4: 0.18181818181818182,</w:t>
      </w:r>
      <w:r>
        <w:br/>
      </w:r>
      <w:r>
        <w:rPr>
          <w:rStyle w:val="VerbatimChar"/>
        </w:rPr>
        <w:t xml:space="preserve"> 32: 0.18181818181818182,</w:t>
      </w:r>
      <w:r>
        <w:br/>
      </w:r>
      <w:r>
        <w:rPr>
          <w:rStyle w:val="VerbatimChar"/>
        </w:rPr>
        <w:t xml:space="preserve"> 9: 0.15151515151515152,</w:t>
      </w:r>
      <w:r>
        <w:br/>
      </w:r>
      <w:r>
        <w:rPr>
          <w:rStyle w:val="VerbatimChar"/>
        </w:rPr>
        <w:t xml:space="preserve"> 14: 0.15151515151515152,</w:t>
      </w:r>
      <w:r>
        <w:br/>
      </w:r>
      <w:r>
        <w:rPr>
          <w:rStyle w:val="VerbatimChar"/>
        </w:rPr>
        <w:t xml:space="preserve"> 24: 0.15151515151515152,</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28: 0.12121212121212122,</w:t>
      </w:r>
      <w:r>
        <w:br/>
      </w:r>
      <w:r>
        <w:rPr>
          <w:rStyle w:val="VerbatimChar"/>
        </w:rPr>
        <w:t xml:space="preserve"> 30: 0.12121212121212122,</w:t>
      </w:r>
      <w:r>
        <w:br/>
      </w:r>
      <w:r>
        <w:rPr>
          <w:rStyle w:val="VerbatimChar"/>
        </w:rPr>
        <w:t xml:space="preserve"> 31: 0.12121212121212122,</w:t>
      </w:r>
      <w:r>
        <w:br/>
      </w:r>
      <w:r>
        <w:rPr>
          <w:rStyle w:val="VerbatimChar"/>
        </w:rPr>
        <w:t xml:space="preserve"> 5: 0.09090909090909091,</w:t>
      </w:r>
      <w:r>
        <w:br/>
      </w:r>
      <w:r>
        <w:rPr>
          <w:rStyle w:val="VerbatimChar"/>
        </w:rPr>
        <w:t xml:space="preserve"> 11: 0.09090909090909091,</w:t>
      </w:r>
      <w:r>
        <w:br/>
      </w:r>
      <w:r>
        <w:rPr>
          <w:rStyle w:val="VerbatimChar"/>
        </w:rPr>
        <w:t xml:space="preserve"> 20: 0.09090909090909091,</w:t>
      </w:r>
      <w:r>
        <w:br/>
      </w:r>
      <w:r>
        <w:rPr>
          <w:rStyle w:val="VerbatimChar"/>
        </w:rPr>
        <w:t xml:space="preserve"> 25: 0.09090909090909091,</w:t>
      </w:r>
      <w:r>
        <w:br/>
      </w:r>
      <w:r>
        <w:rPr>
          <w:rStyle w:val="VerbatimChar"/>
        </w:rPr>
        <w:t xml:space="preserve"> 26: 0.09090909090909091,</w:t>
      </w:r>
      <w:r>
        <w:br/>
      </w:r>
      <w:r>
        <w:rPr>
          <w:rStyle w:val="VerbatimChar"/>
        </w:rPr>
        <w:t xml:space="preserve"> 29: 0.09090909090909091,</w:t>
      </w:r>
      <w:r>
        <w:br/>
      </w:r>
      <w:r>
        <w:rPr>
          <w:rStyle w:val="VerbatimChar"/>
        </w:rPr>
        <w:t xml:space="preserve"> 10: 0.06060606060606061,</w:t>
      </w:r>
      <w:r>
        <w:br/>
      </w:r>
      <w:r>
        <w:rPr>
          <w:rStyle w:val="VerbatimChar"/>
        </w:rPr>
        <w:t xml:space="preserve"> 13: 0.06060606060606061,</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27: 0.06060606060606061,</w:t>
      </w:r>
      <w:r>
        <w:br/>
      </w:r>
      <w:r>
        <w:rPr>
          <w:rStyle w:val="VerbatimChar"/>
        </w:rPr>
        <w:t xml:space="preserve"> 12: 0.030303030303030304}</w:t>
      </w:r>
    </w:p>
    <w:p>
      <w:pPr>
        <w:pStyle w:val="SourceCode"/>
      </w:pPr>
      <w:r>
        <w:rPr>
          <w:rStyle w:val="CommentTok"/>
        </w:rPr>
        <w:t xml:space="preserve"># степенева центральність вузла</w:t>
      </w:r>
      <w:r>
        <w:br/>
      </w:r>
      <w:r>
        <w:br/>
      </w:r>
      <w:r>
        <w:rPr>
          <w:rStyle w:val="NormalTok"/>
        </w:rPr>
        <w:t xml:space="preserve">degCent[</w:t>
      </w:r>
      <w:r>
        <w:rPr>
          <w:rStyle w:val="DecValTok"/>
        </w:rPr>
        <w:t xml:space="preserve">34</w:t>
      </w:r>
      <w:r>
        <w:rPr>
          <w:rStyle w:val="NormalTok"/>
        </w:rPr>
        <w:t xml:space="preserve">]</w:t>
      </w:r>
    </w:p>
    <w:p>
      <w:pPr>
        <w:pStyle w:val="SourceCode"/>
      </w:pPr>
      <w:r>
        <w:rPr>
          <w:rStyle w:val="VerbatimChar"/>
        </w:rPr>
        <w:t xml:space="preserve">0.5151515151515151</w:t>
      </w:r>
    </w:p>
    <w:p>
      <w:pPr>
        <w:pStyle w:val="SourceCode"/>
      </w:pPr>
      <w:r>
        <w:rPr>
          <w:rStyle w:val="CommentTok"/>
        </w:rPr>
        <w:t xml:space="preserve"># намалювати мережу з розмірами вершин на основі їх степеневої центральності</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node_sizes,pos</w:t>
      </w:r>
      <w:r>
        <w:rPr>
          <w:rStyle w:val="OperatorTok"/>
        </w:rPr>
        <w:t xml:space="preserve">=</w:t>
      </w:r>
      <w:r>
        <w:rPr>
          <w:rStyle w:val="NormalTok"/>
        </w:rPr>
        <w:t xml:space="preserve">nx.spring_layout(G_karate))</w:t>
      </w:r>
    </w:p>
    <w:tbl>
      <w:tblPr>
        <w:tblStyle w:val="Table"/>
        <w:tblW w:type="pct" w:w="5000"/>
        <w:tblLook w:firstRow="0" w:lastRow="0" w:firstColumn="0" w:lastColumn="0" w:noHBand="0" w:noVBand="0" w:val="0000"/>
        <w:jc w:val="start"/>
      </w:tblPr>
      <w:tblGrid>
        <w:gridCol w:w="7920"/>
      </w:tblGrid>
      <w:tr>
        <w:tc>
          <w:tcPr/>
          <w:bookmarkStart w:id="1434" w:name="fig-24"/>
          <w:p>
            <w:pPr>
              <w:jc w:val="center"/>
            </w:pPr>
            <w:r>
              <w:drawing>
                <wp:inline>
                  <wp:extent cx="4387272" cy="2937163"/>
                  <wp:effectExtent b="0" l="0" r="0" t="0"/>
                  <wp:docPr descr="" title="" id="1432" name="Picture"/>
                  <a:graphic>
                    <a:graphicData uri="http://schemas.openxmlformats.org/drawingml/2006/picture">
                      <pic:pic>
                        <pic:nvPicPr>
                          <pic:cNvPr descr="lab_13_files/figure-docx/fig-24-output-1.png" id="1433" name="Picture"/>
                          <pic:cNvPicPr>
                            <a:picLocks noChangeArrowheads="1" noChangeAspect="1"/>
                          </pic:cNvPicPr>
                        </pic:nvPicPr>
                        <pic:blipFill>
                          <a:blip r:embed="rId143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13.25: Граф карате-клубу зі збільшеними вершинами на основі їх степеневої центральності</w:t>
            </w:r>
          </w:p>
          <w:bookmarkEnd w:id="1434"/>
        </w:tc>
      </w:tr>
    </w:tbl>
    <w:p>
      <w:pPr>
        <w:pStyle w:val="BodyText"/>
      </w:pPr>
      <w:r>
        <w:t xml:space="preserve"> </w:t>
      </w:r>
    </w:p>
    <w:p>
      <w:pPr>
        <w:pStyle w:val="SourceCode"/>
      </w:pPr>
      <w:r>
        <w:rPr>
          <w:rStyle w:val="CommentTok"/>
        </w:rPr>
        <w:t xml:space="preserve"># кольори на основі степеневої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plt.cm.PuBu)</w:t>
      </w:r>
      <w:r>
        <w:br/>
      </w:r>
      <w:r>
        <w:br/>
      </w:r>
      <w:r>
        <w:rPr>
          <w:rStyle w:val="CommentTok"/>
        </w:rPr>
        <w:t xml:space="preserve"># PuBu розшифровується як "Pu" (фіолетовий) - "Bu" (синій), </w:t>
      </w:r>
      <w:r>
        <w:br/>
      </w:r>
      <w:r>
        <w:rPr>
          <w:rStyle w:val="CommentTok"/>
        </w:rPr>
        <w:t xml:space="preserve"># і це послідовна карта кольорів, яка варіюється від світло-фіолетового до темно-синього.</w:t>
      </w:r>
    </w:p>
    <w:tbl>
      <w:tblPr>
        <w:tblStyle w:val="Table"/>
        <w:tblW w:type="pct" w:w="5000"/>
        <w:tblLook w:firstRow="0" w:lastRow="0" w:firstColumn="0" w:lastColumn="0" w:noHBand="0" w:noVBand="0" w:val="0000"/>
        <w:jc w:val="start"/>
      </w:tblPr>
      <w:tblGrid>
        <w:gridCol w:w="7920"/>
      </w:tblGrid>
      <w:tr>
        <w:tc>
          <w:tcPr/>
          <w:bookmarkStart w:id="1438" w:name="fig-25"/>
          <w:p>
            <w:pPr>
              <w:jc w:val="center"/>
            </w:pPr>
            <w:r>
              <w:drawing>
                <wp:inline>
                  <wp:extent cx="4387272" cy="2937163"/>
                  <wp:effectExtent b="0" l="0" r="0" t="0"/>
                  <wp:docPr descr="" title="" id="1436" name="Picture"/>
                  <a:graphic>
                    <a:graphicData uri="http://schemas.openxmlformats.org/drawingml/2006/picture">
                      <pic:pic>
                        <pic:nvPicPr>
                          <pic:cNvPr descr="lab_13_files/figure-docx/fig-25-output-1.png" id="1437" name="Picture"/>
                          <pic:cNvPicPr>
                            <a:picLocks noChangeArrowheads="1" noChangeAspect="1"/>
                          </pic:cNvPicPr>
                        </pic:nvPicPr>
                        <pic:blipFill>
                          <a:blip r:embed="rId143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13.26: Граф карате-клубу з виокремленими вершинами на основі їх степеневої центральності за допомогою різної палітри кольорів</w:t>
            </w:r>
          </w:p>
          <w:bookmarkEnd w:id="1438"/>
        </w:tc>
      </w:tr>
    </w:tbl>
    <w:bookmarkEnd w:id="1439"/>
    <w:bookmarkStart w:id="1444" w:name="степенева-центральність-направлені-графи"/>
    <w:p>
      <w:pPr>
        <w:pStyle w:val="Heading5"/>
      </w:pPr>
      <w:r>
        <w:t xml:space="preserve">13.1.4.5.2 Степенева центральність — направлені графи</w:t>
      </w:r>
    </w:p>
    <w:p>
      <w:pPr>
        <w:pStyle w:val="SourceCode"/>
      </w:pPr>
      <w:r>
        <w:rPr>
          <w:rStyle w:val="CommentTok"/>
        </w:rPr>
        <w:t xml:space="preserve"># направлений граф </w:t>
      </w:r>
      <w:r>
        <w:br/>
      </w:r>
      <w:r>
        <w:rPr>
          <w:rStyle w:val="NormalTok"/>
        </w:rPr>
        <w:t xml:space="preserve">G </w:t>
      </w:r>
      <w:r>
        <w:rPr>
          <w:rStyle w:val="OperatorTok"/>
        </w:rPr>
        <w:t xml:space="preserve">=</w:t>
      </w:r>
      <w:r>
        <w:rPr>
          <w:rStyle w:val="NormalTok"/>
        </w:rPr>
        <w:t xml:space="preserve"> nx.DiGraph()</w:t>
      </w:r>
      <w:r>
        <w:br/>
      </w:r>
      <w:r>
        <w:br/>
      </w:r>
      <w:r>
        <w:rPr>
          <w:rStyle w:val="NormalTok"/>
        </w:rPr>
        <w:t xml:space="preserve">G.add_edge(</w:t>
      </w:r>
      <w:r>
        <w:rPr>
          <w:rStyle w:val="StringTok"/>
        </w:rPr>
        <w:t xml:space="preserve">"A"</w:t>
      </w:r>
      <w:r>
        <w:rPr>
          <w:rStyle w:val="NormalTok"/>
        </w:rPr>
        <w:t xml:space="preserve">,</w:t>
      </w:r>
      <w:r>
        <w:rPr>
          <w:rStyle w:val="StringTok"/>
        </w:rPr>
        <w:t xml:space="preserve">"B"</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"D"</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"C"</w:t>
      </w:r>
      <w:r>
        <w:rPr>
          <w:rStyle w:val="NormalTok"/>
        </w:rPr>
        <w:t xml:space="preserve">)</w:t>
      </w:r>
      <w:r>
        <w:br/>
      </w:r>
      <w:r>
        <w:rPr>
          <w:rStyle w:val="NormalTok"/>
        </w:rPr>
        <w:t xml:space="preserve">G.add_edge(</w:t>
      </w:r>
      <w:r>
        <w:rPr>
          <w:rStyle w:val="StringTok"/>
        </w:rPr>
        <w:t xml:space="preserve">"B"</w:t>
      </w:r>
      <w:r>
        <w:rPr>
          <w:rStyle w:val="NormalTok"/>
        </w:rPr>
        <w:t xml:space="preserve">,</w:t>
      </w:r>
      <w:r>
        <w:rPr>
          <w:rStyle w:val="StringTok"/>
        </w:rPr>
        <w:t xml:space="preserve">"D"</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CommentTok"/>
        </w:rPr>
        <w:t xml:space="preserve"># будуємо вузли з мітками</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43" w:name="fig-26"/>
          <w:p>
            <w:pPr>
              <w:jc w:val="center"/>
            </w:pPr>
            <w:r>
              <w:drawing>
                <wp:inline>
                  <wp:extent cx="4387272" cy="2937163"/>
                  <wp:effectExtent b="0" l="0" r="0" t="0"/>
                  <wp:docPr descr="" title="" id="1441" name="Picture"/>
                  <a:graphic>
                    <a:graphicData uri="http://schemas.openxmlformats.org/drawingml/2006/picture">
                      <pic:pic>
                        <pic:nvPicPr>
                          <pic:cNvPr descr="lab_13_files/figure-docx/fig-26-output-1.png" id="1442" name="Picture"/>
                          <pic:cNvPicPr>
                            <a:picLocks noChangeArrowheads="1" noChangeAspect="1"/>
                          </pic:cNvPicPr>
                        </pic:nvPicPr>
                        <pic:blipFill>
                          <a:blip r:embed="rId144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13.27: Приклад направленого графа</w:t>
            </w:r>
          </w:p>
          <w:bookmarkEnd w:id="1443"/>
        </w:tc>
      </w:tr>
    </w:tbl>
    <w:p>
      <w:pPr>
        <w:pStyle w:val="SourceCode"/>
      </w:pPr>
      <w:r>
        <w:rPr>
          <w:rStyle w:val="CommentTok"/>
        </w:rPr>
        <w:t xml:space="preserve"># вхідний степінь вершини</w:t>
      </w:r>
      <w:r>
        <w:br/>
      </w:r>
      <w:r>
        <w:rPr>
          <w:rStyle w:val="NormalTok"/>
        </w:rPr>
        <w:t xml:space="preserve">indegCent </w:t>
      </w:r>
      <w:r>
        <w:rPr>
          <w:rStyle w:val="OperatorTok"/>
        </w:rPr>
        <w:t xml:space="preserve">=</w:t>
      </w:r>
      <w:r>
        <w:rPr>
          <w:rStyle w:val="NormalTok"/>
        </w:rPr>
        <w:t xml:space="preserve"> nx.in_degree_centrality(G)</w:t>
      </w:r>
      <w:r>
        <w:br/>
      </w:r>
      <w:r>
        <w:rPr>
          <w:rStyle w:val="NormalTok"/>
        </w:rPr>
        <w:t xml:space="preserve">indegCent</w:t>
      </w:r>
    </w:p>
    <w:p>
      <w:pPr>
        <w:pStyle w:val="SourceCode"/>
      </w:pPr>
      <w:r>
        <w:rPr>
          <w:rStyle w:val="VerbatimChar"/>
        </w:rPr>
        <w:t xml:space="preserve">{'A': 0.0,</w:t>
      </w:r>
      <w:r>
        <w:br/>
      </w:r>
      <w:r>
        <w:rPr>
          <w:rStyle w:val="VerbatimChar"/>
        </w:rPr>
        <w:t xml:space="preserve"> 'B': 0.3333333333333333,</w:t>
      </w:r>
      <w:r>
        <w:br/>
      </w:r>
      <w:r>
        <w:rPr>
          <w:rStyle w:val="VerbatimChar"/>
        </w:rPr>
        <w:t xml:space="preserve"> 'D': 0.6666666666666666,</w:t>
      </w:r>
      <w:r>
        <w:br/>
      </w:r>
      <w:r>
        <w:rPr>
          <w:rStyle w:val="VerbatimChar"/>
        </w:rPr>
        <w:t xml:space="preserve"> 'C': 0.3333333333333333}</w:t>
      </w:r>
    </w:p>
    <w:p>
      <w:pPr>
        <w:pStyle w:val="SourceCode"/>
      </w:pPr>
      <w:r>
        <w:rPr>
          <w:rStyle w:val="CommentTok"/>
        </w:rPr>
        <w:t xml:space="preserve"># вихідний</w:t>
      </w:r>
      <w:r>
        <w:br/>
      </w:r>
      <w:r>
        <w:rPr>
          <w:rStyle w:val="NormalTok"/>
        </w:rPr>
        <w:t xml:space="preserve">outdegCent </w:t>
      </w:r>
      <w:r>
        <w:rPr>
          <w:rStyle w:val="OperatorTok"/>
        </w:rPr>
        <w:t xml:space="preserve">=</w:t>
      </w:r>
      <w:r>
        <w:rPr>
          <w:rStyle w:val="NormalTok"/>
        </w:rPr>
        <w:t xml:space="preserve"> nx.out_degree_centrality(G)</w:t>
      </w:r>
      <w:r>
        <w:br/>
      </w:r>
      <w:r>
        <w:rPr>
          <w:rStyle w:val="NormalTok"/>
        </w:rPr>
        <w:t xml:space="preserve">outdegCent</w:t>
      </w:r>
    </w:p>
    <w:p>
      <w:pPr>
        <w:pStyle w:val="SourceCode"/>
      </w:pPr>
      <w:r>
        <w:rPr>
          <w:rStyle w:val="VerbatimChar"/>
        </w:rPr>
        <w:t xml:space="preserve">{'A': 1.0, 'B': 0.3333333333333333, 'D': 0.0, 'C': 0.0}</w:t>
      </w:r>
    </w:p>
    <w:p>
      <w:pPr>
        <w:pStyle w:val="SourceCode"/>
      </w:pPr>
      <w:r>
        <w:rPr>
          <w:rStyle w:val="CommentTok"/>
        </w:rPr>
        <w:t xml:space="preserve"># конкретна вершина</w:t>
      </w:r>
      <w:r>
        <w:br/>
      </w:r>
      <w:r>
        <w:rPr>
          <w:rStyle w:val="NormalTok"/>
        </w:rPr>
        <w:t xml:space="preserve">outdegCent[</w:t>
      </w:r>
      <w:r>
        <w:rPr>
          <w:rStyle w:val="StringTok"/>
        </w:rPr>
        <w:t xml:space="preserve">"A"</w:t>
      </w:r>
      <w:r>
        <w:rPr>
          <w:rStyle w:val="NormalTok"/>
        </w:rPr>
        <w:t xml:space="preserve">]</w:t>
      </w:r>
    </w:p>
    <w:p>
      <w:pPr>
        <w:pStyle w:val="SourceCode"/>
      </w:pPr>
      <w:r>
        <w:rPr>
          <w:rStyle w:val="VerbatimChar"/>
        </w:rPr>
        <w:t xml:space="preserve">1.0</w:t>
      </w:r>
    </w:p>
    <w:bookmarkEnd w:id="1444"/>
    <w:bookmarkStart w:id="1449" w:name="ступінь-близькості"/>
    <w:p>
      <w:pPr>
        <w:pStyle w:val="Heading5"/>
      </w:pPr>
      <w:r>
        <w:t xml:space="preserve">13.1.4.5.3 Ступінь близькості</w:t>
      </w:r>
    </w:p>
    <w:p>
      <w:pPr>
        <w:pStyle w:val="FirstParagraph"/>
      </w:pPr>
      <w:r>
        <w:t xml:space="preserve">Міра, відома як ступінь близькості, є однією з найстаріших мір центральності, що використовується в мережевій науці, запропонована соціологом Алексом Бавеласом у 1950 році. Близькість визначається як зворотна величина до віддаленості. Що таке віддаленість? Більш зрозуміло, віддаленість вузла — це сума відстаней між цим вузлом і всіма іншими вузлами. Отже, вузол з високою центральністю близькості знаходиться буквально поруч з іншими вузлами. Центральність вузла вимірює, наскільки швидко він може поширювати інформацію або вплив по всій мережі, оскільки вузли з меншою середньою відстанню до всіх інших вузлів можуть спілкуватися більш ефективно. Крім того, вузли з високим показником центральності часто розташовані в центрі мережі, і їх видалення може мати значний вплив на зв’язність мережі.</w:t>
      </w:r>
    </w:p>
    <w:p>
      <w:pPr>
        <w:pStyle w:val="BodyText"/>
      </w:pPr>
      <w:r>
        <w:t xml:space="preserve">Ступінь близькості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C</m:t>
              </m:r>
            </m:sub>
          </m:sSub>
          <m:d>
            <m:dPr>
              <m:begChr m:val="("/>
              <m:endChr m:val=")"/>
              <m:sepChr m:val=""/>
              <m:grow/>
            </m:dPr>
            <m:e>
              <m:r>
                <m:t>i</m:t>
              </m:r>
            </m:e>
          </m:d>
          <m:r>
            <m:rPr>
              <m:sty m:val="p"/>
            </m:rPr>
            <m:t>=</m:t>
          </m:r>
          <m:f>
            <m:fPr>
              <m:type m:val="bar"/>
            </m:fPr>
            <m:num>
              <m:r>
                <m:t>1</m:t>
              </m:r>
            </m:num>
            <m:den>
              <m:nary>
                <m:naryPr>
                  <m:chr m:val="∑"/>
                  <m:limLoc m:val="undOvr"/>
                  <m:subHide m:val="0"/>
                  <m:supHide m:val="1"/>
                </m:naryPr>
                <m:sub>
                  <m:r>
                    <m:t>j</m:t>
                  </m:r>
                  <m:r>
                    <m:rPr>
                      <m:sty m:val="p"/>
                    </m:rPr>
                    <m:t>≠</m:t>
                  </m:r>
                  <m:r>
                    <m:t>i</m:t>
                  </m:r>
                </m:sub>
                <m:sup>
                  <m:r>
                    <m:t>​</m:t>
                  </m:r>
                </m:sup>
                <m:e>
                  <m:sSub>
                    <m:e>
                      <m:r>
                        <m:t>d</m:t>
                      </m:r>
                    </m:e>
                    <m:sub>
                      <m:r>
                        <m:t>i</m:t>
                      </m:r>
                      <m:r>
                        <m:t>j</m:t>
                      </m:r>
                    </m:sub>
                  </m:sSub>
                </m:e>
              </m:nary>
            </m:den>
          </m:f>
          <m:r>
            <m:rPr>
              <m:sty m:val="p"/>
            </m:rPr>
            <m:t>,</m:t>
          </m:r>
        </m:oMath>
      </m:oMathPara>
    </w:p>
    <w:p>
      <w:pPr>
        <w:pStyle w:val="FirstParagraph"/>
      </w:pPr>
      <w:r>
        <w:t xml:space="preserve">де</w:t>
      </w:r>
      <w:r>
        <w:t xml:space="preserve"> </w:t>
      </w:r>
      <m:oMath>
        <m:sSub>
          <m:e>
            <m:r>
              <m:t>d</m:t>
            </m:r>
          </m:e>
          <m:sub>
            <m:r>
              <m:t>i</m:t>
            </m:r>
            <m:r>
              <m:t>j</m:t>
            </m:r>
          </m:sub>
        </m:sSub>
      </m:oMath>
      <w:r>
        <w:t xml:space="preserve"> </w:t>
      </w:r>
      <w:r>
        <w:t xml:space="preserve">— найкоротша відстань між вузлами</w:t>
      </w:r>
      <w:r>
        <w:t xml:space="preserve"> </w:t>
      </w:r>
      <m:oMath>
        <m:r>
          <m:t>i</m:t>
        </m:r>
      </m:oMath>
      <w:r>
        <w:t xml:space="preserve"> </w:t>
      </w:r>
      <w:r>
        <w:t xml:space="preserve">та</w:t>
      </w:r>
      <w:r>
        <w:t xml:space="preserve"> </w:t>
      </w:r>
      <m:oMath>
        <m:r>
          <m:t>j</m:t>
        </m:r>
      </m:oMath>
      <w:r>
        <w:t xml:space="preserve">. Ступінь близькості вузла коливається від 0 до 1, причому більше значення вказує на меншу середню відстань до всіх інших вузлів мережі.</w:t>
      </w:r>
    </w:p>
    <w:p>
      <w:pPr>
        <w:pStyle w:val="BodyText"/>
      </w:pPr>
      <w:r>
        <w:t xml:space="preserve">У наступному прикладі використовується функція NetworkX</w:t>
      </w:r>
      <w:r>
        <w:t xml:space="preserve"> </w:t>
      </w:r>
      <w:r>
        <w:rPr>
          <w:rStyle w:val="VerbatimChar"/>
        </w:rPr>
        <w:t xml:space="preserve">closeness_centrality()</w:t>
      </w:r>
      <w:r>
        <w:t xml:space="preserve"> </w:t>
      </w:r>
      <w:r>
        <w:t xml:space="preserve">для обчислення значень центральності для мережі карате клубу та відображення 10 найближчих один до одного каратистів:</w:t>
      </w:r>
    </w:p>
    <w:p>
      <w:pPr>
        <w:pStyle w:val="SourceCode"/>
      </w:pPr>
      <w:r>
        <w:rPr>
          <w:rStyle w:val="NormalTok"/>
        </w:rPr>
        <w:t xml:space="preserve">closeness </w:t>
      </w:r>
      <w:r>
        <w:rPr>
          <w:rStyle w:val="OperatorTok"/>
        </w:rPr>
        <w:t xml:space="preserve">=</w:t>
      </w:r>
      <w:r>
        <w:rPr>
          <w:rStyle w:val="NormalTok"/>
        </w:rPr>
        <w:t xml:space="preserve"> nx.closeness_centrality(G_karate)</w:t>
      </w:r>
      <w:r>
        <w:br/>
      </w:r>
      <w:r>
        <w:rPr>
          <w:rStyle w:val="BuiltInTok"/>
        </w:rPr>
        <w:t xml:space="preserve">sorted</w:t>
      </w:r>
      <w:r>
        <w:rPr>
          <w:rStyle w:val="NormalTok"/>
        </w:rPr>
        <w:t xml:space="preserve">(closeness.items(),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0.5689655172413793),</w:t>
      </w:r>
      <w:r>
        <w:br/>
      </w:r>
      <w:r>
        <w:rPr>
          <w:rStyle w:val="VerbatimChar"/>
        </w:rPr>
        <w:t xml:space="preserve"> (3, 0.559322033898305),</w:t>
      </w:r>
      <w:r>
        <w:br/>
      </w:r>
      <w:r>
        <w:rPr>
          <w:rStyle w:val="VerbatimChar"/>
        </w:rPr>
        <w:t xml:space="preserve"> (34, 0.55),</w:t>
      </w:r>
      <w:r>
        <w:br/>
      </w:r>
      <w:r>
        <w:rPr>
          <w:rStyle w:val="VerbatimChar"/>
        </w:rPr>
        <w:t xml:space="preserve"> (32, 0.5409836065573771),</w:t>
      </w:r>
      <w:r>
        <w:br/>
      </w:r>
      <w:r>
        <w:rPr>
          <w:rStyle w:val="VerbatimChar"/>
        </w:rPr>
        <w:t xml:space="preserve"> (9, 0.515625),</w:t>
      </w:r>
      <w:r>
        <w:br/>
      </w:r>
      <w:r>
        <w:rPr>
          <w:rStyle w:val="VerbatimChar"/>
        </w:rPr>
        <w:t xml:space="preserve"> (14, 0.515625),</w:t>
      </w:r>
      <w:r>
        <w:br/>
      </w:r>
      <w:r>
        <w:rPr>
          <w:rStyle w:val="VerbatimChar"/>
        </w:rPr>
        <w:t xml:space="preserve"> (33, 0.515625),</w:t>
      </w:r>
      <w:r>
        <w:br/>
      </w:r>
      <w:r>
        <w:rPr>
          <w:rStyle w:val="VerbatimChar"/>
        </w:rPr>
        <w:t xml:space="preserve"> (20, 0.5),</w:t>
      </w:r>
      <w:r>
        <w:br/>
      </w:r>
      <w:r>
        <w:rPr>
          <w:rStyle w:val="VerbatimChar"/>
        </w:rPr>
        <w:t xml:space="preserve"> (2, 0.4852941176470588),</w:t>
      </w:r>
      <w:r>
        <w:br/>
      </w:r>
      <w:r>
        <w:rPr>
          <w:rStyle w:val="VerbatimChar"/>
        </w:rPr>
        <w:t xml:space="preserve"> (4, 0.4647887323943662)]</w:t>
      </w:r>
    </w:p>
    <w:p>
      <w:pPr>
        <w:pStyle w:val="SourceCode"/>
      </w:pPr>
      <w:r>
        <w:rPr>
          <w:rStyle w:val="CommentTok"/>
        </w:rPr>
        <w:t xml:space="preserve"># намалювати мережу з розмірами вершин на основі їх ступеня близькості</w:t>
      </w:r>
      <w:r>
        <w:br/>
      </w:r>
      <w:r>
        <w:br/>
      </w:r>
      <w:r>
        <w:rPr>
          <w:rStyle w:val="CommentTok"/>
        </w:rPr>
        <w:t xml:space="preserve"># створити список розмірів вершин на основі ступеня близькості</w:t>
      </w:r>
      <w:r>
        <w:br/>
      </w:r>
      <w:r>
        <w:rPr>
          <w:rStyle w:val="NormalTok"/>
        </w:rPr>
        <w:t xml:space="preserve">node_sizes </w:t>
      </w:r>
      <w:r>
        <w:rPr>
          <w:rStyle w:val="OperatorTok"/>
        </w:rPr>
        <w:t xml:space="preserve">=</w:t>
      </w:r>
      <w:r>
        <w:rPr>
          <w:rStyle w:val="NormalTok"/>
        </w:rPr>
        <w:t xml:space="preserve"> [</w:t>
      </w:r>
      <w:r>
        <w:rPr>
          <w:rStyle w:val="DecValTok"/>
        </w:rPr>
        <w:t xml:space="preserve">3000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кольори на основі степеневої близькості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48" w:name="fig-27"/>
          <w:p>
            <w:pPr>
              <w:jc w:val="center"/>
            </w:pPr>
            <w:r>
              <w:drawing>
                <wp:inline>
                  <wp:extent cx="4387272" cy="2937163"/>
                  <wp:effectExtent b="0" l="0" r="0" t="0"/>
                  <wp:docPr descr="" title="" id="1446" name="Picture"/>
                  <a:graphic>
                    <a:graphicData uri="http://schemas.openxmlformats.org/drawingml/2006/picture">
                      <pic:pic>
                        <pic:nvPicPr>
                          <pic:cNvPr descr="lab_13_files/figure-docx/fig-27-output-1.png" id="1447" name="Picture"/>
                          <pic:cNvPicPr>
                            <a:picLocks noChangeArrowheads="1" noChangeAspect="1"/>
                          </pic:cNvPicPr>
                        </pic:nvPicPr>
                        <pic:blipFill>
                          <a:blip r:embed="rId144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13.28: Граф карате-клубу з виокремлини вершинами на основі їх ступеня близькості</w:t>
            </w:r>
          </w:p>
          <w:bookmarkEnd w:id="1448"/>
        </w:tc>
      </w:tr>
    </w:tbl>
    <w:bookmarkEnd w:id="1449"/>
    <w:bookmarkStart w:id="1462" w:name="ступінь-посередництва"/>
    <w:p>
      <w:pPr>
        <w:pStyle w:val="Heading5"/>
      </w:pPr>
      <w:r>
        <w:t xml:space="preserve">13.1.4.5.4 Ступінь посередництва</w:t>
      </w:r>
    </w:p>
    <w:p>
      <w:pPr>
        <w:pStyle w:val="FirstParagraph"/>
      </w:pPr>
      <w:r>
        <w:t xml:space="preserve">У популярній дитячій грі</w:t>
      </w:r>
      <w:r>
        <w:t xml:space="preserve"> </w:t>
      </w:r>
      <w:r>
        <w:t xml:space="preserve">“</w:t>
      </w:r>
      <w:r>
        <w:t xml:space="preserve">Телефон</w:t>
      </w:r>
      <w:r>
        <w:t xml:space="preserve">”</w:t>
      </w:r>
      <w:r>
        <w:t xml:space="preserve"> </w:t>
      </w:r>
      <w:r>
        <w:t xml:space="preserve">один гравець починає з того, що шепоче повідомлення іншому, той шепоче це повідомлення іншому і так далі. Врешті-решт, останній гравець промовляє повідомлення вголос. Як правило, фінальне повідомлення не має нічого спільного з початковим. Так, повідомлення, яке починалося як</w:t>
      </w:r>
      <w:r>
        <w:t xml:space="preserve"> </w:t>
      </w:r>
      <w:r>
        <w:t xml:space="preserve">“</w:t>
      </w:r>
      <w:r>
        <w:t xml:space="preserve">слідуй за фанковою течією</w:t>
      </w:r>
      <w:r>
        <w:t xml:space="preserve">”</w:t>
      </w:r>
      <w:r>
        <w:t xml:space="preserve">, може закінчитися як</w:t>
      </w:r>
      <w:r>
        <w:t xml:space="preserve"> </w:t>
      </w:r>
      <w:r>
        <w:t xml:space="preserve">“</w:t>
      </w:r>
      <w:r>
        <w:t xml:space="preserve">якби кожна свиняча відбивна була ідеальною, у нас не було б хот-догів</w:t>
      </w:r>
      <w:r>
        <w:t xml:space="preserve">”</w:t>
      </w:r>
      <w:r>
        <w:t xml:space="preserve">. Кожного разу, коли повідомлення передається від людини до людини, воно може змінюватися, можливо, через те, що його неправильно почули, а можливо, через те, що його навмисно змінили. У більш складних соціальних мережах, таких як організації та громадські рухи, особи, які з’єднують різні частини мережі, мають найбільші можливості фільтрувати, посилювати та змінювати інформацію. Таких людей називають брокерами, а ребра, що з’єднують віддалені частини мережі, — мостами. Важливість таких вузлів і ребер не обмежується соціальними мережами. У потокових мережах — таких як залізниці, водопроводи та телекомунікаційні системи — вузли що з’єднують віддалені частини мережі, можуть діяти як вузькі місця, обмежуючи обсяг потоку. Виявлення таких вузьких місць дає змогу збільшити їхню пропускну здатність і захистити їх від збоїв та атак. Мости і брокери важливі, тому що вони знаходяться між різними частинами мережі. Відповідно, тип центральності, який використовується для визначення мостів і брокерів називається</w:t>
      </w:r>
      <w:r>
        <w:t xml:space="preserve"> </w:t>
      </w:r>
      <w:r>
        <w:rPr>
          <w:bCs/>
          <w:b/>
        </w:rPr>
        <w:t xml:space="preserve">cтупенем посередництва</w:t>
      </w:r>
      <w:r>
        <w:t xml:space="preserve">.</w:t>
      </w:r>
    </w:p>
    <w:p>
      <w:pPr>
        <w:pStyle w:val="BodyText"/>
      </w:pPr>
      <w:r>
        <w:t xml:space="preserve">Ступінь посередництва — це міра того, наскільки вузол лежить на найкоротших шляхах між іншими вузлами мережі. Ступінь посередництва для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B</m:t>
              </m:r>
            </m:sub>
          </m:sSub>
          <m:d>
            <m:dPr>
              <m:begChr m:val="("/>
              <m:endChr m:val=")"/>
              <m:sepChr m:val=""/>
              <m:grow/>
            </m:dPr>
            <m:e>
              <m:r>
                <m:t>i</m:t>
              </m:r>
            </m:e>
          </m:d>
          <m:r>
            <m:rPr>
              <m:sty m:val="p"/>
            </m:rPr>
            <m:t>=</m:t>
          </m:r>
          <m:nary>
            <m:naryPr>
              <m:chr m:val="∑"/>
              <m:limLoc m:val="undOvr"/>
              <m:subHide m:val="0"/>
              <m:supHide m:val="1"/>
            </m:naryPr>
            <m:sub>
              <m:r>
                <m:t>s</m:t>
              </m:r>
              <m:r>
                <m:rPr>
                  <m:sty m:val="p"/>
                </m:rPr>
                <m:t>≠</m:t>
              </m:r>
              <m:r>
                <m:t>i</m:t>
              </m:r>
              <m:r>
                <m:rPr>
                  <m:sty m:val="p"/>
                </m:rPr>
                <m:t>≠</m:t>
              </m:r>
              <m:r>
                <m:t>t</m:t>
              </m:r>
            </m:sub>
            <m:sup>
              <m:r>
                <m:t>​</m:t>
              </m:r>
            </m:sup>
            <m:e>
              <m:f>
                <m:fPr>
                  <m:type m:val="bar"/>
                </m:fPr>
                <m:num>
                  <m:sSub>
                    <m:e>
                      <m:r>
                        <m:t>σ</m:t>
                      </m:r>
                    </m:e>
                    <m:sub>
                      <m:r>
                        <m:t>s</m:t>
                      </m:r>
                      <m:r>
                        <m:t>t</m:t>
                      </m:r>
                    </m:sub>
                  </m:sSub>
                  <m:d>
                    <m:dPr>
                      <m:begChr m:val="("/>
                      <m:endChr m:val=")"/>
                      <m:sepChr m:val=""/>
                      <m:grow/>
                    </m:dPr>
                    <m:e>
                      <m:r>
                        <m:t>i</m:t>
                      </m:r>
                    </m:e>
                  </m:d>
                </m:num>
                <m:den>
                  <m:sSub>
                    <m:e>
                      <m:r>
                        <m:t>σ</m:t>
                      </m:r>
                    </m:e>
                    <m:sub>
                      <m:r>
                        <m:t>s</m:t>
                      </m:r>
                      <m:r>
                        <m:t>t</m:t>
                      </m:r>
                    </m:sub>
                  </m:sSub>
                </m:den>
              </m:f>
            </m:e>
          </m:nary>
          <m:r>
            <m:rPr>
              <m:sty m:val="p"/>
            </m:rPr>
            <m:t>,</m:t>
          </m:r>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два вузли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i</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вузол</w:t>
      </w:r>
      <w:r>
        <w:t xml:space="preserve"> </w:t>
      </w:r>
      <m:oMath>
        <m:r>
          <m:t>i</m:t>
        </m:r>
      </m:oMath>
      <w:r>
        <w:t xml:space="preserve">.</w:t>
      </w:r>
    </w:p>
    <w:p>
      <w:pPr>
        <w:pStyle w:val="BodyText"/>
      </w:pPr>
      <w:r>
        <w:t xml:space="preserve">Ступінь посередництва змінюється від 0 до 1, причому більше значення вказує на більшу кількість найкоротших шляхів, що проходять через вершину. Вузли з високим значенням центральності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BodyText"/>
      </w:pPr>
      <w:r>
        <w:t xml:space="preserve">Ступінь посередництва базується на припущенні, що чим більше найкоротших шляхів проходить через вершину (або ребро), тим більше вона виступає в ролі брокера (або моста). Для ступеня посередництва знаходять найкоротші шляхи між кожною парою вузлів. Значення ступеня посередництва для вузла або ребра — це просто кількість цих шляхів, що проходять через нього. Тут є кілька застережень. По-перше, за домовленістю, шляхи не вважаються такими, що проходять через їхні кінцеві точки і не враховуються при визначенні посередництва між ними. Крім того, вам може бути цікаво, що станеться, якщо є два найкоротших шляхи однакової довжини. У цьому випадку кожен шлях робить 1/2 внеску в посередництво своїх вершин/ребер (або 1/3, якщо є 3 шляхи, і так далі).</w:t>
      </w:r>
    </w:p>
    <w:p>
      <w:pPr>
        <w:pStyle w:val="BodyText"/>
      </w:pPr>
      <w:r>
        <w:t xml:space="preserve">На наступній діаграмі показано приклад мережі та розраховані значення посередництва для кожної вершини та ребра. Для кожної пари вершин показано найкоротший шлях (за винятком тривіальних шляхів довжиною 1). Посередництво вузла — це сума шляхів, які проходять через цей вузол. Посередництво ребра — це кількість нетривіальних шляхів, які проходять через це ребро, плюс 1 для самого ребра:</w:t>
      </w:r>
    </w:p>
    <w:tbl>
      <w:tblPr>
        <w:tblStyle w:val="Table"/>
        <w:tblW w:type="pct" w:w="5000"/>
        <w:tblLook w:firstRow="0" w:lastRow="0" w:firstColumn="0" w:lastColumn="0" w:noHBand="0" w:noVBand="0" w:val="0000"/>
        <w:jc w:val="start"/>
      </w:tblPr>
      <w:tblGrid>
        <w:gridCol w:w="7920"/>
      </w:tblGrid>
      <w:tr>
        <w:tc>
          <w:tcPr/>
          <w:bookmarkStart w:id="1453" w:name="fig-betweenness"/>
          <w:p>
            <w:pPr>
              <w:jc w:val="center"/>
            </w:pPr>
            <w:r>
              <w:drawing>
                <wp:inline>
                  <wp:extent cx="5334000" cy="2566913"/>
                  <wp:effectExtent b="0" l="0" r="0" t="0"/>
                  <wp:docPr descr="" title="" id="1451" name="Picture"/>
                  <a:graphic>
                    <a:graphicData uri="http://schemas.openxmlformats.org/drawingml/2006/picture">
                      <pic:pic>
                        <pic:nvPicPr>
                          <pic:cNvPr descr="Images\lab_13\betweenness.png" id="1452" name="Picture"/>
                          <pic:cNvPicPr>
                            <a:picLocks noChangeArrowheads="1" noChangeAspect="1"/>
                          </pic:cNvPicPr>
                        </pic:nvPicPr>
                        <pic:blipFill>
                          <a:blip r:embed="rId1450"/>
                          <a:stretch>
                            <a:fillRect/>
                          </a:stretch>
                        </pic:blipFill>
                        <pic:spPr bwMode="auto">
                          <a:xfrm>
                            <a:off x="0" y="0"/>
                            <a:ext cx="5334000" cy="25669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13.29: Усі нетривіальні найкоротші шляхи у прикладі мережі та отримані центри посередництва</w:t>
            </w:r>
          </w:p>
          <w:bookmarkEnd w:id="1453"/>
        </w:tc>
      </w:tr>
    </w:tbl>
    <w:p>
      <w:pPr>
        <w:pStyle w:val="BodyText"/>
      </w:pPr>
      <w:r>
        <w:t xml:space="preserve">Ступінь посередництва між вузлами легко обчислюється в NetworkX за допомогою функції</w:t>
      </w:r>
      <w:r>
        <w:t xml:space="preserve"> </w:t>
      </w:r>
      <w:r>
        <w:rPr>
          <w:rStyle w:val="VerbatimChar"/>
        </w:rPr>
        <w:t xml:space="preserve">betweenness_centrality()</w:t>
      </w:r>
      <w:r>
        <w:t xml:space="preserve">. Ця функція повертає словник, який зіставляє позначення вузлів зі значеннями посередництва. Якщо аргумент</w:t>
      </w:r>
      <w:r>
        <w:t xml:space="preserve"> </w:t>
      </w:r>
      <w:r>
        <w:rPr>
          <w:rStyle w:val="VerbatimChar"/>
        </w:rPr>
        <w:t xml:space="preserve">normalized</w:t>
      </w:r>
      <w:r>
        <w:t xml:space="preserve"> </w:t>
      </w:r>
      <w:r>
        <w:t xml:space="preserve">має значення</w:t>
      </w:r>
      <w:r>
        <w:t xml:space="preserve"> </w:t>
      </w:r>
      <w:r>
        <w:rPr>
          <w:rStyle w:val="VerbatimChar"/>
        </w:rPr>
        <w:t xml:space="preserve">True</w:t>
      </w:r>
      <w:r>
        <w:t xml:space="preserve"> </w:t>
      </w:r>
      <w:r>
        <w:t xml:space="preserve">(за замовчуванням), значення ступеня посередництва ділиться на кількість пар вузлів, що може бути корисним для порівняння значень посередництва, що мають різні масштаби. Якщо аргумент</w:t>
      </w:r>
      <w:r>
        <w:t xml:space="preserve"> </w:t>
      </w:r>
      <w:r>
        <w:rPr>
          <w:rStyle w:val="VerbatimChar"/>
        </w:rPr>
        <w:t xml:space="preserve">endpoints</w:t>
      </w:r>
      <w:r>
        <w:t xml:space="preserve"> </w:t>
      </w:r>
      <w:r>
        <w:t xml:space="preserve">має значення</w:t>
      </w:r>
      <w:r>
        <w:t xml:space="preserve"> </w:t>
      </w:r>
      <w:r>
        <w:rPr>
          <w:rStyle w:val="VerbatimChar"/>
        </w:rPr>
        <w:t xml:space="preserve">True</w:t>
      </w:r>
      <w:r>
        <w:t xml:space="preserve"> </w:t>
      </w:r>
      <w:r>
        <w:t xml:space="preserve">(за замовчуванням False), то кінцеві точки шляху будуть включені в розрахунок посередництва.</w:t>
      </w:r>
    </w:p>
    <w:p>
      <w:pPr>
        <w:pStyle w:val="SourceCode"/>
      </w:pPr>
      <w:r>
        <w:rPr>
          <w:rStyle w:val="NormalTok"/>
        </w:rPr>
        <w:t xml:space="preserve">btwnCent </w:t>
      </w:r>
      <w:r>
        <w:rPr>
          <w:rStyle w:val="OperatorTok"/>
        </w:rPr>
        <w:t xml:space="preserve">=</w:t>
      </w:r>
      <w:r>
        <w:rPr>
          <w:rStyle w:val="NormalTok"/>
        </w:rPr>
        <w:t xml:space="preserve"> nx.betweenness_centrality(G_karate, endpoints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BuiltInTok"/>
        </w:rPr>
        <w:t xml:space="preserve">sorted</w:t>
      </w:r>
      <w:r>
        <w:rPr>
          <w:rStyle w:val="NormalTok"/>
        </w:rPr>
        <w:t xml:space="preserve">(btwnCent.items(),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0.43763528138528146),</w:t>
      </w:r>
      <w:r>
        <w:br/>
      </w:r>
      <w:r>
        <w:rPr>
          <w:rStyle w:val="VerbatimChar"/>
        </w:rPr>
        <w:t xml:space="preserve"> (34, 0.30407497594997596),</w:t>
      </w:r>
      <w:r>
        <w:br/>
      </w:r>
      <w:r>
        <w:rPr>
          <w:rStyle w:val="VerbatimChar"/>
        </w:rPr>
        <w:t xml:space="preserve"> (33, 0.145247113997114),</w:t>
      </w:r>
      <w:r>
        <w:br/>
      </w:r>
      <w:r>
        <w:rPr>
          <w:rStyle w:val="VerbatimChar"/>
        </w:rPr>
        <w:t xml:space="preserve"> (3, 0.14365680615680618),</w:t>
      </w:r>
      <w:r>
        <w:br/>
      </w:r>
      <w:r>
        <w:rPr>
          <w:rStyle w:val="VerbatimChar"/>
        </w:rPr>
        <w:t xml:space="preserve"> (32, 0.13827561327561325),</w:t>
      </w:r>
      <w:r>
        <w:br/>
      </w:r>
      <w:r>
        <w:rPr>
          <w:rStyle w:val="VerbatimChar"/>
        </w:rPr>
        <w:t xml:space="preserve"> (9, 0.05592682780182781),</w:t>
      </w:r>
      <w:r>
        <w:br/>
      </w:r>
      <w:r>
        <w:rPr>
          <w:rStyle w:val="VerbatimChar"/>
        </w:rPr>
        <w:t xml:space="preserve"> (2, 0.053936688311688304),</w:t>
      </w:r>
      <w:r>
        <w:br/>
      </w:r>
      <w:r>
        <w:rPr>
          <w:rStyle w:val="VerbatimChar"/>
        </w:rPr>
        <w:t xml:space="preserve"> (14, 0.04586339586339586),</w:t>
      </w:r>
      <w:r>
        <w:br/>
      </w:r>
      <w:r>
        <w:rPr>
          <w:rStyle w:val="VerbatimChar"/>
        </w:rPr>
        <w:t xml:space="preserve"> (20, 0.03247504810004811),</w:t>
      </w:r>
      <w:r>
        <w:br/>
      </w:r>
      <w:r>
        <w:rPr>
          <w:rStyle w:val="VerbatimChar"/>
        </w:rPr>
        <w:t xml:space="preserve"> (6, 0.02998737373737374)]</w:t>
      </w:r>
    </w:p>
    <w:p>
      <w:pPr>
        <w:pStyle w:val="SourceCode"/>
      </w:pPr>
      <w:r>
        <w:rPr>
          <w:rStyle w:val="CommentTok"/>
        </w:rPr>
        <w:t xml:space="preserve"># намалювати мережу з розмірами вершин на основі їх ступеня посередництва</w:t>
      </w:r>
      <w:r>
        <w:br/>
      </w:r>
      <w:r>
        <w:br/>
      </w:r>
      <w:r>
        <w:rPr>
          <w:rStyle w:val="CommentTok"/>
        </w:rPr>
        <w:t xml:space="preserve"># створити список розмірів вершин на основі ступеня посередництва</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кольори на основі ступеня посередництва</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57" w:name="fig-28"/>
          <w:p>
            <w:pPr>
              <w:jc w:val="center"/>
            </w:pPr>
            <w:r>
              <w:drawing>
                <wp:inline>
                  <wp:extent cx="4387272" cy="2937163"/>
                  <wp:effectExtent b="0" l="0" r="0" t="0"/>
                  <wp:docPr descr="" title="" id="1455" name="Picture"/>
                  <a:graphic>
                    <a:graphicData uri="http://schemas.openxmlformats.org/drawingml/2006/picture">
                      <pic:pic>
                        <pic:nvPicPr>
                          <pic:cNvPr descr="lab_13_files/figure-docx/fig-28-output-1.png" id="1456" name="Picture"/>
                          <pic:cNvPicPr>
                            <a:picLocks noChangeArrowheads="1" noChangeAspect="1"/>
                          </pic:cNvPicPr>
                        </pic:nvPicPr>
                        <pic:blipFill>
                          <a:blip r:embed="rId145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13.30: Граф карате-клубу з виокремлини вершинами на основі їх ступеня посередництва вершин</w:t>
            </w:r>
          </w:p>
          <w:bookmarkEnd w:id="1457"/>
        </w:tc>
      </w:tr>
    </w:tbl>
    <w:p>
      <w:pPr>
        <w:pStyle w:val="BodyText"/>
      </w:pPr>
      <w:r>
        <w:t xml:space="preserve">Видно, що високим рівнем посередництва характеризуються вершини 1, 34 і 33. Високий рівень посередництва між ними свідчить про те, що ці особи є важливими інформаційними посередниками в клубі карате. Можливо, вони є найбільш вправними каратистами.</w:t>
      </w:r>
    </w:p>
    <w:p>
      <w:pPr>
        <w:pStyle w:val="BodyText"/>
      </w:pPr>
      <w:r>
        <w:t xml:space="preserve">Ступінь посередництва для ребер — це міра того, наскільки ребро лежить на найкоротших шляхах між іншими ребрами в мережі. Посередництво ребра</w:t>
      </w:r>
      <w:r>
        <w:t xml:space="preserve"> </w:t>
      </w:r>
      <m:oMath>
        <m:r>
          <m:t>e</m:t>
        </m:r>
      </m:oMath>
      <w:r>
        <w:t xml:space="preserve"> </w:t>
      </w:r>
      <w:r>
        <w:t xml:space="preserve">можна обчислити наступним чином:</w:t>
      </w:r>
    </w:p>
    <w:p>
      <w:pPr>
        <w:pStyle w:val="BodyText"/>
      </w:pPr>
      <m:oMathPara>
        <m:oMathParaPr>
          <m:jc m:val="center"/>
        </m:oMathParaPr>
        <m:oMath>
          <m:sSub>
            <m:e>
              <m:r>
                <m:t>C</m:t>
              </m:r>
            </m:e>
            <m:sub>
              <m:r>
                <m:t>B</m:t>
              </m:r>
            </m:sub>
          </m:sSub>
          <m:d>
            <m:dPr>
              <m:begChr m:val="("/>
              <m:endChr m:val=")"/>
              <m:sepChr m:val=""/>
              <m:grow/>
            </m:dPr>
            <m:e>
              <m:r>
                <m:t>e</m:t>
              </m:r>
            </m:e>
          </m:d>
          <m:r>
            <m:rPr>
              <m:sty m:val="p"/>
            </m:rPr>
            <m:t>=</m:t>
          </m:r>
          <m:nary>
            <m:naryPr>
              <m:chr m:val="∑"/>
              <m:limLoc m:val="undOvr"/>
              <m:subHide m:val="0"/>
              <m:supHide m:val="1"/>
            </m:naryPr>
            <m:sub>
              <m:r>
                <m:t>s</m:t>
              </m:r>
              <m:r>
                <m:rPr>
                  <m:sty m:val="p"/>
                </m:rPr>
                <m:t>≠</m:t>
              </m:r>
              <m:r>
                <m:t>e</m:t>
              </m:r>
              <m:r>
                <m:rPr>
                  <m:sty m:val="p"/>
                </m:rPr>
                <m:t>≠</m:t>
              </m:r>
              <m:r>
                <m:t>t</m:t>
              </m:r>
            </m:sub>
            <m:sup>
              <m:r>
                <m:t>​</m:t>
              </m:r>
            </m:sup>
            <m:e>
              <m:f>
                <m:fPr>
                  <m:type m:val="bar"/>
                </m:fPr>
                <m:num>
                  <m:sSub>
                    <m:e>
                      <m:r>
                        <m:t>σ</m:t>
                      </m:r>
                    </m:e>
                    <m:sub>
                      <m:r>
                        <m:t>s</m:t>
                      </m:r>
                      <m:r>
                        <m:t>t</m:t>
                      </m:r>
                    </m:sub>
                  </m:sSub>
                  <m:d>
                    <m:dPr>
                      <m:begChr m:val="("/>
                      <m:endChr m:val=")"/>
                      <m:sepChr m:val=""/>
                      <m:grow/>
                    </m:dPr>
                    <m:e>
                      <m:r>
                        <m:t>e</m:t>
                      </m:r>
                    </m:e>
                  </m:d>
                </m:num>
                <m:den>
                  <m:sSub>
                    <m:e>
                      <m:r>
                        <m:t>σ</m:t>
                      </m:r>
                    </m:e>
                    <m:sub>
                      <m:r>
                        <m:t>s</m:t>
                      </m:r>
                      <m:r>
                        <m:t>t</m:t>
                      </m:r>
                    </m:sub>
                  </m:sSub>
                </m:den>
              </m:f>
            </m:e>
          </m:nary>
          <m:r>
            <m:rPr>
              <m:sty m:val="p"/>
            </m:rPr>
            <m:t>,</m:t>
          </m:r>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дві вершини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e</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ребро</w:t>
      </w:r>
      <w:r>
        <w:t xml:space="preserve"> </w:t>
      </w:r>
      <m:oMath>
        <m:r>
          <m:t>e</m:t>
        </m:r>
      </m:oMath>
      <w:r>
        <w:t xml:space="preserve">.</w:t>
      </w:r>
    </w:p>
    <w:p>
      <w:pPr>
        <w:pStyle w:val="BodyText"/>
      </w:pPr>
      <w:r>
        <w:t xml:space="preserve">Ступінь посередництва ребра змінюється від 0 до 1, причому більше значення вказує на більшу кількість найкоротших шляхів, які проходять через ребро. Ребра з високою посередництвом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SourceCode"/>
      </w:pPr>
      <w:r>
        <w:rPr>
          <w:rStyle w:val="NormalTok"/>
        </w:rPr>
        <w:t xml:space="preserve">btwnCent_edge </w:t>
      </w:r>
      <w:r>
        <w:rPr>
          <w:rStyle w:val="OperatorTok"/>
        </w:rPr>
        <w:t xml:space="preserve">=</w:t>
      </w:r>
      <w:r>
        <w:rPr>
          <w:rStyle w:val="NormalTok"/>
        </w:rPr>
        <w:t xml:space="preserve"> nx.edge_betweenness_centrality(G_karate, normalized</w:t>
      </w:r>
      <w:r>
        <w:rPr>
          <w:rStyle w:val="OperatorTok"/>
        </w:rPr>
        <w:t xml:space="preserve">=</w:t>
      </w:r>
      <w:r>
        <w:rPr>
          <w:rStyle w:val="VariableTok"/>
        </w:rPr>
        <w:t xml:space="preserve">True</w:t>
      </w:r>
      <w:r>
        <w:rPr>
          <w:rStyle w:val="NormalTok"/>
        </w:rPr>
        <w:t xml:space="preserve">)</w:t>
      </w:r>
      <w:r>
        <w:br/>
      </w:r>
      <w:r>
        <w:rPr>
          <w:rStyle w:val="BuiltInTok"/>
        </w:rPr>
        <w:t xml:space="preserve">sorted</w:t>
      </w:r>
      <w:r>
        <w:rPr>
          <w:rStyle w:val="NormalTok"/>
        </w:rPr>
        <w:t xml:space="preserve">(btwnCent_edge.items(),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 </w:t>
      </w:r>
    </w:p>
    <w:p>
      <w:pPr>
        <w:pStyle w:val="SourceCode"/>
      </w:pPr>
      <w:r>
        <w:rPr>
          <w:rStyle w:val="VerbatimChar"/>
        </w:rPr>
        <w:t xml:space="preserve">[((1, 32), 0.1272599949070537),</w:t>
      </w:r>
      <w:r>
        <w:br/>
      </w:r>
      <w:r>
        <w:rPr>
          <w:rStyle w:val="VerbatimChar"/>
        </w:rPr>
        <w:t xml:space="preserve"> ((1, 7), 0.07813428401663695),</w:t>
      </w:r>
      <w:r>
        <w:br/>
      </w:r>
      <w:r>
        <w:rPr>
          <w:rStyle w:val="VerbatimChar"/>
        </w:rPr>
        <w:t xml:space="preserve"> ((1, 6), 0.07813428401663694),</w:t>
      </w:r>
      <w:r>
        <w:br/>
      </w:r>
      <w:r>
        <w:rPr>
          <w:rStyle w:val="VerbatimChar"/>
        </w:rPr>
        <w:t xml:space="preserve"> ((1, 3), 0.0777876807288572),</w:t>
      </w:r>
      <w:r>
        <w:br/>
      </w:r>
      <w:r>
        <w:rPr>
          <w:rStyle w:val="VerbatimChar"/>
        </w:rPr>
        <w:t xml:space="preserve"> ((1, 9), 0.07423959482783014),</w:t>
      </w:r>
      <w:r>
        <w:br/>
      </w:r>
      <w:r>
        <w:rPr>
          <w:rStyle w:val="VerbatimChar"/>
        </w:rPr>
        <w:t xml:space="preserve"> ((3, 33), 0.06898678663384543),</w:t>
      </w:r>
      <w:r>
        <w:br/>
      </w:r>
      <w:r>
        <w:rPr>
          <w:rStyle w:val="VerbatimChar"/>
        </w:rPr>
        <w:t xml:space="preserve"> ((14, 34), 0.06782389723566191),</w:t>
      </w:r>
      <w:r>
        <w:br/>
      </w:r>
      <w:r>
        <w:rPr>
          <w:rStyle w:val="VerbatimChar"/>
        </w:rPr>
        <w:t xml:space="preserve"> ((20, 34), 0.05938233879410351),</w:t>
      </w:r>
      <w:r>
        <w:br/>
      </w:r>
      <w:r>
        <w:rPr>
          <w:rStyle w:val="VerbatimChar"/>
        </w:rPr>
        <w:t xml:space="preserve"> ((1, 12), 0.058823529411764705),</w:t>
      </w:r>
      <w:r>
        <w:br/>
      </w:r>
      <w:r>
        <w:rPr>
          <w:rStyle w:val="VerbatimChar"/>
        </w:rPr>
        <w:t xml:space="preserve"> ((27, 34), 0.0542908072319837)]</w:t>
      </w:r>
    </w:p>
    <w:p>
      <w:pPr>
        <w:pStyle w:val="SourceCode"/>
      </w:pPr>
      <w:r>
        <w:rPr>
          <w:rStyle w:val="CommentTok"/>
        </w:rPr>
        <w:t xml:space="preserve"># намалювати мережу з розмірами вершин на основі ступеня посередництва їх ребер</w:t>
      </w:r>
      <w:r>
        <w:br/>
      </w:r>
      <w:r>
        <w:br/>
      </w:r>
      <w:r>
        <w:rPr>
          <w:rStyle w:val="CommentTok"/>
        </w:rPr>
        <w:t xml:space="preserve"># кольори ребер на основі ступеня посередництва ребер</w:t>
      </w:r>
      <w:r>
        <w:br/>
      </w:r>
      <w:r>
        <w:rPr>
          <w:rStyle w:val="NormalTok"/>
        </w:rPr>
        <w:t xml:space="preserve">edge_colors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rPr>
          <w:rStyle w:val="NormalTok"/>
        </w:rPr>
        <w:t xml:space="preserve">edge_widths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edge_color</w:t>
      </w:r>
      <w:r>
        <w:rPr>
          <w:rStyle w:val="OperatorTok"/>
        </w:rPr>
        <w:t xml:space="preserve">=</w:t>
      </w:r>
      <w:r>
        <w:rPr>
          <w:rStyle w:val="NormalTok"/>
        </w:rPr>
        <w:t xml:space="preserve">edge_colors, </w:t>
      </w:r>
      <w:r>
        <w:br/>
      </w:r>
      <w:r>
        <w:rPr>
          <w:rStyle w:val="NormalTok"/>
        </w:rPr>
        <w:t xml:space="preserve">        cmap</w:t>
      </w:r>
      <w:r>
        <w:rPr>
          <w:rStyle w:val="OperatorTok"/>
        </w:rPr>
        <w:t xml:space="preserve">=</w:t>
      </w:r>
      <w:r>
        <w:rPr>
          <w:rStyle w:val="NormalTok"/>
        </w:rPr>
        <w:t xml:space="preserve">plt.get_cmap(</w:t>
      </w:r>
      <w:r>
        <w:rPr>
          <w:rStyle w:val="StringTok"/>
        </w:rPr>
        <w:t xml:space="preserve">'winter'</w:t>
      </w:r>
      <w:r>
        <w:rPr>
          <w:rStyle w:val="NormalTok"/>
        </w:rPr>
        <w:t xml:space="preserve">), </w:t>
      </w:r>
      <w:r>
        <w:br/>
      </w:r>
      <w:r>
        <w:rPr>
          <w:rStyle w:val="NormalTok"/>
        </w:rPr>
        <w:t xml:space="preserve">        width</w:t>
      </w:r>
      <w:r>
        <w:rPr>
          <w:rStyle w:val="OperatorTok"/>
        </w:rPr>
        <w:t xml:space="preserve">=</w:t>
      </w:r>
      <w:r>
        <w:rPr>
          <w:rStyle w:val="NormalTok"/>
        </w:rPr>
        <w:t xml:space="preserve">edge_widths)</w:t>
      </w:r>
    </w:p>
    <w:tbl>
      <w:tblPr>
        <w:tblStyle w:val="Table"/>
        <w:tblW w:type="pct" w:w="5000"/>
        <w:tblLook w:firstRow="0" w:lastRow="0" w:firstColumn="0" w:lastColumn="0" w:noHBand="0" w:noVBand="0" w:val="0000"/>
        <w:jc w:val="start"/>
      </w:tblPr>
      <w:tblGrid>
        <w:gridCol w:w="7920"/>
      </w:tblGrid>
      <w:tr>
        <w:tc>
          <w:tcPr/>
          <w:bookmarkStart w:id="1461" w:name="fig-29"/>
          <w:p>
            <w:pPr>
              <w:jc w:val="center"/>
            </w:pPr>
            <w:r>
              <w:drawing>
                <wp:inline>
                  <wp:extent cx="4387272" cy="2937163"/>
                  <wp:effectExtent b="0" l="0" r="0" t="0"/>
                  <wp:docPr descr="" title="" id="1459" name="Picture"/>
                  <a:graphic>
                    <a:graphicData uri="http://schemas.openxmlformats.org/drawingml/2006/picture">
                      <pic:pic>
                        <pic:nvPicPr>
                          <pic:cNvPr descr="lab_13_files/figure-docx/fig-29-output-1.png" id="1460" name="Picture"/>
                          <pic:cNvPicPr>
                            <a:picLocks noChangeArrowheads="1" noChangeAspect="1"/>
                          </pic:cNvPicPr>
                        </pic:nvPicPr>
                        <pic:blipFill>
                          <a:blip r:embed="rId145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13.31: Граф карате-клубу з виокремлини ребрами на основі їх ступеня посередництва ребер</w:t>
            </w:r>
          </w:p>
          <w:bookmarkEnd w:id="1461"/>
        </w:tc>
      </w:tr>
    </w:tbl>
    <w:p>
      <w:pPr>
        <w:pStyle w:val="BodyText"/>
      </w:pPr>
      <w:r>
        <w:t xml:space="preserve">Якщо розглядати, наприклад, топ 3 ребер із найбільшим ступенем посередництва, ми побачимо, що, як правило, найкраща комунікація проходить у тренера з учнями під номерами 32, 7, 6, 3 тощо.</w:t>
      </w:r>
    </w:p>
    <w:bookmarkEnd w:id="1462"/>
    <w:bookmarkStart w:id="1467" w:name="ступінь-впливовості"/>
    <w:p>
      <w:pPr>
        <w:pStyle w:val="Heading5"/>
      </w:pPr>
      <w:r>
        <w:t xml:space="preserve">13.1.4.5.5 Ступінь впливовості</w:t>
      </w:r>
    </w:p>
    <w:p>
      <w:pPr>
        <w:pStyle w:val="FirstParagraph"/>
      </w:pPr>
      <w:r>
        <w:t xml:space="preserve">Уявіть, що у вас є важливе повідомлення, яке потрібно донести до цілої групи (наприклад, до вашого роботодавця або школи), але ви можете передати його лише одній людині. Кому б ви це сказали? Ви б хотіли знайти когось, хто має хороші зв’язки з усією мережею. Ви можете спробувати звернутися до людини з найвищою степеневою центральністю (найбільшою кількістю друзів). Недоліком такого підходу є те, що її друзі можуть бути не дуже добре пов’язані з рештою мережі. Наприклад, у гіпотетичній компанії директор з продажу на східному узбережжі може знати найбільше людей, але не знати, як зв’язатися з іншими відділами чи регіонами. Замість нього краще знайти когось, хто має тісні зв’язки з іншими людьми, які мають тісні зв’язки, наприклад, генерального директора (або, що більш ймовірно, його помічника). Таких людей іноді називають</w:t>
      </w:r>
      <w:r>
        <w:t xml:space="preserve"> </w:t>
      </w:r>
      <w:r>
        <w:rPr>
          <w:bCs/>
          <w:b/>
        </w:rPr>
        <w:t xml:space="preserve">хабами</w:t>
      </w:r>
      <w:r>
        <w:t xml:space="preserve">, тому що, подібно до центру колеса зі спицями, вони з’єднують між собою багато різних точок. Цю концепцію високозв’язних хабів добре відображає показник, який називається</w:t>
      </w:r>
      <w:r>
        <w:t xml:space="preserve"> </w:t>
      </w:r>
      <w:r>
        <w:rPr>
          <w:bCs/>
          <w:b/>
        </w:rPr>
        <w:t xml:space="preserve">ступенем впливовості</w:t>
      </w:r>
      <w:r>
        <w:t xml:space="preserve">.</w:t>
      </w:r>
    </w:p>
    <w:p>
      <w:pPr>
        <w:pStyle w:val="BodyText"/>
      </w:pPr>
      <w:r>
        <w:t xml:space="preserve">Ступінь впливовості вершини</w:t>
      </w:r>
      <w:r>
        <w:t xml:space="preserve"> </w:t>
      </w:r>
      <m:oMath>
        <m:r>
          <m:t>i</m:t>
        </m:r>
      </m:oMath>
      <w:r>
        <w:t xml:space="preserve"> </w:t>
      </w:r>
      <w:r>
        <w:t xml:space="preserve">можна визначити через головний власний вектор матриці суміжності</w:t>
      </w:r>
      <w:r>
        <w:t xml:space="preserve"> </w:t>
      </w:r>
      <m:oMath>
        <m:r>
          <m:rPr>
            <m:sty m:val="b"/>
          </m:rPr>
          <m:t>A</m:t>
        </m:r>
      </m:oMath>
      <w:r>
        <w:t xml:space="preserve"> </w:t>
      </w:r>
      <w:r>
        <w:t xml:space="preserve">мережі:</w:t>
      </w:r>
    </w:p>
    <w:p>
      <w:pPr>
        <w:pStyle w:val="BodyText"/>
      </w:pPr>
      <m:oMathPara>
        <m:oMathParaPr>
          <m:jc m:val="center"/>
        </m:oMathParaPr>
        <m:oMath>
          <m:r>
            <m:rPr>
              <m:sty m:val="b"/>
            </m:rPr>
            <m:t>A</m:t>
          </m:r>
          <m:r>
            <m:rPr>
              <m:sty m:val="b"/>
            </m:rPr>
            <m:t>v</m:t>
          </m:r>
          <m:r>
            <m:rPr>
              <m:sty m:val="p"/>
            </m:rPr>
            <m:t>=</m:t>
          </m:r>
          <m:r>
            <m:t>λ</m:t>
          </m:r>
          <m:r>
            <m:rPr>
              <m:sty m:val="b"/>
            </m:rPr>
            <m:t>v</m:t>
          </m:r>
          <m:r>
            <m:rPr>
              <m:sty m:val="p"/>
            </m:rPr>
            <m:t>,</m:t>
          </m:r>
        </m:oMath>
      </m:oMathPara>
    </w:p>
    <w:p>
      <w:pPr>
        <w:pStyle w:val="FirstParagraph"/>
      </w:pPr>
      <w:r>
        <w:t xml:space="preserve">де</w:t>
      </w:r>
      <w:r>
        <w:t xml:space="preserve"> </w:t>
      </w:r>
      <m:oMath>
        <m:r>
          <m:rPr>
            <m:sty m:val="b"/>
          </m:rPr>
          <m:t>v</m:t>
        </m:r>
      </m:oMath>
      <w:r>
        <w:t xml:space="preserve"> </w:t>
      </w:r>
      <w:r>
        <w:t xml:space="preserve">— власний вектор, що відповідає найбільшому власному значенню</w:t>
      </w:r>
      <w:r>
        <w:t xml:space="preserve"> </w:t>
      </w:r>
      <m:oMath>
        <m:r>
          <m:t>λ</m:t>
        </m:r>
      </m:oMath>
      <w:r>
        <w:t xml:space="preserve">. Ступінь впливовості вершини</w:t>
      </w:r>
      <w:r>
        <w:t xml:space="preserve"> </w:t>
      </w:r>
      <m:oMath>
        <m:r>
          <m:t>i</m:t>
        </m:r>
      </m:oMath>
      <w:r>
        <w:t xml:space="preserve"> </w:t>
      </w:r>
      <w:r>
        <w:t xml:space="preserve">задається</w:t>
      </w:r>
      <w:r>
        <w:t xml:space="preserve"> </w:t>
      </w:r>
      <m:oMath>
        <m:r>
          <m:t>i</m:t>
        </m:r>
      </m:oMath>
      <w:r>
        <w:t xml:space="preserve">-им елементом</w:t>
      </w:r>
      <w:r>
        <w:t xml:space="preserve"> </w:t>
      </w:r>
      <m:oMath>
        <m:r>
          <m:rPr>
            <m:sty m:val="b"/>
          </m:rPr>
          <m:t>v</m:t>
        </m:r>
      </m:oMath>
      <w:r>
        <w:t xml:space="preserve">.</w:t>
      </w:r>
    </w:p>
    <w:p>
      <w:pPr>
        <w:pStyle w:val="BodyText"/>
      </w:pPr>
      <w:r>
        <w:t xml:space="preserve">Ступінь впливовості вузла коливається від 0 до 1, причому більше значення вказує на більшу важливість вузла та його сусідів у мережі. Вузли з високим ступенем впливовості часто розташовані в центрі мережі і добре пов’язані з іншими сильно пов’язаними вузлами, і їх видалення може мати значний вплив на зв’язність мережі.</w:t>
      </w:r>
    </w:p>
    <w:p>
      <w:pPr>
        <w:pStyle w:val="SourceCode"/>
      </w:pPr>
      <w:r>
        <w:rPr>
          <w:rStyle w:val="NormalTok"/>
        </w:rPr>
        <w:t xml:space="preserve">eigenvector_centrality </w:t>
      </w:r>
      <w:r>
        <w:rPr>
          <w:rStyle w:val="OperatorTok"/>
        </w:rPr>
        <w:t xml:space="preserve">=</w:t>
      </w:r>
      <w:r>
        <w:rPr>
          <w:rStyle w:val="NormalTok"/>
        </w:rPr>
        <w:t xml:space="preserve"> nx.eigenvector_centrality_numpy(G_karate)</w:t>
      </w:r>
      <w:r>
        <w:br/>
      </w:r>
      <w:r>
        <w:rPr>
          <w:rStyle w:val="BuiltInTok"/>
        </w:rPr>
        <w:t xml:space="preserve">sorted</w:t>
      </w:r>
      <w:r>
        <w:rPr>
          <w:rStyle w:val="NormalTok"/>
        </w:rPr>
        <w:t xml:space="preserve">(eigenvector_centrality.items(),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[(34, 0.37336347029148326),</w:t>
      </w:r>
      <w:r>
        <w:br/>
      </w:r>
      <w:r>
        <w:rPr>
          <w:rStyle w:val="VerbatimChar"/>
        </w:rPr>
        <w:t xml:space="preserve"> (1, 0.35549144452456677),</w:t>
      </w:r>
      <w:r>
        <w:br/>
      </w:r>
      <w:r>
        <w:rPr>
          <w:rStyle w:val="VerbatimChar"/>
        </w:rPr>
        <w:t xml:space="preserve"> (3, 0.3171925044864315),</w:t>
      </w:r>
      <w:r>
        <w:br/>
      </w:r>
      <w:r>
        <w:rPr>
          <w:rStyle w:val="VerbatimChar"/>
        </w:rPr>
        <w:t xml:space="preserve"> (33, 0.30864421979104745),</w:t>
      </w:r>
      <w:r>
        <w:br/>
      </w:r>
      <w:r>
        <w:rPr>
          <w:rStyle w:val="VerbatimChar"/>
        </w:rPr>
        <w:t xml:space="preserve"> (2, 0.26595991955249165),</w:t>
      </w:r>
      <w:r>
        <w:br/>
      </w:r>
      <w:r>
        <w:rPr>
          <w:rStyle w:val="VerbatimChar"/>
        </w:rPr>
        <w:t xml:space="preserve"> (9, 0.22740390712540015),</w:t>
      </w:r>
      <w:r>
        <w:br/>
      </w:r>
      <w:r>
        <w:rPr>
          <w:rStyle w:val="VerbatimChar"/>
        </w:rPr>
        <w:t xml:space="preserve"> (14, 0.22647272014248124),</w:t>
      </w:r>
      <w:r>
        <w:br/>
      </w:r>
      <w:r>
        <w:rPr>
          <w:rStyle w:val="VerbatimChar"/>
        </w:rPr>
        <w:t xml:space="preserve"> (4, 0.21117972037789026),</w:t>
      </w:r>
      <w:r>
        <w:br/>
      </w:r>
      <w:r>
        <w:rPr>
          <w:rStyle w:val="VerbatimChar"/>
        </w:rPr>
        <w:t xml:space="preserve"> (32, 0.19103384140654367),</w:t>
      </w:r>
      <w:r>
        <w:br/>
      </w:r>
      <w:r>
        <w:rPr>
          <w:rStyle w:val="VerbatimChar"/>
        </w:rPr>
        <w:t xml:space="preserve"> (31, 0.17475830231435283)]</w:t>
      </w:r>
    </w:p>
    <w:p>
      <w:pPr>
        <w:pStyle w:val="SourceCode"/>
      </w:pPr>
      <w:r>
        <w:rPr>
          <w:rStyle w:val="CommentTok"/>
        </w:rPr>
        <w:t xml:space="preserve"># намалювати мережу з розмірами вершин на основі їх ступеня впливовості</w:t>
      </w:r>
      <w:r>
        <w:br/>
      </w:r>
      <w:r>
        <w:br/>
      </w:r>
      <w:r>
        <w:rPr>
          <w:rStyle w:val="CommentTok"/>
        </w:rPr>
        <w:t xml:space="preserve"># створити список розмірів вершин на основі ступеня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кольори на основі степеневої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'Purples'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66" w:name="fig-30"/>
          <w:p>
            <w:pPr>
              <w:jc w:val="center"/>
            </w:pPr>
            <w:r>
              <w:drawing>
                <wp:inline>
                  <wp:extent cx="4387272" cy="2937163"/>
                  <wp:effectExtent b="0" l="0" r="0" t="0"/>
                  <wp:docPr descr="" title="" id="1464" name="Picture"/>
                  <a:graphic>
                    <a:graphicData uri="http://schemas.openxmlformats.org/drawingml/2006/picture">
                      <pic:pic>
                        <pic:nvPicPr>
                          <pic:cNvPr descr="lab_13_files/figure-docx/fig-30-output-1.png" id="1465" name="Picture"/>
                          <pic:cNvPicPr>
                            <a:picLocks noChangeArrowheads="1" noChangeAspect="1"/>
                          </pic:cNvPicPr>
                        </pic:nvPicPr>
                        <pic:blipFill>
                          <a:blip r:embed="rId146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13.32: Граф карате-клубу з виокремлини вершини на основі їх ступеня впливовості</w:t>
            </w:r>
          </w:p>
          <w:bookmarkEnd w:id="1466"/>
        </w:tc>
      </w:tr>
    </w:tbl>
    <w:bookmarkEnd w:id="1467"/>
    <w:bookmarkEnd w:id="1468"/>
    <w:bookmarkEnd w:id="1469"/>
    <w:bookmarkStart w:id="1536" w:name="широкомасштабний-опис-мереж"/>
    <w:p>
      <w:pPr>
        <w:pStyle w:val="Heading3"/>
      </w:pPr>
      <w:r>
        <w:t xml:space="preserve">13.1.5 Широкомасштабний опис мереж</w:t>
      </w:r>
    </w:p>
    <w:p>
      <w:pPr>
        <w:pStyle w:val="FirstParagraph"/>
      </w:pPr>
      <w:r>
        <w:t xml:space="preserve">Широкомасштабні структури можуть сильно відрізнятися від мережі до мережі. Ці відмінності часто вказують на різні типи мереж (наприклад, соціальні та технологічні). Широкомасштабні структури також можуть мати важливі наслідки для функціональних властивостей, таких як як стійкість до збоїв і атак. Розглянемо аналіз структурних показників для мереж різних типів.</w:t>
      </w:r>
    </w:p>
    <w:p>
      <w:pPr>
        <w:pStyle w:val="BodyText"/>
      </w:pPr>
      <w:r>
        <w:t xml:space="preserve">Як ви вже могли переконатися на прикладі графа карате-клубу, NetworkX надає декілька вбудованих наборів мережевих даних, які можна використовувати для тестування та експериментів. Ці набори даних доступні в самій бібліотеці NetworkX і можуть бути завантажені за допомогою функцій, які починаються з префікса</w:t>
      </w:r>
      <w:r>
        <w:t xml:space="preserve"> </w:t>
      </w:r>
      <w:r>
        <w:rPr>
          <w:rStyle w:val="VerbatimChar"/>
        </w:rPr>
        <w:t xml:space="preserve">nx.</w:t>
      </w:r>
      <w:r>
        <w:t xml:space="preserve">, за яким слідує назва набору даних.</w:t>
      </w:r>
    </w:p>
    <w:p>
      <w:pPr>
        <w:pStyle w:val="BodyText"/>
      </w:pPr>
      <w:r>
        <w:t xml:space="preserve">Ось кілька прикладів вбудованих мережевих наборів даних у NetworkX:</w:t>
      </w:r>
    </w:p>
    <w:p>
      <w:pPr>
        <w:numPr>
          <w:ilvl w:val="0"/>
          <w:numId w:val="1119"/>
        </w:numPr>
      </w:pPr>
      <w:r>
        <w:rPr>
          <w:rStyle w:val="VerbatimChar"/>
        </w:rPr>
        <w:t xml:space="preserve">nx.karate_club_graph()</w:t>
      </w:r>
      <w:r>
        <w:t xml:space="preserve"> </w:t>
      </w:r>
      <w:r>
        <w:t xml:space="preserve">— повертає мережу Zachary’s Karate Club, соціальну мережу карате-клубу, де кожен вузол представляє члена клубу, а кожне ребро представляє дружні стосунки між членами;</w:t>
      </w:r>
    </w:p>
    <w:p>
      <w:pPr>
        <w:numPr>
          <w:ilvl w:val="0"/>
          <w:numId w:val="1119"/>
        </w:numPr>
      </w:pPr>
      <w:r>
        <w:rPr>
          <w:rStyle w:val="VerbatimChar"/>
        </w:rPr>
        <w:t xml:space="preserve">nx.les_miserables_graph()</w:t>
      </w:r>
      <w:r>
        <w:t xml:space="preserve"> </w:t>
      </w:r>
      <w:r>
        <w:t xml:space="preserve">— повертає мережу персонажів роману Віктора Гюго</w:t>
      </w:r>
      <w:r>
        <w:t xml:space="preserve"> </w:t>
      </w:r>
      <w:r>
        <w:t xml:space="preserve">“</w:t>
      </w:r>
      <w:r>
        <w:t xml:space="preserve">Знедолені</w:t>
      </w:r>
      <w:r>
        <w:t xml:space="preserve">”</w:t>
      </w:r>
      <w:r>
        <w:t xml:space="preserve">, де кожен вузол представляє персонажа роману, а кожне ребро представляє спільну появу двох персонажів у главі;</w:t>
      </w:r>
    </w:p>
    <w:p>
      <w:pPr>
        <w:numPr>
          <w:ilvl w:val="0"/>
          <w:numId w:val="1119"/>
        </w:numPr>
      </w:pPr>
      <w:r>
        <w:rPr>
          <w:rStyle w:val="VerbatimChar"/>
        </w:rPr>
        <w:t xml:space="preserve">nx.davis_southern_women_graph()</w:t>
      </w:r>
      <w:r>
        <w:t xml:space="preserve"> </w:t>
      </w:r>
      <w:r>
        <w:t xml:space="preserve">— повертає мережу соціальних взаємодій між жінками у містечку на півдні США в 1930-х роках, де кожен вузол представляє жінку, а кожне ребро — соціальні стосунки між двома жінками.</w:t>
      </w:r>
    </w:p>
    <w:p>
      <w:pPr>
        <w:pStyle w:val="FirstParagraph"/>
      </w:pPr>
      <w:r>
        <w:t xml:space="preserve">Це лише кілька прикладів вбудованих мережевих наборів даних у NetworkX. Ви можете знайти більше інформації про доступні набори даних та їх використання в документації NetworkX.</w:t>
      </w:r>
    </w:p>
    <w:p>
      <w:pPr>
        <w:pStyle w:val="SourceCode"/>
      </w:pPr>
      <w:r>
        <w:rPr>
          <w:rStyle w:val="CommentTok"/>
        </w:rPr>
        <w:t xml:space="preserve"># генеруємо першу мережу</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mr_hi </w:t>
      </w:r>
      <w:r>
        <w:rPr>
          <w:rStyle w:val="OperatorTok"/>
        </w:rPr>
        <w:t xml:space="preserve">=</w:t>
      </w:r>
      <w:r>
        <w:rPr>
          <w:rStyle w:val="NormalTok"/>
        </w:rPr>
        <w:t xml:space="preserve"> </w:t>
      </w:r>
      <w:r>
        <w:rPr>
          <w:rStyle w:val="DecValTok"/>
        </w:rPr>
        <w:t xml:space="preserve">0</w:t>
      </w:r>
      <w:r>
        <w:br/>
      </w:r>
      <w:r>
        <w:rPr>
          <w:rStyle w:val="NormalTok"/>
        </w:rPr>
        <w:t xml:space="preserve">john_a </w:t>
      </w:r>
      <w:r>
        <w:rPr>
          <w:rStyle w:val="OperatorTok"/>
        </w:rPr>
        <w:t xml:space="preserve">=</w:t>
      </w:r>
      <w:r>
        <w:rPr>
          <w:rStyle w:val="NormalTok"/>
        </w:rPr>
        <w:t xml:space="preserve"> </w:t>
      </w:r>
      <w:r>
        <w:rPr>
          <w:rStyle w:val="DecValTok"/>
        </w:rPr>
        <w:t xml:space="preserve">33</w:t>
      </w:r>
      <w:r>
        <w:br/>
      </w:r>
      <w:r>
        <w:br/>
      </w:r>
      <w:r>
        <w:rPr>
          <w:rStyle w:val="CommentTok"/>
        </w:rPr>
        <w:t xml:space="preserve"># генеруємо другу мережу </w:t>
      </w:r>
      <w:r>
        <w:br/>
      </w:r>
      <w:r>
        <w:rPr>
          <w:rStyle w:val="NormalTok"/>
        </w:rPr>
        <w:t xml:space="preserve">G_novel </w:t>
      </w:r>
      <w:r>
        <w:rPr>
          <w:rStyle w:val="OperatorTok"/>
        </w:rPr>
        <w:t xml:space="preserve">=</w:t>
      </w:r>
      <w:r>
        <w:rPr>
          <w:rStyle w:val="NormalTok"/>
        </w:rPr>
        <w:t xml:space="preserve"> nx.les_miserables_graph()</w:t>
      </w:r>
      <w:r>
        <w:br/>
      </w:r>
      <w:r>
        <w:br/>
      </w:r>
      <w:r>
        <w:rPr>
          <w:rStyle w:val="CommentTok"/>
        </w:rPr>
        <w:t xml:space="preserve"># генеруємо третю мережу </w:t>
      </w:r>
      <w:r>
        <w:br/>
      </w:r>
      <w:r>
        <w:rPr>
          <w:rStyle w:val="NormalTok"/>
        </w:rPr>
        <w:t xml:space="preserve">G_woman </w:t>
      </w:r>
      <w:r>
        <w:rPr>
          <w:rStyle w:val="OperatorTok"/>
        </w:rPr>
        <w:t xml:space="preserve">=</w:t>
      </w:r>
      <w:r>
        <w:rPr>
          <w:rStyle w:val="NormalTok"/>
        </w:rPr>
        <w:t xml:space="preserve"> nx.davis_southern_women_graph()</w:t>
      </w:r>
    </w:p>
    <w:p>
      <w:pPr>
        <w:pStyle w:val="FirstParagraph"/>
      </w:pPr>
      <w:r>
        <w:t xml:space="preserve">Наступний код візуалізує три приклади мереж:</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br/>
      </w:r>
      <w:r>
        <w:rPr>
          <w:rStyle w:val="NormalTok"/>
        </w:rPr>
        <w:t xml:space="preserve">ax[</w:t>
      </w:r>
      <w:r>
        <w:rPr>
          <w:rStyle w:val="DecValTok"/>
        </w:rPr>
        <w:t xml:space="preserve">0</w:t>
      </w:r>
      <w:r>
        <w:rPr>
          <w:rStyle w:val="NormalTok"/>
        </w:rPr>
        <w:t xml:space="preserve">].set_title(</w:t>
      </w:r>
      <w:r>
        <w:rPr>
          <w:rStyle w:val="StringTok"/>
        </w:rPr>
        <w:t xml:space="preserve">"Карате"</w:t>
      </w:r>
      <w:r>
        <w:rPr>
          <w:rStyle w:val="NormalTok"/>
        </w:rPr>
        <w:t xml:space="preserve">)</w:t>
      </w:r>
      <w:r>
        <w:br/>
      </w:r>
      <w:r>
        <w:rPr>
          <w:rStyle w:val="NormalTok"/>
        </w:rPr>
        <w:t xml:space="preserve">nx.draw_networkx(G_karate,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br/>
      </w:r>
      <w:r>
        <w:br/>
      </w:r>
      <w:r>
        <w:rPr>
          <w:rStyle w:val="NormalTok"/>
        </w:rPr>
        <w:t xml:space="preserve">ax[</w:t>
      </w:r>
      <w:r>
        <w:rPr>
          <w:rStyle w:val="DecValTok"/>
        </w:rPr>
        <w:t xml:space="preserve">1</w:t>
      </w:r>
      <w:r>
        <w:rPr>
          <w:rStyle w:val="NormalTok"/>
        </w:rPr>
        <w:t xml:space="preserve">].set_title(</w:t>
      </w:r>
      <w:r>
        <w:rPr>
          <w:rStyle w:val="StringTok"/>
        </w:rPr>
        <w:t xml:space="preserve">"Роман"</w:t>
      </w:r>
      <w:r>
        <w:rPr>
          <w:rStyle w:val="NormalTok"/>
        </w:rPr>
        <w:t xml:space="preserve">)</w:t>
      </w:r>
      <w:r>
        <w:br/>
      </w:r>
      <w:r>
        <w:rPr>
          <w:rStyle w:val="NormalTok"/>
        </w:rPr>
        <w:t xml:space="preserve">nx.draw_networkx(G_novel,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br/>
      </w:r>
      <w:r>
        <w:br/>
      </w:r>
      <w:r>
        <w:rPr>
          <w:rStyle w:val="NormalTok"/>
        </w:rPr>
        <w:t xml:space="preserve">ax[</w:t>
      </w:r>
      <w:r>
        <w:rPr>
          <w:rStyle w:val="DecValTok"/>
        </w:rPr>
        <w:t xml:space="preserve">2</w:t>
      </w:r>
      <w:r>
        <w:rPr>
          <w:rStyle w:val="NormalTok"/>
        </w:rPr>
        <w:t xml:space="preserve">].set_title(</w:t>
      </w:r>
      <w:r>
        <w:rPr>
          <w:rStyle w:val="StringTok"/>
        </w:rPr>
        <w:t xml:space="preserve">"Жінки"</w:t>
      </w:r>
      <w:r>
        <w:rPr>
          <w:rStyle w:val="NormalTok"/>
        </w:rPr>
        <w:t xml:space="preserve">)</w:t>
      </w:r>
      <w:r>
        <w:br/>
      </w:r>
      <w:r>
        <w:rPr>
          <w:rStyle w:val="NormalTok"/>
        </w:rPr>
        <w:t xml:space="preserve">nx.draw_networkx(G_woman,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2</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Pr>
      <w:tblGrid>
        <w:gridCol w:w="7920"/>
      </w:tblGrid>
      <w:tr>
        <w:tc>
          <w:tcPr/>
          <w:bookmarkStart w:id="1473" w:name="fig-31"/>
          <w:p>
            <w:pPr>
              <w:jc w:val="center"/>
            </w:pPr>
            <w:r>
              <w:drawing>
                <wp:inline>
                  <wp:extent cx="5334000" cy="3254644"/>
                  <wp:effectExtent b="0" l="0" r="0" t="0"/>
                  <wp:docPr descr="" title="" id="1471" name="Picture"/>
                  <a:graphic>
                    <a:graphicData uri="http://schemas.openxmlformats.org/drawingml/2006/picture">
                      <pic:pic>
                        <pic:nvPicPr>
                          <pic:cNvPr descr="lab_13_files/figure-docx/fig-31-output-1.png" id="1472" name="Picture"/>
                          <pic:cNvPicPr>
                            <a:picLocks noChangeArrowheads="1" noChangeAspect="1"/>
                          </pic:cNvPicPr>
                        </pic:nvPicPr>
                        <pic:blipFill>
                          <a:blip r:embed="rId1470"/>
                          <a:stretch>
                            <a:fillRect/>
                          </a:stretch>
                        </pic:blipFill>
                        <pic:spPr bwMode="auto">
                          <a:xfrm>
                            <a:off x="0" y="0"/>
                            <a:ext cx="5334000" cy="3254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13.33: Мережі карате-клубу, персонажів роману та соціальної взаємодії між жінками в містечку на</w:t>
            </w:r>
            <w:r>
              <w:t xml:space="preserve"> </w:t>
            </w:r>
            <w:r>
              <w:t xml:space="preserve">півдні США в 1930-х роках</w:t>
            </w:r>
          </w:p>
          <w:bookmarkEnd w:id="1473"/>
        </w:tc>
      </w:tr>
    </w:tbl>
    <w:bookmarkStart w:id="1480" w:name="діаметр-і-найкоротший-шлях"/>
    <w:p>
      <w:pPr>
        <w:pStyle w:val="Heading4"/>
      </w:pPr>
      <w:r>
        <w:t xml:space="preserve">13.1.5.1 Діаметр і найкоротший шлях</w:t>
      </w:r>
    </w:p>
    <w:p>
      <w:pPr>
        <w:pStyle w:val="FirstParagraph"/>
      </w:pPr>
      <w:r>
        <w:t xml:space="preserve">Мережі можуть бути охарактеризовані відповідно до розподілу довжини найкоротшого шляху. Наведена нижче функція будує гістограму всіх найкоротших шляхів у мережі:</w:t>
      </w:r>
    </w:p>
    <w:p>
      <w:pPr>
        <w:pStyle w:val="SourceCode"/>
      </w:pPr>
      <w:r>
        <w:rPr>
          <w:rStyle w:val="KeywordTok"/>
        </w:rPr>
        <w:t xml:space="preserve">def</w:t>
      </w:r>
      <w:r>
        <w:rPr>
          <w:rStyle w:val="NormalTok"/>
        </w:rPr>
        <w:t xml:space="preserve"> path_length_histogram(G, title</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mmentTok"/>
        </w:rPr>
        <w:t xml:space="preserve"># знаходимо довжини шляхів</w:t>
      </w:r>
      <w:r>
        <w:br/>
      </w:r>
      <w:r>
        <w:rPr>
          <w:rStyle w:val="NormalTok"/>
        </w:rPr>
        <w:t xml:space="preserve">    length_source_target </w:t>
      </w:r>
      <w:r>
        <w:rPr>
          <w:rStyle w:val="OperatorTok"/>
        </w:rPr>
        <w:t xml:space="preserve">=</w:t>
      </w:r>
      <w:r>
        <w:rPr>
          <w:rStyle w:val="NormalTok"/>
        </w:rPr>
        <w:t xml:space="preserve"> </w:t>
      </w:r>
      <w:r>
        <w:rPr>
          <w:rStyle w:val="BuiltInTok"/>
        </w:rPr>
        <w:t xml:space="preserve">dict</w:t>
      </w:r>
      <w:r>
        <w:rPr>
          <w:rStyle w:val="NormalTok"/>
        </w:rPr>
        <w:t xml:space="preserve">(nx.shortest_path_length(G))</w:t>
      </w:r>
      <w:r>
        <w:br/>
      </w:r>
      <w:r>
        <w:rPr>
          <w:rStyle w:val="NormalTok"/>
        </w:rPr>
        <w:t xml:space="preserve">    </w:t>
      </w:r>
      <w:r>
        <w:rPr>
          <w:rStyle w:val="CommentTok"/>
        </w:rPr>
        <w:t xml:space="preserve"># конвертуємо словник словників до звичайного списку</w:t>
      </w:r>
      <w:r>
        <w:br/>
      </w:r>
      <w:r>
        <w:rPr>
          <w:rStyle w:val="NormalTok"/>
        </w:rPr>
        <w:t xml:space="preserve">    all_shortest </w:t>
      </w:r>
      <w:r>
        <w:rPr>
          <w:rStyle w:val="OperatorTok"/>
        </w:rPr>
        <w:t xml:space="preserve">=</w:t>
      </w:r>
      <w:r>
        <w:rPr>
          <w:rStyle w:val="NormalTok"/>
        </w:rPr>
        <w:t xml:space="preserve"> </w:t>
      </w:r>
      <w:r>
        <w:rPr>
          <w:rStyle w:val="BuiltInTok"/>
        </w:rPr>
        <w:t xml:space="preserve">sum</w:t>
      </w:r>
      <w:r>
        <w:rPr>
          <w:rStyle w:val="NormalTok"/>
        </w:rPr>
        <w:t xml:space="preserve">([</w:t>
      </w:r>
      <w:r>
        <w:br/>
      </w:r>
      <w:r>
        <w:rPr>
          <w:rStyle w:val="NormalTok"/>
        </w:rPr>
        <w:t xml:space="preserve">    </w:t>
      </w:r>
      <w:r>
        <w:rPr>
          <w:rStyle w:val="BuiltInTok"/>
        </w:rPr>
        <w:t xml:space="preserve">list</w:t>
      </w:r>
      <w:r>
        <w:rPr>
          <w:rStyle w:val="NormalTok"/>
        </w:rPr>
        <w:t xml:space="preserve">(length_target.values())</w:t>
      </w:r>
      <w:r>
        <w:br/>
      </w:r>
      <w:r>
        <w:rPr>
          <w:rStyle w:val="NormalTok"/>
        </w:rPr>
        <w:t xml:space="preserve">    </w:t>
      </w:r>
      <w:r>
        <w:rPr>
          <w:rStyle w:val="ControlFlowTok"/>
        </w:rPr>
        <w:t xml:space="preserve">for</w:t>
      </w:r>
      <w:r>
        <w:rPr>
          <w:rStyle w:val="NormalTok"/>
        </w:rPr>
        <w:t xml:space="preserve"> length_target</w:t>
      </w:r>
      <w:r>
        <w:br/>
      </w:r>
      <w:r>
        <w:rPr>
          <w:rStyle w:val="NormalTok"/>
        </w:rPr>
        <w:t xml:space="preserve">    </w:t>
      </w:r>
      <w:r>
        <w:rPr>
          <w:rStyle w:val="KeywordTok"/>
        </w:rPr>
        <w:t xml:space="preserve">in</w:t>
      </w:r>
      <w:r>
        <w:rPr>
          <w:rStyle w:val="NormalTok"/>
        </w:rPr>
        <w:t xml:space="preserve"> length_source_target.values()],</w:t>
      </w:r>
      <w:r>
        <w:br/>
      </w:r>
      <w:r>
        <w:rPr>
          <w:rStyle w:val="NormalTok"/>
        </w:rPr>
        <w:t xml:space="preserve">    [])</w:t>
      </w:r>
      <w:r>
        <w:br/>
      </w:r>
      <w:r>
        <w:rPr>
          <w:rStyle w:val="NormalTok"/>
        </w:rPr>
        <w:t xml:space="preserve">    </w:t>
      </w:r>
      <w:r>
        <w:rPr>
          <w:rStyle w:val="CommentTok"/>
        </w:rPr>
        <w:t xml:space="preserve"># розраховуємо цілочисельні біни</w:t>
      </w:r>
      <w:r>
        <w:br/>
      </w:r>
      <w:r>
        <w:rPr>
          <w:rStyle w:val="NormalTok"/>
        </w:rPr>
        <w:t xml:space="preserve">    high </w:t>
      </w:r>
      <w:r>
        <w:rPr>
          <w:rStyle w:val="OperatorTok"/>
        </w:rPr>
        <w:t xml:space="preserve">=</w:t>
      </w:r>
      <w:r>
        <w:rPr>
          <w:rStyle w:val="NormalTok"/>
        </w:rPr>
        <w:t xml:space="preserve"> </w:t>
      </w:r>
      <w:r>
        <w:rPr>
          <w:rStyle w:val="BuiltInTok"/>
        </w:rPr>
        <w:t xml:space="preserve">max</w:t>
      </w:r>
      <w:r>
        <w:rPr>
          <w:rStyle w:val="NormalTok"/>
        </w:rPr>
        <w:t xml:space="preserve">(all_shortest)</w:t>
      </w:r>
      <w:r>
        <w:br/>
      </w:r>
      <w:r>
        <w:rPr>
          <w:rStyle w:val="NormalTok"/>
        </w:rPr>
        <w:t xml:space="preserve">    bins </w:t>
      </w:r>
      <w:r>
        <w:rPr>
          <w:rStyle w:val="OperatorTok"/>
        </w:rPr>
        <w:t xml:space="preserve">=</w:t>
      </w:r>
      <w:r>
        <w:rPr>
          <w:rStyle w:val="NormalTok"/>
        </w:rPr>
        <w:t xml:space="preserve"> [</w:t>
      </w:r>
      <w:r>
        <w:rPr>
          <w:rStyle w:val="OperatorTok"/>
        </w:rPr>
        <w:t xml:space="preserve">-</w:t>
      </w:r>
      <w:r>
        <w:rPr>
          <w:rStyle w:val="FloatTok"/>
        </w:rPr>
        <w:t xml:space="preserve">0.5</w:t>
      </w:r>
      <w:r>
        <w:rPr>
          <w:rStyle w:val="NormalTok"/>
        </w:rPr>
        <w:t xml:space="preserve"> </w:t>
      </w:r>
      <w:r>
        <w:rPr>
          <w:rStyle w:val="OperatorTok"/>
        </w:rPr>
        <w:t xml:space="preserve">+</w:t>
      </w:r>
      <w:r>
        <w:rPr>
          <w:rStyle w:val="NormalTok"/>
        </w:rPr>
        <w:t xml:space="preserve"> 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(high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будуємо гістограму</w:t>
      </w:r>
      <w:r>
        <w:br/>
      </w:r>
      <w:r>
        <w:rPr>
          <w:rStyle w:val="NormalTok"/>
        </w:rPr>
        <w:t xml:space="preserve">    plt.hist(all_shortest, bins</w:t>
      </w:r>
      <w:r>
        <w:rPr>
          <w:rStyle w:val="OperatorTok"/>
        </w:rPr>
        <w:t xml:space="preserve">=</w:t>
      </w:r>
      <w:r>
        <w:rPr>
          <w:rStyle w:val="NormalTok"/>
        </w:rPr>
        <w:t xml:space="preserve">bins, rwidth</w:t>
      </w:r>
      <w:r>
        <w:rPr>
          <w:rStyle w:val="OperatorTok"/>
        </w:rPr>
        <w:t xml:space="preserve">=</w:t>
      </w:r>
      <w:r>
        <w:rPr>
          <w:rStyle w:val="FloatTok"/>
        </w:rPr>
        <w:t xml:space="preserve">0.8</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"Відстань"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p>
    <w:p>
      <w:pPr>
        <w:pStyle w:val="FirstParagraph"/>
      </w:pPr>
      <w:r>
        <w:t xml:space="preserve">Тепер давайте порівняємо розподіл довжин шляхів для трьох мереж:</w:t>
      </w:r>
    </w:p>
    <w:p>
      <w:pPr>
        <w:pStyle w:val="SourceCode"/>
      </w:pPr>
      <w:r>
        <w:rPr>
          <w:rStyle w:val="CommentTok"/>
        </w:rPr>
        <w:t xml:space="preserve"># Створюємо рисунок</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mmentTok"/>
        </w:rPr>
        <w:t xml:space="preserve"># Будуємо гістограми найкоротших шляхів</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path_length_histogram(G_karate,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path_length_histogram(G_novel, 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path_length_histogram(G_woman,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Pr>
      <w:tblGrid>
        <w:gridCol w:w="7920"/>
      </w:tblGrid>
      <w:tr>
        <w:tc>
          <w:tcPr/>
          <w:bookmarkStart w:id="1477" w:name="fig-32"/>
          <w:p>
            <w:pPr>
              <w:jc w:val="center"/>
            </w:pPr>
            <w:r>
              <w:drawing>
                <wp:inline>
                  <wp:extent cx="5334000" cy="3250406"/>
                  <wp:effectExtent b="0" l="0" r="0" t="0"/>
                  <wp:docPr descr="" title="" id="1475" name="Picture"/>
                  <a:graphic>
                    <a:graphicData uri="http://schemas.openxmlformats.org/drawingml/2006/picture">
                      <pic:pic>
                        <pic:nvPicPr>
                          <pic:cNvPr descr="lab_13_files/figure-docx/fig-32-output-1.png" id="1476" name="Picture"/>
                          <pic:cNvPicPr>
                            <a:picLocks noChangeArrowheads="1" noChangeAspect="1"/>
                          </pic:cNvPicPr>
                        </pic:nvPicPr>
                        <pic:blipFill>
                          <a:blip r:embed="rId1474"/>
                          <a:stretch>
                            <a:fillRect/>
                          </a:stretch>
                        </pic:blipFill>
                        <pic:spPr bwMode="auto">
                          <a:xfrm>
                            <a:off x="0" y="0"/>
                            <a:ext cx="5334000" cy="32504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13.34: Гістограми найкоротших шляхів у мережах карате-клубу, персонажів роману та соціальної взаємодії між жінками в містечку на</w:t>
            </w:r>
            <w:r>
              <w:t xml:space="preserve"> </w:t>
            </w:r>
            <w:r>
              <w:t xml:space="preserve">півдні США в 1930-х роках</w:t>
            </w:r>
          </w:p>
          <w:bookmarkEnd w:id="1477"/>
        </w:tc>
      </w:tr>
    </w:tbl>
    <w:p>
      <w:pPr>
        <w:pStyle w:val="BodyText"/>
      </w:pPr>
      <w:r>
        <w:t xml:space="preserve">Усі три графи мають достатньо малі найкоротші шляхи. Соціальні мережі, як правило, мають короткі шляхи, відомий як феномен малого світу.</w:t>
      </w:r>
    </w:p>
    <w:p>
      <w:pPr>
        <w:pStyle w:val="BodyText"/>
      </w:pPr>
      <w:r>
        <w:t xml:space="preserve">Хоча розподіл повної довжини шляху є інформативним, він є дещо громіздким, тому корисно використовувати агреговані показники. Однією з таких мір є середня довжина найкоротшого шляху, яку можна обчислити наступним чином:</w:t>
      </w:r>
    </w:p>
    <w:p>
      <w:pPr>
        <w:pStyle w:val="SourceCode"/>
      </w:pPr>
      <w:r>
        <w:rPr>
          <w:rStyle w:val="BuiltInTok"/>
        </w:rPr>
        <w:t xml:space="preserve">print</w:t>
      </w:r>
      <w:r>
        <w:rPr>
          <w:rStyle w:val="NormalTok"/>
        </w:rPr>
        <w:t xml:space="preserve">(</w:t>
      </w:r>
      <w:r>
        <w:rPr>
          <w:rStyle w:val="StringTok"/>
        </w:rPr>
        <w:t xml:space="preserve">"Середній найкоротший шлях для карате-клубу: "</w:t>
      </w:r>
      <w:r>
        <w:rPr>
          <w:rStyle w:val="NormalTok"/>
        </w:rPr>
        <w:t xml:space="preserve">, nx.average_shortest_path_length(G_karate))</w:t>
      </w:r>
      <w:r>
        <w:br/>
      </w:r>
      <w:r>
        <w:br/>
      </w:r>
      <w:r>
        <w:rPr>
          <w:rStyle w:val="BuiltInTok"/>
        </w:rPr>
        <w:t xml:space="preserve">print</w:t>
      </w:r>
      <w:r>
        <w:rPr>
          <w:rStyle w:val="NormalTok"/>
        </w:rPr>
        <w:t xml:space="preserve">(</w:t>
      </w:r>
      <w:r>
        <w:rPr>
          <w:rStyle w:val="StringTok"/>
        </w:rPr>
        <w:t xml:space="preserve">"Середній найкоротший шлях для роману: "</w:t>
      </w:r>
      <w:r>
        <w:rPr>
          <w:rStyle w:val="NormalTok"/>
        </w:rPr>
        <w:t xml:space="preserve">, nx.average_shortest_path_length(G_novel))</w:t>
      </w:r>
      <w:r>
        <w:br/>
      </w:r>
      <w:r>
        <w:br/>
      </w:r>
      <w:r>
        <w:rPr>
          <w:rStyle w:val="BuiltInTok"/>
        </w:rPr>
        <w:t xml:space="preserve">print</w:t>
      </w:r>
      <w:r>
        <w:rPr>
          <w:rStyle w:val="NormalTok"/>
        </w:rPr>
        <w:t xml:space="preserve">(</w:t>
      </w:r>
      <w:r>
        <w:rPr>
          <w:rStyle w:val="StringTok"/>
        </w:rPr>
        <w:t xml:space="preserve">"Середній найкоротший шлях для жінок: "</w:t>
      </w:r>
      <w:r>
        <w:rPr>
          <w:rStyle w:val="NormalTok"/>
        </w:rPr>
        <w:t xml:space="preserve">, nx.average_shortest_path_length(G_woman))</w:t>
      </w:r>
    </w:p>
    <w:p>
      <w:pPr>
        <w:pStyle w:val="SourceCode"/>
      </w:pPr>
      <w:r>
        <w:rPr>
          <w:rStyle w:val="VerbatimChar"/>
        </w:rPr>
        <w:t xml:space="preserve">Середній найкоротший шлях для карате-клубу:  2.408199643493761</w:t>
      </w:r>
      <w:r>
        <w:br/>
      </w:r>
      <w:r>
        <w:rPr>
          <w:rStyle w:val="VerbatimChar"/>
        </w:rPr>
        <w:t xml:space="preserve">Середній найкоротший шлях для роману:  2.6411483253588517</w:t>
      </w:r>
      <w:r>
        <w:br/>
      </w:r>
      <w:r>
        <w:rPr>
          <w:rStyle w:val="VerbatimChar"/>
        </w:rPr>
        <w:t xml:space="preserve">Середній найкоротший шлях для жінок:  2.306451612903226</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78" name="Picture"/>
                  <a:graphic>
                    <a:graphicData uri="http://schemas.openxmlformats.org/drawingml/2006/picture">
                      <pic:pic>
                        <pic:nvPicPr>
                          <pic:cNvPr descr="F:\Programms\Quarto\share\formats\docx\warning.png" id="1479"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Попередження</w:t>
            </w:r>
          </w:p>
        </w:tc>
      </w:tr>
      <w:tr>
        <w:trPr>
          <w:cantSplit/>
        </w:trPr>
        <w:tc>
          <w:tcPr>
            <w:tcMar>
              <w:top w:w="108" w:type="dxa"/>
              <w:bottom w:w="108" w:type="dxa"/>
            </w:tcMar>
          </w:tcPr>
          <w:p>
            <w:pPr>
              <w:pStyle w:val="BodyText"/>
            </w:pPr>
            <w:pPr>
              <w:spacing w:before="16" w:after="16"/>
            </w:pPr>
            <w:r>
              <w:t xml:space="preserve">У роз’єднаній мережі, де мережа може бути розділена на дві або або більше компонентів без ребра між ними, середня довжина шляху стає нескінченною. Цю проблему можна вирішити кількома способами, наприклад використання гармонічного, а не арифметичного середнього, або усереднення середнього значення найкоротших шляхів у межах кожної зв’язної компоненти. Який метод є доречним, залежить від типу мережі, що аналізується</w:t>
            </w:r>
          </w:p>
        </w:tc>
      </w:tr>
    </w:tbl>
    <w:p>
      <w:pPr>
        <w:pStyle w:val="BodyText"/>
      </w:pPr>
      <w:r>
        <w:t xml:space="preserve">Крім того, розмір мережі може бути охарактеризований найбільшою довжиною шляху довжиною, яка називається</w:t>
      </w:r>
      <w:r>
        <w:t xml:space="preserve"> </w:t>
      </w:r>
      <w:r>
        <w:rPr>
          <w:bCs/>
          <w:b/>
        </w:rPr>
        <w:t xml:space="preserve">діаметром</w:t>
      </w:r>
      <w:r>
        <w:t xml:space="preserve">. Діаметри трьох прикладів мереж можна знайти за допомогою функції</w:t>
      </w:r>
      <w:r>
        <w:t xml:space="preserve"> </w:t>
      </w:r>
      <w:r>
        <w:rPr>
          <w:rStyle w:val="VerbatimChar"/>
        </w:rPr>
        <w:t xml:space="preserve">diameter()</w:t>
      </w:r>
      <w:r>
        <w:t xml:space="preserve">:</w:t>
      </w:r>
    </w:p>
    <w:p>
      <w:pPr>
        <w:pStyle w:val="SourceCode"/>
      </w:pPr>
      <w:r>
        <w:rPr>
          <w:rStyle w:val="BuiltInTok"/>
        </w:rPr>
        <w:t xml:space="preserve">print</w:t>
      </w:r>
      <w:r>
        <w:rPr>
          <w:rStyle w:val="NormalTok"/>
        </w:rPr>
        <w:t xml:space="preserve">(</w:t>
      </w:r>
      <w:r>
        <w:rPr>
          <w:rStyle w:val="StringTok"/>
        </w:rPr>
        <w:t xml:space="preserve">"Діаметр для карате-клубу: "</w:t>
      </w:r>
      <w:r>
        <w:rPr>
          <w:rStyle w:val="NormalTok"/>
        </w:rPr>
        <w:t xml:space="preserve">, nx.diameter(G_karate))</w:t>
      </w:r>
      <w:r>
        <w:br/>
      </w:r>
      <w:r>
        <w:br/>
      </w:r>
      <w:r>
        <w:rPr>
          <w:rStyle w:val="BuiltInTok"/>
        </w:rPr>
        <w:t xml:space="preserve">print</w:t>
      </w:r>
      <w:r>
        <w:rPr>
          <w:rStyle w:val="NormalTok"/>
        </w:rPr>
        <w:t xml:space="preserve">(</w:t>
      </w:r>
      <w:r>
        <w:rPr>
          <w:rStyle w:val="StringTok"/>
        </w:rPr>
        <w:t xml:space="preserve">"Діаметр для роману: "</w:t>
      </w:r>
      <w:r>
        <w:rPr>
          <w:rStyle w:val="NormalTok"/>
        </w:rPr>
        <w:t xml:space="preserve">, nx.diameter(G_novel))</w:t>
      </w:r>
      <w:r>
        <w:br/>
      </w:r>
      <w:r>
        <w:br/>
      </w:r>
      <w:r>
        <w:rPr>
          <w:rStyle w:val="BuiltInTok"/>
        </w:rPr>
        <w:t xml:space="preserve">print</w:t>
      </w:r>
      <w:r>
        <w:rPr>
          <w:rStyle w:val="NormalTok"/>
        </w:rPr>
        <w:t xml:space="preserve">(</w:t>
      </w:r>
      <w:r>
        <w:rPr>
          <w:rStyle w:val="StringTok"/>
        </w:rPr>
        <w:t xml:space="preserve">"Діаметр для жінок: "</w:t>
      </w:r>
      <w:r>
        <w:rPr>
          <w:rStyle w:val="NormalTok"/>
        </w:rPr>
        <w:t xml:space="preserve">, nx.diameter(G_woman))</w:t>
      </w:r>
    </w:p>
    <w:p>
      <w:pPr>
        <w:pStyle w:val="SourceCode"/>
      </w:pPr>
      <w:r>
        <w:rPr>
          <w:rStyle w:val="VerbatimChar"/>
        </w:rPr>
        <w:t xml:space="preserve">Діаметр для карате-клубу:  5</w:t>
      </w:r>
      <w:r>
        <w:br/>
      </w:r>
      <w:r>
        <w:rPr>
          <w:rStyle w:val="VerbatimChar"/>
        </w:rPr>
        <w:t xml:space="preserve">Діаметр для роману:  5</w:t>
      </w:r>
      <w:r>
        <w:br/>
      </w:r>
      <w:r>
        <w:rPr>
          <w:rStyle w:val="VerbatimChar"/>
        </w:rPr>
        <w:t xml:space="preserve">Діаметр для жінок:  4</w:t>
      </w:r>
    </w:p>
    <w:p>
      <w:pPr>
        <w:pStyle w:val="FirstParagraph"/>
      </w:pPr>
      <w:r>
        <w:t xml:space="preserve">Як ми можемо бачити результати доволі схожі на попередні. На відміну від середньої довжини найкоротшого шляху, діаметр залежить лише від одного шляху. Як наслідок, один викид може значно збільшити діаметр. Однак у такому разі діаметр може бути гарним показником найгіршої довжини шляху.</w:t>
      </w:r>
    </w:p>
    <w:bookmarkEnd w:id="1480"/>
    <w:bookmarkStart w:id="1481" w:name="вимірювання-стійкості-мережі"/>
    <w:p>
      <w:pPr>
        <w:pStyle w:val="Heading4"/>
      </w:pPr>
      <w:r>
        <w:t xml:space="preserve">13.1.5.2 Вимірювання стійкості мережі</w:t>
      </w:r>
    </w:p>
    <w:p>
      <w:pPr>
        <w:pStyle w:val="FirstParagraph"/>
      </w:pPr>
      <w:r>
        <w:t xml:space="preserve">Стійкість — це здатність системи протистояти збоям і атакам. Наприклад, в електромережі стійкість означає продовження подачі електроенергії, коли лінія електропередач або генератор вийшли з ладу. У дорожньому русі це може означати можливість перенаправляти автомобілі, коли вулиця перекрита через аварію.</w:t>
      </w:r>
    </w:p>
    <w:p>
      <w:pPr>
        <w:pStyle w:val="BodyText"/>
      </w:pPr>
      <w:r>
        <w:t xml:space="preserve">Стійкість — це фундаментальна властивість мережі, оскільки вона зазвичай досягається за допомогою резервних шляхів. Коли один шлях більше не доступний, інші все ще можуть бути використані.</w:t>
      </w:r>
    </w:p>
    <w:p>
      <w:pPr>
        <w:pStyle w:val="BodyText"/>
      </w:pPr>
      <w:r>
        <w:t xml:space="preserve">Найпростішим (і найгрубішим) показником стійкості є</w:t>
      </w:r>
      <w:r>
        <w:t xml:space="preserve"> </w:t>
      </w:r>
      <w:r>
        <w:rPr>
          <w:bCs/>
          <w:b/>
        </w:rPr>
        <w:t xml:space="preserve">щільність мережі</w:t>
      </w:r>
      <w:r>
        <w:t xml:space="preserve">: частка можливих ребер, які існують. Чим більше ребер у мережі, тим більше надлишкових шляхів існує між її вузлами. Наступний код використовує функцію</w:t>
      </w:r>
      <w:r>
        <w:t xml:space="preserve"> </w:t>
      </w:r>
      <w:r>
        <w:rPr>
          <w:rStyle w:val="VerbatimChar"/>
        </w:rPr>
        <w:t xml:space="preserve">density()</w:t>
      </w:r>
      <w:r>
        <w:t xml:space="preserve"> </w:t>
      </w:r>
      <w:r>
        <w:t xml:space="preserve">для обчислення цього значення:</w:t>
      </w:r>
    </w:p>
    <w:p>
      <w:pPr>
        <w:pStyle w:val="SourceCode"/>
      </w:pPr>
      <w:r>
        <w:rPr>
          <w:rStyle w:val="BuiltInTok"/>
        </w:rPr>
        <w:t xml:space="preserve">print</w:t>
      </w:r>
      <w:r>
        <w:rPr>
          <w:rStyle w:val="NormalTok"/>
        </w:rPr>
        <w:t xml:space="preserve">(</w:t>
      </w:r>
      <w:r>
        <w:rPr>
          <w:rStyle w:val="StringTok"/>
        </w:rPr>
        <w:t xml:space="preserve">"Щільність для карате-клубу: "</w:t>
      </w:r>
      <w:r>
        <w:rPr>
          <w:rStyle w:val="NormalTok"/>
        </w:rPr>
        <w:t xml:space="preserve">, nx.density(G_karate))</w:t>
      </w:r>
      <w:r>
        <w:br/>
      </w:r>
      <w:r>
        <w:br/>
      </w:r>
      <w:r>
        <w:rPr>
          <w:rStyle w:val="BuiltInTok"/>
        </w:rPr>
        <w:t xml:space="preserve">print</w:t>
      </w:r>
      <w:r>
        <w:rPr>
          <w:rStyle w:val="NormalTok"/>
        </w:rPr>
        <w:t xml:space="preserve">(</w:t>
      </w:r>
      <w:r>
        <w:rPr>
          <w:rStyle w:val="StringTok"/>
        </w:rPr>
        <w:t xml:space="preserve">"Щільність для роману: "</w:t>
      </w:r>
      <w:r>
        <w:rPr>
          <w:rStyle w:val="NormalTok"/>
        </w:rPr>
        <w:t xml:space="preserve">, nx.density(G_novel))</w:t>
      </w:r>
      <w:r>
        <w:br/>
      </w:r>
      <w:r>
        <w:br/>
      </w:r>
      <w:r>
        <w:rPr>
          <w:rStyle w:val="BuiltInTok"/>
        </w:rPr>
        <w:t xml:space="preserve">print</w:t>
      </w:r>
      <w:r>
        <w:rPr>
          <w:rStyle w:val="NormalTok"/>
        </w:rPr>
        <w:t xml:space="preserve">(</w:t>
      </w:r>
      <w:r>
        <w:rPr>
          <w:rStyle w:val="StringTok"/>
        </w:rPr>
        <w:t xml:space="preserve">"Щільність для жінок: "</w:t>
      </w:r>
      <w:r>
        <w:rPr>
          <w:rStyle w:val="NormalTok"/>
        </w:rPr>
        <w:t xml:space="preserve">, nx.density(G_woman))</w:t>
      </w:r>
    </w:p>
    <w:p>
      <w:pPr>
        <w:pStyle w:val="SourceCode"/>
      </w:pPr>
      <w:r>
        <w:rPr>
          <w:rStyle w:val="VerbatimChar"/>
        </w:rPr>
        <w:t xml:space="preserve">Щільність для карате-клубу:  0.13903743315508021</w:t>
      </w:r>
      <w:r>
        <w:br/>
      </w:r>
      <w:r>
        <w:rPr>
          <w:rStyle w:val="VerbatimChar"/>
        </w:rPr>
        <w:t xml:space="preserve">Щільність для роману:  0.08680792891319207</w:t>
      </w:r>
      <w:r>
        <w:br/>
      </w:r>
      <w:r>
        <w:rPr>
          <w:rStyle w:val="VerbatimChar"/>
        </w:rPr>
        <w:t xml:space="preserve">Щільність для жінок:  0.17943548387096775</w:t>
      </w:r>
    </w:p>
    <w:p>
      <w:pPr>
        <w:pStyle w:val="FirstParagraph"/>
      </w:pPr>
      <w:r>
        <w:t xml:space="preserve">Мережа зазвичай вважається розрідженою, якщо кількість ребер близька до</w:t>
      </w:r>
      <w:r>
        <w:t xml:space="preserve"> </w:t>
      </w:r>
      <m:oMath>
        <m:r>
          <m:t>N</m:t>
        </m:r>
      </m:oMath>
      <w:r>
        <w:t xml:space="preserve"> </w:t>
      </w:r>
      <w:r>
        <w:t xml:space="preserve">(кількість вузлів), і щільною, якщо кількість ребер близька до</w:t>
      </w:r>
      <w:r>
        <w:t xml:space="preserve"> </w:t>
      </w:r>
      <m:oMath>
        <m:sSup>
          <m:e>
            <m:r>
              <m:t>N</m:t>
            </m:r>
          </m:e>
          <m:sup>
            <m:r>
              <m:t>2</m:t>
            </m:r>
          </m:sup>
        </m:sSup>
      </m:oMath>
      <w:r>
        <w:t xml:space="preserve">.</w:t>
      </w:r>
    </w:p>
    <w:p>
      <w:pPr>
        <w:pStyle w:val="BodyText"/>
      </w:pPr>
      <w:r>
        <w:t xml:space="preserve">Можна бачити, що найбільш стійкою (щільною) серед усіх трьох графів є мережа жінок.</w:t>
      </w:r>
    </w:p>
    <w:bookmarkEnd w:id="1481"/>
    <w:bookmarkStart w:id="1482" w:name="найменші-розрізи"/>
    <w:p>
      <w:pPr>
        <w:pStyle w:val="Heading4"/>
      </w:pPr>
      <w:r>
        <w:t xml:space="preserve">13.1.5.3 Найменші розрізи</w:t>
      </w:r>
    </w:p>
    <w:p>
      <w:pPr>
        <w:pStyle w:val="FirstParagraph"/>
      </w:pPr>
      <w:r>
        <w:t xml:space="preserve">Більш складні показники відмовостійкості базуються на концепції найменших розрізів.</w:t>
      </w:r>
      <w:r>
        <w:t xml:space="preserve"> </w:t>
      </w:r>
      <w:r>
        <w:rPr>
          <w:bCs/>
          <w:b/>
        </w:rPr>
        <w:t xml:space="preserve">Найменший розріз</w:t>
      </w:r>
      <w:r>
        <w:t xml:space="preserve"> </w:t>
      </w:r>
      <w:r>
        <w:t xml:space="preserve">або</w:t>
      </w:r>
      <w:r>
        <w:t xml:space="preserve"> </w:t>
      </w:r>
      <w:r>
        <w:rPr>
          <w:bCs/>
          <w:b/>
        </w:rPr>
        <w:t xml:space="preserve">min-cut</w:t>
      </w:r>
      <w:r>
        <w:t xml:space="preserve"> </w:t>
      </w:r>
      <w:r>
        <w:t xml:space="preserve">— це кількість вузлів (або ребер), які потрібно видалити, щоб розділити мережу на дві незв’язані частини. Найменші розрізи можна знайти або між двома конкретними вузлами, або над усіма парами вузлів.</w:t>
      </w:r>
    </w:p>
    <w:p>
      <w:pPr>
        <w:pStyle w:val="BodyText"/>
      </w:pPr>
      <w:r>
        <w:t xml:space="preserve">У NetworkX найменший розріз між двома вузлами знаходять за допомогою функції</w:t>
      </w:r>
      <w:r>
        <w:t xml:space="preserve"> </w:t>
      </w:r>
      <w:r>
        <w:rPr>
          <w:rStyle w:val="VerbatimChar"/>
        </w:rPr>
        <w:t xml:space="preserve">minimum_st_node_cut()</w:t>
      </w:r>
      <w:r>
        <w:t xml:space="preserve">. Зауважте, що ця функція знаходиться у пакеті</w:t>
      </w:r>
      <w:r>
        <w:t xml:space="preserve"> </w:t>
      </w:r>
      <w:r>
        <w:rPr>
          <w:rStyle w:val="VerbatimChar"/>
        </w:rPr>
        <w:t xml:space="preserve">connectivity</w:t>
      </w:r>
      <w:r>
        <w:t xml:space="preserve"> </w:t>
      </w:r>
      <w:r>
        <w:t xml:space="preserve">і має бути імпортована окремо на додачу до базового пакету</w:t>
      </w:r>
      <w:r>
        <w:t xml:space="preserve"> </w:t>
      </w:r>
      <w:r>
        <w:rPr>
          <w:rStyle w:val="VerbatimChar"/>
        </w:rPr>
        <w:t xml:space="preserve">networkx</w:t>
      </w:r>
      <w:r>
        <w:t xml:space="preserve">. Наступний код знаходить мінімальну довжину шляху між містером Хі та Джоном А. у мережі карате-клубу:</w:t>
      </w:r>
    </w:p>
    <w:p>
      <w:pPr>
        <w:pStyle w:val="SourceCode"/>
      </w:pPr>
      <w:r>
        <w:rPr>
          <w:rStyle w:val="ImportTok"/>
        </w:rPr>
        <w:t xml:space="preserve">import</w:t>
      </w:r>
      <w:r>
        <w:rPr>
          <w:rStyle w:val="NormalTok"/>
        </w:rPr>
        <w:t xml:space="preserve"> networkx.algorithms.connectivity </w:t>
      </w:r>
      <w:r>
        <w:rPr>
          <w:rStyle w:val="ImportTok"/>
        </w:rPr>
        <w:t xml:space="preserve">as</w:t>
      </w:r>
      <w:r>
        <w:rPr>
          <w:rStyle w:val="NormalTok"/>
        </w:rPr>
        <w:t xml:space="preserve"> nxcon</w:t>
      </w:r>
      <w:r>
        <w:br/>
      </w:r>
      <w:r>
        <w:rPr>
          <w:rStyle w:val="NormalTok"/>
        </w:rPr>
        <w:t xml:space="preserve">nxcon.minimum_st_node_cut(G_karate, mr_hi, john_a)</w:t>
      </w:r>
    </w:p>
    <w:p>
      <w:pPr>
        <w:pStyle w:val="SourceCode"/>
      </w:pPr>
      <w:r>
        <w:rPr>
          <w:rStyle w:val="VerbatimChar"/>
        </w:rPr>
        <w:t xml:space="preserve">{2, 8, 13, 19, 30, 31}</w:t>
      </w:r>
    </w:p>
    <w:p>
      <w:pPr>
        <w:pStyle w:val="FirstParagraph"/>
      </w:pPr>
      <w:r>
        <w:t xml:space="preserve">Попередній результат говорить про те, що вузли 2, 8, 12, 19, 30, 31 потрібно видалити, щоб розділити мережу на дві половини, одна з яких містить містера Хі, а інша міститиме Джона А.</w:t>
      </w:r>
    </w:p>
    <w:p>
      <w:pPr>
        <w:pStyle w:val="BodyText"/>
      </w:pPr>
      <w:r>
        <w:t xml:space="preserve">Аналогічно, найменший розріз ребер може бути знайдений наступним чином:</w:t>
      </w:r>
    </w:p>
    <w:p>
      <w:pPr>
        <w:pStyle w:val="SourceCode"/>
      </w:pPr>
      <w:r>
        <w:rPr>
          <w:rStyle w:val="NormalTok"/>
        </w:rPr>
        <w:t xml:space="preserve">nxcon.minimum_st_edge_cut(G_karate, mr_hi, john_a)</w:t>
      </w:r>
    </w:p>
    <w:p>
      <w:pPr>
        <w:pStyle w:val="SourceCode"/>
      </w:pPr>
      <w:r>
        <w:rPr>
          <w:rStyle w:val="VerbatimChar"/>
        </w:rPr>
        <w:t xml:space="preserve">{(0, 8),</w:t>
      </w:r>
      <w:r>
        <w:br/>
      </w:r>
      <w:r>
        <w:rPr>
          <w:rStyle w:val="VerbatimChar"/>
        </w:rPr>
        <w:t xml:space="preserve"> (0, 31),</w:t>
      </w:r>
      <w:r>
        <w:br/>
      </w:r>
      <w:r>
        <w:rPr>
          <w:rStyle w:val="VerbatimChar"/>
        </w:rPr>
        <w:t xml:space="preserve"> (1, 30),</w:t>
      </w:r>
      <w:r>
        <w:br/>
      </w:r>
      <w:r>
        <w:rPr>
          <w:rStyle w:val="VerbatimChar"/>
        </w:rPr>
        <w:t xml:space="preserve"> (2, 8),</w:t>
      </w:r>
      <w:r>
        <w:br/>
      </w:r>
      <w:r>
        <w:rPr>
          <w:rStyle w:val="VerbatimChar"/>
        </w:rPr>
        <w:t xml:space="preserve"> (2, 27),</w:t>
      </w:r>
      <w:r>
        <w:br/>
      </w:r>
      <w:r>
        <w:rPr>
          <w:rStyle w:val="VerbatimChar"/>
        </w:rPr>
        <w:t xml:space="preserve"> (2, 28),</w:t>
      </w:r>
      <w:r>
        <w:br/>
      </w:r>
      <w:r>
        <w:rPr>
          <w:rStyle w:val="VerbatimChar"/>
        </w:rPr>
        <w:t xml:space="preserve"> (2, 32),</w:t>
      </w:r>
      <w:r>
        <w:br/>
      </w:r>
      <w:r>
        <w:rPr>
          <w:rStyle w:val="VerbatimChar"/>
        </w:rPr>
        <w:t xml:space="preserve"> (9, 33),</w:t>
      </w:r>
      <w:r>
        <w:br/>
      </w:r>
      <w:r>
        <w:rPr>
          <w:rStyle w:val="VerbatimChar"/>
        </w:rPr>
        <w:t xml:space="preserve"> (13, 33),</w:t>
      </w:r>
      <w:r>
        <w:br/>
      </w:r>
      <w:r>
        <w:rPr>
          <w:rStyle w:val="VerbatimChar"/>
        </w:rPr>
        <w:t xml:space="preserve"> (19, 33)}</w:t>
      </w:r>
    </w:p>
    <w:p>
      <w:pPr>
        <w:pStyle w:val="FirstParagraph"/>
      </w:pPr>
      <w:r>
        <w:t xml:space="preserve">Якщо вам потрібно знати лише розмір найменшого розрізу, ви можете скористатися функціями</w:t>
      </w:r>
      <w:r>
        <w:t xml:space="preserve"> </w:t>
      </w:r>
      <w:r>
        <w:rPr>
          <w:rStyle w:val="VerbatimChar"/>
        </w:rPr>
        <w:t xml:space="preserve">node_connectivity()</w:t>
      </w:r>
      <w:r>
        <w:t xml:space="preserve"> </w:t>
      </w:r>
      <w:r>
        <w:t xml:space="preserve">або</w:t>
      </w:r>
      <w:r>
        <w:t xml:space="preserve"> </w:t>
      </w:r>
      <w:r>
        <w:rPr>
          <w:rStyle w:val="VerbatimChar"/>
        </w:rPr>
        <w:t xml:space="preserve">edge_connectivity()</w:t>
      </w:r>
      <w:r>
        <w:t xml:space="preserve"> </w:t>
      </w:r>
      <w:r>
        <w:t xml:space="preserve">у базовому пакеті</w:t>
      </w:r>
      <w:r>
        <w:t xml:space="preserve"> </w:t>
      </w:r>
      <w:r>
        <w:rPr>
          <w:rStyle w:val="VerbatimChar"/>
        </w:rPr>
        <w:t xml:space="preserve">networkx</w:t>
      </w:r>
      <w:r>
        <w:t xml:space="preserve">. У наступному прикладі обчислюються ці значення для мережі карате-клубу:</w:t>
      </w:r>
    </w:p>
    <w:p>
      <w:pPr>
        <w:pStyle w:val="SourceCode"/>
      </w:pPr>
      <w:r>
        <w:rPr>
          <w:rStyle w:val="NormalTok"/>
        </w:rPr>
        <w:t xml:space="preserve">nx.node_connectivity(G_karate, mr_hi, john_a)</w:t>
      </w:r>
    </w:p>
    <w:p>
      <w:pPr>
        <w:pStyle w:val="SourceCode"/>
      </w:pPr>
      <w:r>
        <w:rPr>
          <w:rStyle w:val="VerbatimChar"/>
        </w:rPr>
        <w:t xml:space="preserve">6</w:t>
      </w:r>
    </w:p>
    <w:p>
      <w:pPr>
        <w:pStyle w:val="SourceCode"/>
      </w:pPr>
      <w:r>
        <w:rPr>
          <w:rStyle w:val="NormalTok"/>
        </w:rPr>
        <w:t xml:space="preserve">nx.edge_connectivity(G_karate, mr_hi, john_a)</w:t>
      </w:r>
    </w:p>
    <w:p>
      <w:pPr>
        <w:pStyle w:val="SourceCode"/>
      </w:pPr>
      <w:r>
        <w:rPr>
          <w:rStyle w:val="VerbatimChar"/>
        </w:rPr>
        <w:t xml:space="preserve">10</w:t>
      </w:r>
    </w:p>
    <w:bookmarkEnd w:id="1482"/>
    <w:bookmarkStart w:id="1483" w:name="звязність"/>
    <w:p>
      <w:pPr>
        <w:pStyle w:val="Heading4"/>
      </w:pPr>
      <w:r>
        <w:t xml:space="preserve">13.1.5.4 Зв’язність</w:t>
      </w:r>
    </w:p>
    <w:p>
      <w:pPr>
        <w:pStyle w:val="FirstParagraph"/>
      </w:pPr>
      <w:r>
        <w:t xml:space="preserve">Найменші розрізи можуть бути використані для визначення показників зв’язності для всієї мережі. Ці міри дуже корисні для кількісної оцінки стійкості мережі.</w:t>
      </w:r>
    </w:p>
    <w:p>
      <w:pPr>
        <w:pStyle w:val="BodyText"/>
      </w:pPr>
      <w:r>
        <w:t xml:space="preserve">Зв’язність вузлів — це найменший мінімальний розріз між усіма парами вузлів. Зв’язність ребер визначається аналогічно. Фактичні значення розрізів між вузлами та ребрами можна знайти за допомогою пакету</w:t>
      </w:r>
      <w:r>
        <w:t xml:space="preserve"> </w:t>
      </w:r>
      <w:r>
        <w:rPr>
          <w:rStyle w:val="VerbatimChar"/>
        </w:rPr>
        <w:t xml:space="preserve">connection</w:t>
      </w:r>
      <w:r>
        <w:t xml:space="preserve">:</w:t>
      </w:r>
    </w:p>
    <w:p>
      <w:pPr>
        <w:pStyle w:val="SourceCode"/>
      </w:pPr>
      <w:r>
        <w:rPr>
          <w:rStyle w:val="NormalTok"/>
        </w:rPr>
        <w:t xml:space="preserve">nxcon.minimum_node_cut(G_karate)</w:t>
      </w:r>
    </w:p>
    <w:p>
      <w:pPr>
        <w:pStyle w:val="SourceCode"/>
      </w:pPr>
      <w:r>
        <w:rPr>
          <w:rStyle w:val="VerbatimChar"/>
        </w:rPr>
        <w:t xml:space="preserve">{0}</w:t>
      </w:r>
    </w:p>
    <w:p>
      <w:pPr>
        <w:pStyle w:val="SourceCode"/>
      </w:pPr>
      <w:r>
        <w:rPr>
          <w:rStyle w:val="NormalTok"/>
        </w:rPr>
        <w:t xml:space="preserve">nxcon.minimum_edge_cut(G_karate)</w:t>
      </w:r>
    </w:p>
    <w:p>
      <w:pPr>
        <w:pStyle w:val="SourceCode"/>
      </w:pPr>
      <w:r>
        <w:rPr>
          <w:rStyle w:val="VerbatimChar"/>
        </w:rPr>
        <w:t xml:space="preserve">{(11, 0)}</w:t>
      </w:r>
    </w:p>
    <w:p>
      <w:pPr>
        <w:pStyle w:val="FirstParagraph"/>
      </w:pPr>
      <w:r>
        <w:t xml:space="preserve">Зв’язність можна обчислити за допомогою функцій</w:t>
      </w:r>
      <w:r>
        <w:t xml:space="preserve"> </w:t>
      </w:r>
      <w:r>
        <w:rPr>
          <w:rStyle w:val="VerbatimChar"/>
        </w:rPr>
        <w:t xml:space="preserve">node_connectivity()</w:t>
      </w:r>
      <w:r>
        <w:t xml:space="preserve"> </w:t>
      </w:r>
      <w:r>
        <w:t xml:space="preserve">та</w:t>
      </w:r>
      <w:r>
        <w:t xml:space="preserve"> </w:t>
      </w:r>
      <w:r>
        <w:rPr>
          <w:rStyle w:val="VerbatimChar"/>
        </w:rPr>
        <w:t xml:space="preserve">edge_connectivity()</w:t>
      </w:r>
      <w:r>
        <w:t xml:space="preserve">, не вказуючи вихідні та цільові вузли. У наступному прикладі обчислюється зв’язність вузлів для трьох прикладів мереж:</w:t>
      </w:r>
    </w:p>
    <w:p>
      <w:pPr>
        <w:pStyle w:val="SourceCode"/>
      </w:pPr>
      <w:r>
        <w:rPr>
          <w:rStyle w:val="NormalTok"/>
        </w:rPr>
        <w:t xml:space="preserve">nx.node_connectivity(G_karate)</w:t>
      </w:r>
    </w:p>
    <w:p>
      <w:pPr>
        <w:pStyle w:val="SourceCode"/>
      </w:pPr>
      <w:r>
        <w:rPr>
          <w:rStyle w:val="VerbatimChar"/>
        </w:rPr>
        <w:t xml:space="preserve">1</w:t>
      </w:r>
    </w:p>
    <w:p>
      <w:pPr>
        <w:pStyle w:val="SourceCode"/>
      </w:pPr>
      <w:r>
        <w:rPr>
          <w:rStyle w:val="NormalTok"/>
        </w:rPr>
        <w:t xml:space="preserve">nx.node_connectivity(G_novel)</w:t>
      </w:r>
    </w:p>
    <w:p>
      <w:pPr>
        <w:pStyle w:val="SourceCode"/>
      </w:pPr>
      <w:r>
        <w:rPr>
          <w:rStyle w:val="VerbatimChar"/>
        </w:rPr>
        <w:t xml:space="preserve">1</w:t>
      </w:r>
    </w:p>
    <w:p>
      <w:pPr>
        <w:pStyle w:val="SourceCode"/>
      </w:pPr>
      <w:r>
        <w:rPr>
          <w:rStyle w:val="NormalTok"/>
        </w:rPr>
        <w:t xml:space="preserve">nx.node_connectivity(G_woman)</w:t>
      </w:r>
    </w:p>
    <w:p>
      <w:pPr>
        <w:pStyle w:val="SourceCode"/>
      </w:pPr>
      <w:r>
        <w:rPr>
          <w:rStyle w:val="VerbatimChar"/>
        </w:rPr>
        <w:t xml:space="preserve">2</w:t>
      </w:r>
    </w:p>
    <w:p>
      <w:pPr>
        <w:pStyle w:val="FirstParagraph"/>
      </w:pPr>
      <w:r>
        <w:t xml:space="preserve">Здається, що всі ці мережі, окрім мережі жінок, можна роз’єднати, видаливши лише один вузок. Для мережі жінок потребується видалити два вузли.</w:t>
      </w:r>
    </w:p>
    <w:p>
      <w:pPr>
        <w:pStyle w:val="BodyText"/>
      </w:pPr>
      <w:r>
        <w:t xml:space="preserve">Попередня міра зв’язності знаходить розмір найменшого мінімального розрізу, але його видалення не вплине на всі шляхи в мережі. Після видалення вузла або ребра мережа буде розділена, але в кожній половині вузли все ще будуть з’єднані один з одним.</w:t>
      </w:r>
    </w:p>
    <w:p>
      <w:pPr>
        <w:pStyle w:val="BodyText"/>
      </w:pPr>
      <w:r>
        <w:t xml:space="preserve">Кращий показник надійності можна знайти, усереднивши зв’язність по всіх вузлах або ребрах за допомогою функцій</w:t>
      </w:r>
      <w:r>
        <w:t xml:space="preserve"> </w:t>
      </w:r>
      <w:r>
        <w:rPr>
          <w:rStyle w:val="VerbatimChar"/>
        </w:rPr>
        <w:t xml:space="preserve">average_node_connectivity()</w:t>
      </w:r>
      <w:r>
        <w:t xml:space="preserve"> </w:t>
      </w:r>
      <w:r>
        <w:t xml:space="preserve">і</w:t>
      </w:r>
      <w:r>
        <w:t xml:space="preserve"> </w:t>
      </w:r>
      <w:r>
        <w:rPr>
          <w:rStyle w:val="VerbatimChar"/>
        </w:rPr>
        <w:t xml:space="preserve">average_edge_connectivity()</w:t>
      </w:r>
      <w:r>
        <w:t xml:space="preserve">. Зауважте, що обчислення цих значень може зайняти багато часу, навіть для невеликих мереж. Наступний код обчислює середню зв’язність вузлів для досліджуваних мереж:</w:t>
      </w:r>
    </w:p>
    <w:p>
      <w:pPr>
        <w:pStyle w:val="SourceCode"/>
      </w:pPr>
      <w:r>
        <w:rPr>
          <w:rStyle w:val="BuiltInTok"/>
        </w:rPr>
        <w:t xml:space="preserve">print</w:t>
      </w:r>
      <w:r>
        <w:rPr>
          <w:rStyle w:val="NormalTok"/>
        </w:rPr>
        <w:t xml:space="preserve">(</w:t>
      </w:r>
      <w:r>
        <w:rPr>
          <w:rStyle w:val="StringTok"/>
        </w:rPr>
        <w:t xml:space="preserve">"Середня зв'язність для карате-клубу: "</w:t>
      </w:r>
      <w:r>
        <w:rPr>
          <w:rStyle w:val="NormalTok"/>
        </w:rPr>
        <w:t xml:space="preserve">, nx.average_node_connectivity(G_karate))</w:t>
      </w:r>
      <w:r>
        <w:br/>
      </w:r>
      <w:r>
        <w:br/>
      </w:r>
      <w:r>
        <w:rPr>
          <w:rStyle w:val="BuiltInTok"/>
        </w:rPr>
        <w:t xml:space="preserve">print</w:t>
      </w:r>
      <w:r>
        <w:rPr>
          <w:rStyle w:val="NormalTok"/>
        </w:rPr>
        <w:t xml:space="preserve">(</w:t>
      </w:r>
      <w:r>
        <w:rPr>
          <w:rStyle w:val="StringTok"/>
        </w:rPr>
        <w:t xml:space="preserve">"Середня зв'язність для роману: "</w:t>
      </w:r>
      <w:r>
        <w:rPr>
          <w:rStyle w:val="NormalTok"/>
        </w:rPr>
        <w:t xml:space="preserve">, nx.average_node_connectivity(G_novel))</w:t>
      </w:r>
      <w:r>
        <w:br/>
      </w:r>
      <w:r>
        <w:br/>
      </w:r>
      <w:r>
        <w:rPr>
          <w:rStyle w:val="BuiltInTok"/>
        </w:rPr>
        <w:t xml:space="preserve">print</w:t>
      </w:r>
      <w:r>
        <w:rPr>
          <w:rStyle w:val="NormalTok"/>
        </w:rPr>
        <w:t xml:space="preserve">(</w:t>
      </w:r>
      <w:r>
        <w:rPr>
          <w:rStyle w:val="StringTok"/>
        </w:rPr>
        <w:t xml:space="preserve">"Середня зв'язність для жінок: "</w:t>
      </w:r>
      <w:r>
        <w:rPr>
          <w:rStyle w:val="NormalTok"/>
        </w:rPr>
        <w:t xml:space="preserve">, nx.average_node_connectivity(G_woman))</w:t>
      </w:r>
    </w:p>
    <w:p>
      <w:pPr>
        <w:pStyle w:val="SourceCode"/>
      </w:pPr>
      <w:r>
        <w:rPr>
          <w:rStyle w:val="VerbatimChar"/>
        </w:rPr>
        <w:t xml:space="preserve">Середня зв'язність для карате-клубу:  2.2174688057040997</w:t>
      </w:r>
      <w:r>
        <w:br/>
      </w:r>
      <w:r>
        <w:rPr>
          <w:rStyle w:val="VerbatimChar"/>
        </w:rPr>
        <w:t xml:space="preserve">Середня зв'язність для роману:  2.2624743677375254</w:t>
      </w:r>
      <w:r>
        <w:br/>
      </w:r>
      <w:r>
        <w:rPr>
          <w:rStyle w:val="VerbatimChar"/>
        </w:rPr>
        <w:t xml:space="preserve">Середня зв'язність для жінок:  3.7399193548387095</w:t>
      </w:r>
    </w:p>
    <w:p>
      <w:pPr>
        <w:pStyle w:val="FirstParagraph"/>
      </w:pPr>
      <w:r>
        <w:t xml:space="preserve">Мережа каратистів та персонажів роману доволі подібні один до одного по зв’язності, але мережа жінок представляється найбільш стійкою або, іншими словами, організованою.</w:t>
      </w:r>
    </w:p>
    <w:bookmarkEnd w:id="1483"/>
    <w:bookmarkStart w:id="1488" w:name="централізація-та-нерівномірність"/>
    <w:p>
      <w:pPr>
        <w:pStyle w:val="Heading4"/>
      </w:pPr>
      <w:r>
        <w:t xml:space="preserve">13.1.5.5 Централізація та нерівномірність</w:t>
      </w:r>
    </w:p>
    <w:p>
      <w:pPr>
        <w:pStyle w:val="FirstParagraph"/>
      </w:pPr>
      <w:r>
        <w:t xml:space="preserve">Мережі також можна класифікувати за ступенем централізації — наскільки вони зосереджені в одному або декількох вузлах. Нерівномірний розподіл є більш централізованим. Наприклад, найбільш централізованою мережею є мережа, всі вузли якої під’єднані до одного вузла-хабу. Наступний код будує гістограми ступенів впливовості для кожної з мереж:</w:t>
      </w:r>
    </w:p>
    <w:p>
      <w:pPr>
        <w:pStyle w:val="SourceCode"/>
      </w:pPr>
      <w:r>
        <w:rPr>
          <w:rStyle w:val="CommentTok"/>
        </w:rPr>
        <w:t xml:space="preserve"># Функція для побудови гістограми</w:t>
      </w:r>
      <w:r>
        <w:br/>
      </w:r>
      <w:r>
        <w:rPr>
          <w:rStyle w:val="KeywordTok"/>
        </w:rPr>
        <w:t xml:space="preserve">def</w:t>
      </w:r>
      <w:r>
        <w:rPr>
          <w:rStyle w:val="NormalTok"/>
        </w:rPr>
        <w:t xml:space="preserve"> centrality_histogram(x, title</w:t>
      </w:r>
      <w:r>
        <w:rPr>
          <w:rStyle w:val="OperatorTok"/>
        </w:rPr>
        <w:t xml:space="preserve">=</w:t>
      </w:r>
      <w:r>
        <w:rPr>
          <w:rStyle w:val="VariableTok"/>
        </w:rPr>
        <w:t xml:space="preserve">None</w:t>
      </w:r>
      <w:r>
        <w:rPr>
          <w:rStyle w:val="NormalTok"/>
        </w:rPr>
        <w:t xml:space="preserve">):</w:t>
      </w:r>
      <w:r>
        <w:br/>
      </w:r>
      <w:r>
        <w:rPr>
          <w:rStyle w:val="NormalTok"/>
        </w:rPr>
        <w:t xml:space="preserve">    plt.hist(x, density</w:t>
      </w:r>
      <w:r>
        <w:rPr>
          <w:rStyle w:val="OperatorTok"/>
        </w:rPr>
        <w:t xml:space="preserve">=</w:t>
      </w:r>
      <w:r>
        <w:rPr>
          <w:rStyle w:val="VariableTok"/>
        </w:rPr>
        <w:t xml:space="preserve">True</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"Впливовість"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r>
        <w:br/>
      </w:r>
      <w:r>
        <w:br/>
      </w:r>
      <w:r>
        <w:br/>
      </w:r>
      <w:r>
        <w:rPr>
          <w:rStyle w:val="CommentTok"/>
        </w:rPr>
        <w:t xml:space="preserve"># Створення рисунку</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mmentTok"/>
        </w:rPr>
        <w:t xml:space="preserve"># Розрахунок центральностей для кожного графа</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centrality_histogram(</w:t>
      </w:r>
      <w:r>
        <w:br/>
      </w:r>
      <w:r>
        <w:rPr>
          <w:rStyle w:val="NormalTok"/>
        </w:rPr>
        <w:t xml:space="preserve">nx.eigenvector_centrality(G_karate).values(),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centrality_histogram(</w:t>
      </w:r>
      <w:r>
        <w:br/>
      </w:r>
      <w:r>
        <w:rPr>
          <w:rStyle w:val="NormalTok"/>
        </w:rPr>
        <w:t xml:space="preserve">nx.eigenvector_centrality(G_novel).values(),</w:t>
      </w:r>
      <w:r>
        <w:br/>
      </w:r>
      <w:r>
        <w:rPr>
          <w:rStyle w:val="NormalTok"/>
        </w:rPr>
        <w:t xml:space="preserve">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centrality_histogram(</w:t>
      </w:r>
      <w:r>
        <w:br/>
      </w:r>
      <w:r>
        <w:rPr>
          <w:rStyle w:val="NormalTok"/>
        </w:rPr>
        <w:t xml:space="preserve">nx.eigenvector_centrality(G_woman).values(),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Pr>
      <w:tblGrid>
        <w:gridCol w:w="7920"/>
      </w:tblGrid>
      <w:tr>
        <w:tc>
          <w:tcPr/>
          <w:bookmarkStart w:id="1487" w:name="fig-33"/>
          <w:p>
            <w:pPr>
              <w:jc w:val="center"/>
            </w:pPr>
            <w:r>
              <w:drawing>
                <wp:inline>
                  <wp:extent cx="5334000" cy="3250406"/>
                  <wp:effectExtent b="0" l="0" r="0" t="0"/>
                  <wp:docPr descr="" title="" id="1485" name="Picture"/>
                  <a:graphic>
                    <a:graphicData uri="http://schemas.openxmlformats.org/drawingml/2006/picture">
                      <pic:pic>
                        <pic:nvPicPr>
                          <pic:cNvPr descr="lab_13_files/figure-docx/fig-33-output-1.png" id="1486" name="Picture"/>
                          <pic:cNvPicPr>
                            <a:picLocks noChangeArrowheads="1" noChangeAspect="1"/>
                          </pic:cNvPicPr>
                        </pic:nvPicPr>
                        <pic:blipFill>
                          <a:blip r:embed="rId1484"/>
                          <a:stretch>
                            <a:fillRect/>
                          </a:stretch>
                        </pic:blipFill>
                        <pic:spPr bwMode="auto">
                          <a:xfrm>
                            <a:off x="0" y="0"/>
                            <a:ext cx="5334000" cy="32504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13.35: Гістограми ступенів впливовості в мережах карате-клубу, персонажів роману та соціальної взаємодії між жінками в містечку на</w:t>
            </w:r>
            <w:r>
              <w:t xml:space="preserve"> </w:t>
            </w:r>
            <w:r>
              <w:t xml:space="preserve">півдні США в 1930-х роках</w:t>
            </w:r>
          </w:p>
          <w:bookmarkEnd w:id="1487"/>
        </w:tc>
      </w:tr>
    </w:tbl>
    <w:p>
      <w:pPr>
        <w:pStyle w:val="BodyText"/>
      </w:pPr>
      <w:r>
        <w:t xml:space="preserve">З представлених гістограм видно, що найвищі значення впливовості приходять на мережу жінок. Найгіршою за впливовістю предстає мережа персонажів роману.</w:t>
      </w:r>
    </w:p>
    <w:p>
      <w:pPr>
        <w:pStyle w:val="BodyText"/>
      </w:pPr>
      <w:r>
        <w:t xml:space="preserve">Виміряти нерівномірність набору значень можна за допомогою ентропії Шеннона. Концепцію ми вже розглядали в попередніх лабораторних, але достатньо знати, що чим більш рівномірно розподіленим є набір чисел, тим вища його ентропія. Наступна функція повертає ентропію списку чисел:</w:t>
      </w:r>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entropy(x):</w:t>
      </w:r>
      <w:r>
        <w:br/>
      </w:r>
      <w:r>
        <w:rPr>
          <w:rStyle w:val="NormalTok"/>
        </w:rPr>
        <w:t xml:space="preserve">    </w:t>
      </w:r>
      <w:r>
        <w:rPr>
          <w:rStyle w:val="CommentTok"/>
        </w:rPr>
        <w:t xml:space="preserve"># Нормалізація</w:t>
      </w:r>
      <w:r>
        <w:br/>
      </w:r>
      <w:r>
        <w:rPr>
          <w:rStyle w:val="NormalTok"/>
        </w:rPr>
        <w:t xml:space="preserve">    total </w:t>
      </w:r>
      <w:r>
        <w:rPr>
          <w:rStyle w:val="OperatorTok"/>
        </w:rPr>
        <w:t xml:space="preserve">=</w:t>
      </w:r>
      <w:r>
        <w:rPr>
          <w:rStyle w:val="NormalTok"/>
        </w:rPr>
        <w:t xml:space="preserve"> </w:t>
      </w:r>
      <w:r>
        <w:rPr>
          <w:rStyle w:val="BuiltInTok"/>
        </w:rPr>
        <w:t xml:space="preserve">sum</w:t>
      </w:r>
      <w:r>
        <w:rPr>
          <w:rStyle w:val="NormalTok"/>
        </w:rPr>
        <w:t xml:space="preserve">(x)</w:t>
      </w:r>
      <w:r>
        <w:br/>
      </w:r>
      <w:r>
        <w:rPr>
          <w:rStyle w:val="NormalTok"/>
        </w:rPr>
        <w:t xml:space="preserve">    x </w:t>
      </w:r>
      <w:r>
        <w:rPr>
          <w:rStyle w:val="OperatorTok"/>
        </w:rPr>
        <w:t xml:space="preserve">=</w:t>
      </w:r>
      <w:r>
        <w:rPr>
          <w:rStyle w:val="NormalTok"/>
        </w:rPr>
        <w:t xml:space="preserve"> [xi </w:t>
      </w:r>
      <w:r>
        <w:rPr>
          <w:rStyle w:val="OperatorTok"/>
        </w:rPr>
        <w:t xml:space="preserve">/</w:t>
      </w:r>
      <w:r>
        <w:rPr>
          <w:rStyle w:val="NormalTok"/>
        </w:rPr>
        <w:t xml:space="preserve"> total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H </w:t>
      </w:r>
      <w:r>
        <w:rPr>
          <w:rStyle w:val="OperatorTok"/>
        </w:rPr>
        <w:t xml:space="preserve">=</w:t>
      </w:r>
      <w:r>
        <w:rPr>
          <w:rStyle w:val="NormalTok"/>
        </w:rPr>
        <w:t xml:space="preserve"> </w:t>
      </w:r>
      <w:r>
        <w:rPr>
          <w:rStyle w:val="BuiltInTok"/>
        </w:rPr>
        <w:t xml:space="preserve">sum</w:t>
      </w:r>
      <w:r>
        <w:rPr>
          <w:rStyle w:val="NormalTok"/>
        </w:rPr>
        <w:t xml:space="preserve">([</w:t>
      </w:r>
      <w:r>
        <w:rPr>
          <w:rStyle w:val="OperatorTok"/>
        </w:rPr>
        <w:t xml:space="preserve">-</w:t>
      </w:r>
      <w:r>
        <w:rPr>
          <w:rStyle w:val="NormalTok"/>
        </w:rPr>
        <w:t xml:space="preserve">xi </w:t>
      </w:r>
      <w:r>
        <w:rPr>
          <w:rStyle w:val="OperatorTok"/>
        </w:rPr>
        <w:t xml:space="preserve">*</w:t>
      </w:r>
      <w:r>
        <w:rPr>
          <w:rStyle w:val="NormalTok"/>
        </w:rPr>
        <w:t xml:space="preserve"> math.log2(xi)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w:t>
      </w:r>
      <w:r>
        <w:rPr>
          <w:rStyle w:val="ControlFlowTok"/>
        </w:rPr>
        <w:t xml:space="preserve">return</w:t>
      </w:r>
      <w:r>
        <w:rPr>
          <w:rStyle w:val="NormalTok"/>
        </w:rPr>
        <w:t xml:space="preserve"> H</w:t>
      </w:r>
    </w:p>
    <w:p>
      <w:pPr>
        <w:pStyle w:val="FirstParagraph"/>
      </w:pPr>
      <w:r>
        <w:t xml:space="preserve">Обчислення ентропії ступенів впливовості у кожній з мереж дає наступний результат:</w:t>
      </w:r>
    </w:p>
    <w:p>
      <w:pPr>
        <w:pStyle w:val="SourceCode"/>
      </w:pPr>
      <w:r>
        <w:rPr>
          <w:rStyle w:val="BuiltInTok"/>
        </w:rPr>
        <w:t xml:space="preserve">print</w:t>
      </w:r>
      <w:r>
        <w:rPr>
          <w:rStyle w:val="NormalTok"/>
        </w:rPr>
        <w:t xml:space="preserve">(</w:t>
      </w:r>
      <w:r>
        <w:rPr>
          <w:rStyle w:val="StringTok"/>
        </w:rPr>
        <w:t xml:space="preserve">"Ентропія ступенів впливовості для карате-клубу: "</w:t>
      </w:r>
      <w:r>
        <w:rPr>
          <w:rStyle w:val="NormalTok"/>
        </w:rPr>
        <w:t xml:space="preserve">, </w:t>
      </w:r>
      <w:r>
        <w:br/>
      </w:r>
      <w:r>
        <w:rPr>
          <w:rStyle w:val="NormalTok"/>
        </w:rPr>
        <w:t xml:space="preserve">      entropy(nx.eigenvector_centrality(G_karate).values()))</w:t>
      </w:r>
      <w:r>
        <w:br/>
      </w:r>
      <w:r>
        <w:br/>
      </w:r>
      <w:r>
        <w:rPr>
          <w:rStyle w:val="BuiltInTok"/>
        </w:rPr>
        <w:t xml:space="preserve">print</w:t>
      </w:r>
      <w:r>
        <w:rPr>
          <w:rStyle w:val="NormalTok"/>
        </w:rPr>
        <w:t xml:space="preserve">(</w:t>
      </w:r>
      <w:r>
        <w:rPr>
          <w:rStyle w:val="StringTok"/>
        </w:rPr>
        <w:t xml:space="preserve">"Ентропія ступенів впливовості для роману: "</w:t>
      </w:r>
      <w:r>
        <w:rPr>
          <w:rStyle w:val="NormalTok"/>
        </w:rPr>
        <w:t xml:space="preserve">, </w:t>
      </w:r>
      <w:r>
        <w:br/>
      </w:r>
      <w:r>
        <w:rPr>
          <w:rStyle w:val="NormalTok"/>
        </w:rPr>
        <w:t xml:space="preserve">      entropy(nx.eigenvector_centrality(G_novel).values()))</w:t>
      </w:r>
      <w:r>
        <w:br/>
      </w:r>
      <w:r>
        <w:br/>
      </w:r>
      <w:r>
        <w:rPr>
          <w:rStyle w:val="BuiltInTok"/>
        </w:rPr>
        <w:t xml:space="preserve">print</w:t>
      </w:r>
      <w:r>
        <w:rPr>
          <w:rStyle w:val="NormalTok"/>
        </w:rPr>
        <w:t xml:space="preserve">(</w:t>
      </w:r>
      <w:r>
        <w:rPr>
          <w:rStyle w:val="StringTok"/>
        </w:rPr>
        <w:t xml:space="preserve">"Ентропія ступенів впливовості для жінок: "</w:t>
      </w:r>
      <w:r>
        <w:rPr>
          <w:rStyle w:val="NormalTok"/>
        </w:rPr>
        <w:t xml:space="preserve">, </w:t>
      </w:r>
      <w:r>
        <w:br/>
      </w:r>
      <w:r>
        <w:rPr>
          <w:rStyle w:val="NormalTok"/>
        </w:rPr>
        <w:t xml:space="preserve">      entropy(nx.eigenvector_centrality(G_woman).values()))</w:t>
      </w:r>
    </w:p>
    <w:p>
      <w:pPr>
        <w:pStyle w:val="SourceCode"/>
      </w:pPr>
      <w:r>
        <w:rPr>
          <w:rStyle w:val="VerbatimChar"/>
        </w:rPr>
        <w:t xml:space="preserve">Ентропія ступенів впливовості для карате-клубу:  4.842401948329853</w:t>
      </w:r>
      <w:r>
        <w:br/>
      </w:r>
      <w:r>
        <w:rPr>
          <w:rStyle w:val="VerbatimChar"/>
        </w:rPr>
        <w:t xml:space="preserve">Ентропія ступенів впливовості для роману:  5.52075429881287</w:t>
      </w:r>
      <w:r>
        <w:br/>
      </w:r>
      <w:r>
        <w:rPr>
          <w:rStyle w:val="VerbatimChar"/>
        </w:rPr>
        <w:t xml:space="preserve">Ентропія ступенів впливовості для жінок:  4.858808158743919</w:t>
      </w:r>
    </w:p>
    <w:p>
      <w:pPr>
        <w:pStyle w:val="FirstParagraph"/>
      </w:pPr>
      <w:r>
        <w:t xml:space="preserve">Найбільш рівномірно розподіленою в даному випадку представляється мережа персонажів роману. Мережі карате-клубу та жінок мають трохи вищий ступінь централізації.</w:t>
      </w:r>
    </w:p>
    <w:p>
      <w:pPr>
        <w:pStyle w:val="BodyText"/>
      </w:pPr>
      <w:r>
        <w:t xml:space="preserve">У соціальних мережах не всі стосунки є рівними. Ви можете підписати заявку на кредит для свого брата чи сестри, але навряд чи для сажотруса вашого стоматолога стоматолога. У соціології міцність стосунків вимірюється поняттям</w:t>
      </w:r>
      <w:r>
        <w:t xml:space="preserve"> </w:t>
      </w:r>
      <w:r>
        <w:rPr>
          <w:bCs/>
          <w:b/>
        </w:rPr>
        <w:t xml:space="preserve">міцність зв’язності</w:t>
      </w:r>
      <w:r>
        <w:t xml:space="preserve">. У цьому контексті зв’язність — це певний вид міжособистісних стосунків, а міцність — це будь-яка міра того, наскільки інтенсивними чи інтимними є ці стосунки (зв’язності).</w:t>
      </w:r>
    </w:p>
    <w:p>
      <w:pPr>
        <w:pStyle w:val="BodyText"/>
      </w:pPr>
      <w:r>
        <w:t xml:space="preserve">У 1973 році соціолог Марк Грановеттер описав важливість слабких зв’язків для зближення різних спільнот. Якщо всі зв’язки всередині спільноти сильні, то будь-які зв’язки між спільнотами мають бути слабкими. Він назвав це явище силою слабких зв’язків. З’єднуючи різні спільноти, слабкі зв’язки дають змогу знаходити інформацію з віддалених частин мережі. Але як виміряти силу зв’язностей?</w:t>
      </w:r>
    </w:p>
    <w:bookmarkEnd w:id="1488"/>
    <w:bookmarkStart w:id="1491" w:name="сила-звязності"/>
    <w:p>
      <w:pPr>
        <w:pStyle w:val="Heading4"/>
      </w:pPr>
      <w:r>
        <w:t xml:space="preserve">13.1.5.6 Сила зв’язності</w:t>
      </w:r>
    </w:p>
    <w:p>
      <w:pPr>
        <w:pStyle w:val="FirstParagraph"/>
      </w:pPr>
      <w:r>
        <w:t xml:space="preserve">У мережі карате-клубів немає ніякої додаткової інформації про міцність ребер, але є відповідні властивості цих ребер, які можна обчислити, наприклад, сила зв’язності. Сила зв’язності зростає зі збільшенням кількості сусідів, які мають спільні вершини. Це мотивовано спостереженням, що близькі друзі, як правило, мають більше спільних друзів, і це часто може дати уявлення про структуру соціальної мережі. Наступний код обчислює силу зв’язку, використовуючи метод</w:t>
      </w:r>
      <w:r>
        <w:t xml:space="preserve"> </w:t>
      </w:r>
      <w:r>
        <w:rPr>
          <w:rStyle w:val="VerbatimChar"/>
        </w:rPr>
        <w:t xml:space="preserve">neighbors()</w:t>
      </w:r>
      <w:r>
        <w:t xml:space="preserve"> </w:t>
      </w:r>
      <w:r>
        <w:t xml:space="preserve">для пошуку сусідів вузлів та множини Python для обчислення кількості спільних сусідів:</w:t>
      </w:r>
    </w:p>
    <w:p>
      <w:pPr>
        <w:pStyle w:val="SourceCode"/>
      </w:pPr>
      <w:r>
        <w:rPr>
          <w:rStyle w:val="KeywordTok"/>
        </w:rPr>
        <w:t xml:space="preserve">def</w:t>
      </w:r>
      <w:r>
        <w:rPr>
          <w:rStyle w:val="NormalTok"/>
        </w:rPr>
        <w:t xml:space="preserve"> tie_strength(G, v, w):</w:t>
      </w:r>
      <w:r>
        <w:br/>
      </w:r>
      <w:r>
        <w:rPr>
          <w:rStyle w:val="NormalTok"/>
        </w:rPr>
        <w:t xml:space="preserve">    </w:t>
      </w:r>
      <w:r>
        <w:rPr>
          <w:rStyle w:val="CommentTok"/>
        </w:rPr>
        <w:t xml:space="preserve"># Отримуємо сусідів вершин v та w у G</w:t>
      </w:r>
      <w:r>
        <w:br/>
      </w:r>
      <w:r>
        <w:rPr>
          <w:rStyle w:val="NormalTok"/>
        </w:rPr>
        <w:t xml:space="preserve">    v_neighbors </w:t>
      </w:r>
      <w:r>
        <w:rPr>
          <w:rStyle w:val="OperatorTok"/>
        </w:rPr>
        <w:t xml:space="preserve">=</w:t>
      </w:r>
      <w:r>
        <w:rPr>
          <w:rStyle w:val="NormalTok"/>
        </w:rPr>
        <w:t xml:space="preserve"> </w:t>
      </w:r>
      <w:r>
        <w:rPr>
          <w:rStyle w:val="BuiltInTok"/>
        </w:rPr>
        <w:t xml:space="preserve">set</w:t>
      </w:r>
      <w:r>
        <w:rPr>
          <w:rStyle w:val="NormalTok"/>
        </w:rPr>
        <w:t xml:space="preserve">(G.neighbors(v))</w:t>
      </w:r>
      <w:r>
        <w:br/>
      </w:r>
      <w:r>
        <w:rPr>
          <w:rStyle w:val="NormalTok"/>
        </w:rPr>
        <w:t xml:space="preserve">    w_neighbors </w:t>
      </w:r>
      <w:r>
        <w:rPr>
          <w:rStyle w:val="OperatorTok"/>
        </w:rPr>
        <w:t xml:space="preserve">=</w:t>
      </w:r>
      <w:r>
        <w:rPr>
          <w:rStyle w:val="NormalTok"/>
        </w:rPr>
        <w:t xml:space="preserve"> </w:t>
      </w:r>
      <w:r>
        <w:rPr>
          <w:rStyle w:val="BuiltInTok"/>
        </w:rPr>
        <w:t xml:space="preserve">set</w:t>
      </w:r>
      <w:r>
        <w:rPr>
          <w:rStyle w:val="NormalTok"/>
        </w:rPr>
        <w:t xml:space="preserve">(G.neighbors(w))</w:t>
      </w:r>
      <w:r>
        <w:br/>
      </w:r>
      <w:r>
        <w:rPr>
          <w:rStyle w:val="NormalTok"/>
        </w:rPr>
        <w:t xml:space="preserve">    </w:t>
      </w:r>
      <w:r>
        <w:rPr>
          <w:rStyle w:val="CommentTok"/>
        </w:rPr>
        <w:t xml:space="preserve"># Повернути розмір заданої зв'язності</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BuiltInTok"/>
        </w:rPr>
        <w:t xml:space="preserve">len</w:t>
      </w:r>
      <w:r>
        <w:rPr>
          <w:rStyle w:val="NormalTok"/>
        </w:rPr>
        <w:t xml:space="preserve">(v_neighbors </w:t>
      </w:r>
      <w:r>
        <w:rPr>
          <w:rStyle w:val="OperatorTok"/>
        </w:rPr>
        <w:t xml:space="preserve">&amp;</w:t>
      </w:r>
      <w:r>
        <w:rPr>
          <w:rStyle w:val="NormalTok"/>
        </w:rPr>
        <w:t xml:space="preserve"> w_neighbors)</w:t>
      </w:r>
    </w:p>
    <w:p>
      <w:pPr>
        <w:pStyle w:val="FirstParagraph"/>
      </w:pPr>
      <w:r>
        <w:t xml:space="preserve">Тут ми визначили міцність зв’язку як кількість спільних сусідів плюс один. Чому плюс один? Нульова вага умовно означає відсутність ребра, тому без додаткової одиниці ребра між вершинами, які не мають спільних сусідів, не вважатимуться ребрами.</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89" name="Picture"/>
                  <a:graphic>
                    <a:graphicData uri="http://schemas.openxmlformats.org/drawingml/2006/picture">
                      <pic:pic>
                        <pic:nvPicPr>
                          <pic:cNvPr descr="F:\Programms\Quarto\share\formats\docx\note.png" id="149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Тут можна поцікаватись, чи існує теоретичне пояснення цього</w:t>
            </w:r>
            <w:r>
              <w:t xml:space="preserve"> </w:t>
            </w:r>
            <w:r>
              <w:t xml:space="preserve">“</w:t>
            </w:r>
            <w:r>
              <w:t xml:space="preserve">додаткового друга</w:t>
            </w:r>
            <w:r>
              <w:t xml:space="preserve">”</w:t>
            </w:r>
            <w:r>
              <w:t xml:space="preserve">. Якщо у вас з другом немає спільних друзів, є один з його друзів, з яким ви досить добре знайомі — це ви самі. Отже, додаткову одиницю можна інтерпретувати як таку, що вказує на зв’язність ребра самого із собою</w:t>
            </w:r>
          </w:p>
        </w:tc>
      </w:tr>
    </w:tbl>
    <w:p>
      <w:pPr>
        <w:pStyle w:val="SourceCode"/>
      </w:pPr>
      <w:r>
        <w:rPr>
          <w:rStyle w:val="NormalTok"/>
        </w:rPr>
        <w:t xml:space="preserve">G </w:t>
      </w:r>
      <w:r>
        <w:rPr>
          <w:rStyle w:val="OperatorTok"/>
        </w:rPr>
        <w:t xml:space="preserve">=</w:t>
      </w:r>
      <w:r>
        <w:rPr>
          <w:rStyle w:val="NormalTok"/>
        </w:rPr>
        <w:t xml:space="preserve"> nx.karate_club_graph()</w:t>
      </w:r>
      <w:r>
        <w:br/>
      </w:r>
      <w:r>
        <w:br/>
      </w:r>
      <w:r>
        <w:rPr>
          <w:rStyle w:val="CommentTok"/>
        </w:rPr>
        <w:t xml:space="preserve"># Надаємо інформацію про те, хто в якому клубі </w:t>
      </w:r>
      <w:r>
        <w:br/>
      </w:r>
      <w:r>
        <w:rPr>
          <w:rStyle w:val="CommentTok"/>
        </w:rPr>
        <w:t xml:space="preserve"># опинився після розділення клубу</w:t>
      </w:r>
      <w:r>
        <w:br/>
      </w:r>
      <w:r>
        <w:rPr>
          <w:rStyle w:val="NormalTok"/>
        </w:rPr>
        <w:t xml:space="preserve">member_club </w:t>
      </w:r>
      <w:r>
        <w:rPr>
          <w:rStyle w:val="OperatorTok"/>
        </w:rPr>
        <w:t xml:space="preserve">=</w:t>
      </w:r>
      <w:r>
        <w:rPr>
          <w:rStyle w:val="NormalTok"/>
        </w:rPr>
        <w:t xml:space="preserve"> [</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nx.set_node_attributes(G, </w:t>
      </w:r>
      <w:r>
        <w:rPr>
          <w:rStyle w:val="BuiltInTok"/>
        </w:rPr>
        <w:t xml:space="preserve">dict</w:t>
      </w:r>
      <w:r>
        <w:rPr>
          <w:rStyle w:val="NormalTok"/>
        </w:rPr>
        <w:t xml:space="preserve">(</w:t>
      </w:r>
      <w:r>
        <w:rPr>
          <w:rStyle w:val="BuiltInTok"/>
        </w:rPr>
        <w:t xml:space="preserve">enumerate</w:t>
      </w:r>
      <w:r>
        <w:rPr>
          <w:rStyle w:val="NormalTok"/>
        </w:rPr>
        <w:t xml:space="preserve">(member_club)), </w:t>
      </w:r>
      <w:r>
        <w:rPr>
          <w:rStyle w:val="StringTok"/>
        </w:rPr>
        <w:t xml:space="preserve">'club'</w:t>
      </w:r>
      <w:r>
        <w:rPr>
          <w:rStyle w:val="NormalTok"/>
        </w:rPr>
        <w:t xml:space="preserve">)</w:t>
      </w:r>
      <w:r>
        <w:br/>
      </w:r>
      <w:r>
        <w:br/>
      </w:r>
      <w:r>
        <w:rPr>
          <w:rStyle w:val="CommentTok"/>
        </w:rPr>
        <w:t xml:space="preserve"># Знаходимо внутрішні та зовнішні ребра</w:t>
      </w:r>
      <w:r>
        <w:br/>
      </w:r>
      <w:r>
        <w:rPr>
          <w:rStyle w:val="ControlFlowTok"/>
        </w:rPr>
        <w:t xml:space="preserve">for</w:t>
      </w:r>
      <w:r>
        <w:rPr>
          <w:rStyle w:val="NormalTok"/>
        </w:rPr>
        <w:t xml:space="preserve"> v, w </w:t>
      </w:r>
      <w:r>
        <w:rPr>
          <w:rStyle w:val="KeywordTok"/>
        </w:rPr>
        <w:t xml:space="preserve">in</w:t>
      </w:r>
      <w:r>
        <w:rPr>
          <w:rStyle w:val="NormalTok"/>
        </w:rPr>
        <w:t xml:space="preserve"> G.edges:</w:t>
      </w:r>
      <w:r>
        <w:br/>
      </w:r>
      <w:r>
        <w:rPr>
          <w:rStyle w:val="NormalTok"/>
        </w:rPr>
        <w:t xml:space="preserve"> </w:t>
      </w:r>
      <w:r>
        <w:rPr>
          <w:rStyle w:val="CommentTok"/>
        </w:rPr>
        <w:t xml:space="preserve"># Перебираємо пари вершин</w:t>
      </w:r>
      <w:r>
        <w:br/>
      </w:r>
      <w:r>
        <w:rPr>
          <w:rStyle w:val="NormalTok"/>
        </w:rPr>
        <w:t xml:space="preserve"> </w:t>
      </w:r>
      <w:r>
        <w:rPr>
          <w:rStyle w:val="CommentTok"/>
        </w:rPr>
        <w:t xml:space="preserve"># Встановлюємо 'True', якщо вершини в одному кластері (клубі)</w:t>
      </w:r>
      <w:r>
        <w:br/>
      </w:r>
      <w:r>
        <w:rPr>
          <w:rStyle w:val="NormalTok"/>
        </w:rPr>
        <w:t xml:space="preserve"> </w:t>
      </w:r>
      <w:r>
        <w:rPr>
          <w:rStyle w:val="ControlFlowTok"/>
        </w:rPr>
        <w:t xml:space="preserve">if</w:t>
      </w:r>
      <w:r>
        <w:rPr>
          <w:rStyle w:val="NormalTok"/>
        </w:rPr>
        <w:t xml:space="preserve"> G.nodes[v][</w:t>
      </w:r>
      <w:r>
        <w:rPr>
          <w:rStyle w:val="StringTok"/>
        </w:rPr>
        <w:t xml:space="preserve">"club"</w:t>
      </w:r>
      <w:r>
        <w:rPr>
          <w:rStyle w:val="NormalTok"/>
        </w:rPr>
        <w:t xml:space="preserve">] </w:t>
      </w:r>
      <w:r>
        <w:rPr>
          <w:rStyle w:val="OperatorTok"/>
        </w:rPr>
        <w:t xml:space="preserve">==</w:t>
      </w:r>
      <w:r>
        <w:rPr>
          <w:rStyle w:val="NormalTok"/>
        </w:rPr>
        <w:t xml:space="preserve"> G.nodes[w][</w:t>
      </w:r>
      <w:r>
        <w:rPr>
          <w:rStyle w:val="StringTok"/>
        </w:rPr>
        <w:t xml:space="preserve">"club"</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else</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False</w:t>
      </w:r>
      <w:r>
        <w:br/>
      </w:r>
      <w:r>
        <w:br/>
      </w:r>
      <w:r>
        <w:rPr>
          <w:rStyle w:val="CommentTok"/>
        </w:rPr>
        <w:t xml:space="preserve"># Внутріші - каратисти знаходяться в одному клубі й підтримують зв'язок</w:t>
      </w:r>
      <w:r>
        <w:br/>
      </w:r>
      <w:r>
        <w:rPr>
          <w:rStyle w:val="NormalTok"/>
        </w:rPr>
        <w:t xml:space="preserve">internal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G.edges[e][</w:t>
      </w:r>
      <w:r>
        <w:rPr>
          <w:rStyle w:val="StringTok"/>
        </w:rPr>
        <w:t xml:space="preserve">"internal"</w:t>
      </w:r>
      <w:r>
        <w:rPr>
          <w:rStyle w:val="NormalTok"/>
        </w:rPr>
        <w:t xml:space="preserve">]]</w:t>
      </w:r>
      <w:r>
        <w:br/>
      </w:r>
      <w:r>
        <w:br/>
      </w:r>
      <w:r>
        <w:rPr>
          <w:rStyle w:val="CommentTok"/>
        </w:rPr>
        <w:t xml:space="preserve"># Зовнішні - каратисти в різних клубах, але продовжують підтримувати зв'язок</w:t>
      </w:r>
      <w:r>
        <w:br/>
      </w:r>
      <w:r>
        <w:rPr>
          <w:rStyle w:val="NormalTok"/>
        </w:rPr>
        <w:t xml:space="preserve">external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w:t>
      </w:r>
      <w:r>
        <w:rPr>
          <w:rStyle w:val="OperatorTok"/>
        </w:rPr>
        <w:t xml:space="preserve">~</w:t>
      </w:r>
      <w:r>
        <w:rPr>
          <w:rStyle w:val="NormalTok"/>
        </w:rPr>
        <w:t xml:space="preserve">G.edges[e][</w:t>
      </w:r>
      <w:r>
        <w:rPr>
          <w:rStyle w:val="StringTok"/>
        </w:rPr>
        <w:t xml:space="preserve">"internal"</w:t>
      </w:r>
      <w:r>
        <w:rPr>
          <w:rStyle w:val="NormalTok"/>
        </w:rPr>
        <w:t xml:space="preserve">]]</w:t>
      </w:r>
    </w:p>
    <w:p>
      <w:pPr>
        <w:pStyle w:val="FirstParagraph"/>
      </w:pPr>
      <w:r>
        <w:t xml:space="preserve">Наступний код обчислює силу зв’язності кожного ребра і зберігає її в змінну</w:t>
      </w:r>
      <w:r>
        <w:t xml:space="preserve"> </w:t>
      </w:r>
      <w:r>
        <w:rPr>
          <w:rStyle w:val="VerbatimChar"/>
        </w:rPr>
        <w:t xml:space="preserve">strength</w:t>
      </w:r>
      <w:r>
        <w:t xml:space="preserve">:</w:t>
      </w:r>
    </w:p>
    <w:p>
      <w:pPr>
        <w:pStyle w:val="SourceCode"/>
      </w:pPr>
      <w:r>
        <w:rPr>
          <w:rStyle w:val="NormalTok"/>
        </w:rPr>
        <w:t xml:space="preserve">strength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((v,w), tie_strength(G, v, w))</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G.edges())</w:t>
      </w:r>
    </w:p>
    <w:bookmarkEnd w:id="1491"/>
    <w:bookmarkStart w:id="1492" w:name="мостовий-проліт"/>
    <w:p>
      <w:pPr>
        <w:pStyle w:val="Heading4"/>
      </w:pPr>
      <w:r>
        <w:t xml:space="preserve">13.1.5.7 Мостовий проліт</w:t>
      </w:r>
    </w:p>
    <w:p>
      <w:pPr>
        <w:pStyle w:val="FirstParagraph"/>
      </w:pPr>
      <w:r>
        <w:t xml:space="preserve">Міцність зв’язків також можна оцінити кількісно, розглядаючи ефект видалення ребра з мережі. Вузли, з’єднані ребром, завжди знаходяться на відстані в 1 крок один від одного (у незваженій мережі). Але якщо це ребро видалити, його кінцеві точки можуть знаходитись на відстані в 2 кроки, і навіть до зовсім не з’єднаних між собою. Цю концепцію відображає</w:t>
      </w:r>
      <w:r>
        <w:t xml:space="preserve"> </w:t>
      </w:r>
      <w:r>
        <w:rPr>
          <w:bCs/>
          <w:b/>
        </w:rPr>
        <w:t xml:space="preserve">мостовий проліт</w:t>
      </w:r>
      <w:r>
        <w:t xml:space="preserve"> </w:t>
      </w:r>
      <w:r>
        <w:t xml:space="preserve">— відстань між кінцевими точками ребра, якщо це ребро видалити. Ребра з великим прольотом з’єднують віддалені частини мережі, тому їх можна вважати слабкими зв’язками, незважаючи на те, що вони відіграють важливу роль.</w:t>
      </w:r>
    </w:p>
    <w:p>
      <w:pPr>
        <w:pStyle w:val="BodyText"/>
      </w:pPr>
      <w:r>
        <w:t xml:space="preserve">Наступний код обчислює довжину кожного ребра в мережі карате-клубу:</w:t>
      </w:r>
    </w:p>
    <w:p>
      <w:pPr>
        <w:pStyle w:val="SourceCode"/>
      </w:pPr>
      <w:r>
        <w:rPr>
          <w:rStyle w:val="KeywordTok"/>
        </w:rPr>
        <w:t xml:space="preserve">def</w:t>
      </w:r>
      <w:r>
        <w:rPr>
          <w:rStyle w:val="NormalTok"/>
        </w:rPr>
        <w:t xml:space="preserve"> bridge_span(G):</w:t>
      </w:r>
      <w:r>
        <w:br/>
      </w:r>
      <w:r>
        <w:rPr>
          <w:rStyle w:val="NormalTok"/>
        </w:rPr>
        <w:t xml:space="preserve">    </w:t>
      </w:r>
      <w:r>
        <w:rPr>
          <w:rStyle w:val="CommentTok"/>
        </w:rPr>
        <w:t xml:space="preserve"># Отримуємо список ребер</w:t>
      </w:r>
      <w:r>
        <w:br/>
      </w:r>
      <w:r>
        <w:rPr>
          <w:rStyle w:val="NormalTok"/>
        </w:rPr>
        <w:t xml:space="preserve">    edges </w:t>
      </w:r>
      <w:r>
        <w:rPr>
          <w:rStyle w:val="OperatorTok"/>
        </w:rPr>
        <w:t xml:space="preserve">=</w:t>
      </w:r>
      <w:r>
        <w:rPr>
          <w:rStyle w:val="NormalTok"/>
        </w:rPr>
        <w:t xml:space="preserve"> G.edges()</w:t>
      </w:r>
      <w:r>
        <w:br/>
      </w:r>
      <w:r>
        <w:rPr>
          <w:rStyle w:val="NormalTok"/>
        </w:rPr>
        <w:t xml:space="preserve">    </w:t>
      </w:r>
      <w:r>
        <w:rPr>
          <w:rStyle w:val="CommentTok"/>
        </w:rPr>
        <w:t xml:space="preserve"># Створюємо копію графа</w:t>
      </w:r>
      <w:r>
        <w:br/>
      </w:r>
      <w:r>
        <w:rPr>
          <w:rStyle w:val="NormalTok"/>
        </w:rPr>
        <w:t xml:space="preserve">    G </w:t>
      </w:r>
      <w:r>
        <w:rPr>
          <w:rStyle w:val="OperatorTok"/>
        </w:rPr>
        <w:t xml:space="preserve">=</w:t>
      </w:r>
      <w:r>
        <w:rPr>
          <w:rStyle w:val="NormalTok"/>
        </w:rPr>
        <w:t xml:space="preserve"> nx.Graph(G)</w:t>
      </w:r>
      <w:r>
        <w:br/>
      </w:r>
      <w:r>
        <w:rPr>
          <w:rStyle w:val="NormalTok"/>
        </w:rPr>
        <w:t xml:space="preserve">    </w:t>
      </w:r>
      <w:r>
        <w:rPr>
          <w:rStyle w:val="CommentTok"/>
        </w:rPr>
        <w:t xml:space="preserve"># Створюємо словник для збереження результату</w:t>
      </w:r>
      <w:r>
        <w:br/>
      </w:r>
      <w:r>
        <w:rPr>
          <w:rStyle w:val="NormalTok"/>
        </w:rPr>
        <w:t xml:space="preserve">    result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edges:</w:t>
      </w:r>
      <w:r>
        <w:br/>
      </w:r>
      <w:r>
        <w:rPr>
          <w:rStyle w:val="NormalTok"/>
        </w:rPr>
        <w:t xml:space="preserve">        </w:t>
      </w:r>
      <w:r>
        <w:rPr>
          <w:rStyle w:val="CommentTok"/>
        </w:rPr>
        <w:t xml:space="preserve"># Тимчасово видаляємо ребро </w:t>
      </w:r>
      <w:r>
        <w:br/>
      </w:r>
      <w:r>
        <w:rPr>
          <w:rStyle w:val="NormalTok"/>
        </w:rPr>
        <w:t xml:space="preserve">        G.remove_edge(v, w)</w:t>
      </w:r>
      <w:r>
        <w:br/>
      </w:r>
      <w:r>
        <w:rPr>
          <w:rStyle w:val="NormalTok"/>
        </w:rPr>
        <w:t xml:space="preserve">        </w:t>
      </w:r>
      <w:r>
        <w:rPr>
          <w:rStyle w:val="CommentTok"/>
        </w:rPr>
        <w:t xml:space="preserve"># Знаходимо нову відстань між двома вузлами </w:t>
      </w:r>
      <w:r>
        <w:br/>
      </w:r>
      <w:r>
        <w:rPr>
          <w:rStyle w:val="NormalTok"/>
        </w:rPr>
        <w:t xml:space="preserve">        </w:t>
      </w:r>
      <w:r>
        <w:rPr>
          <w:rStyle w:val="CommentTok"/>
        </w:rPr>
        <w:t xml:space="preserve"># після видалення ребра</w:t>
      </w:r>
      <w:r>
        <w:br/>
      </w:r>
      <w:r>
        <w:rPr>
          <w:rStyle w:val="NormalTok"/>
        </w:rPr>
        <w:t xml:space="preserve">        </w:t>
      </w:r>
      <w:r>
        <w:rPr>
          <w:rStyle w:val="ControlFlowTok"/>
        </w:rPr>
        <w:t xml:space="preserve">try</w:t>
      </w:r>
      <w:r>
        <w:rPr>
          <w:rStyle w:val="NormalTok"/>
        </w:rPr>
        <w:t xml:space="preserve">:</w:t>
      </w:r>
      <w:r>
        <w:br/>
      </w:r>
      <w:r>
        <w:rPr>
          <w:rStyle w:val="NormalTok"/>
        </w:rPr>
        <w:t xml:space="preserve">            d </w:t>
      </w:r>
      <w:r>
        <w:rPr>
          <w:rStyle w:val="OperatorTok"/>
        </w:rPr>
        <w:t xml:space="preserve">=</w:t>
      </w:r>
      <w:r>
        <w:rPr>
          <w:rStyle w:val="NormalTok"/>
        </w:rPr>
        <w:t xml:space="preserve"> nx.shortest_path_length(G, v, w)</w:t>
      </w:r>
      <w:r>
        <w:br/>
      </w:r>
      <w:r>
        <w:rPr>
          <w:rStyle w:val="NormalTok"/>
        </w:rPr>
        <w:t xml:space="preserve">            result[(v, w)] </w:t>
      </w:r>
      <w:r>
        <w:rPr>
          <w:rStyle w:val="OperatorTok"/>
        </w:rPr>
        <w:t xml:space="preserve">=</w:t>
      </w:r>
      <w:r>
        <w:rPr>
          <w:rStyle w:val="NormalTok"/>
        </w:rPr>
        <w:t xml:space="preserve"> d</w:t>
      </w:r>
      <w:r>
        <w:br/>
      </w:r>
      <w:r>
        <w:rPr>
          <w:rStyle w:val="NormalTok"/>
        </w:rPr>
        <w:t xml:space="preserve">        </w:t>
      </w:r>
      <w:r>
        <w:rPr>
          <w:rStyle w:val="ControlFlowTok"/>
        </w:rPr>
        <w:t xml:space="preserve">except</w:t>
      </w:r>
      <w:r>
        <w:rPr>
          <w:rStyle w:val="NormalTok"/>
        </w:rPr>
        <w:t xml:space="preserve"> nx.NetworkXNoPath:</w:t>
      </w:r>
      <w:r>
        <w:br/>
      </w:r>
      <w:r>
        <w:rPr>
          <w:rStyle w:val="NormalTok"/>
        </w:rPr>
        <w:t xml:space="preserve">            result[(v, w)] </w:t>
      </w:r>
      <w:r>
        <w:rPr>
          <w:rStyle w:val="OperatorTok"/>
        </w:rPr>
        <w:t xml:space="preserve">=</w:t>
      </w:r>
      <w:r>
        <w:rPr>
          <w:rStyle w:val="NormalTok"/>
        </w:rPr>
        <w:t xml:space="preserve"> </w:t>
      </w:r>
      <w:r>
        <w:rPr>
          <w:rStyle w:val="BuiltInTok"/>
        </w:rPr>
        <w:t xml:space="preserve">float</w:t>
      </w:r>
      <w:r>
        <w:rPr>
          <w:rStyle w:val="NormalTok"/>
        </w:rPr>
        <w:t xml:space="preserve">(</w:t>
      </w:r>
      <w:r>
        <w:rPr>
          <w:rStyle w:val="StringTok"/>
        </w:rPr>
        <w:t xml:space="preserve">'inf'</w:t>
      </w:r>
      <w:r>
        <w:rPr>
          <w:rStyle w:val="NormalTok"/>
        </w:rPr>
        <w:t xml:space="preserve">)</w:t>
      </w:r>
      <w:r>
        <w:br/>
      </w:r>
      <w:r>
        <w:rPr>
          <w:rStyle w:val="NormalTok"/>
        </w:rPr>
        <w:t xml:space="preserve">        </w:t>
      </w:r>
      <w:r>
        <w:rPr>
          <w:rStyle w:val="CommentTok"/>
        </w:rPr>
        <w:t xml:space="preserve"># Відновлюємо ребро</w:t>
      </w:r>
      <w:r>
        <w:br/>
      </w:r>
      <w:r>
        <w:rPr>
          <w:rStyle w:val="NormalTok"/>
        </w:rPr>
        <w:t xml:space="preserve">        G.add_edge(v, w)</w:t>
      </w:r>
      <w:r>
        <w:br/>
      </w:r>
      <w:r>
        <w:rPr>
          <w:rStyle w:val="NormalTok"/>
        </w:rPr>
        <w:t xml:space="preserve">    </w:t>
      </w:r>
      <w:r>
        <w:rPr>
          <w:rStyle w:val="ControlFlowTok"/>
        </w:rPr>
        <w:t xml:space="preserve">return</w:t>
      </w:r>
      <w:r>
        <w:rPr>
          <w:rStyle w:val="NormalTok"/>
        </w:rPr>
        <w:t xml:space="preserve"> result</w:t>
      </w:r>
    </w:p>
    <w:p>
      <w:pPr>
        <w:pStyle w:val="SourceCode"/>
      </w:pPr>
      <w:r>
        <w:rPr>
          <w:rStyle w:val="NormalTok"/>
        </w:rPr>
        <w:t xml:space="preserve">span </w:t>
      </w:r>
      <w:r>
        <w:rPr>
          <w:rStyle w:val="OperatorTok"/>
        </w:rPr>
        <w:t xml:space="preserve">=</w:t>
      </w:r>
      <w:r>
        <w:rPr>
          <w:rStyle w:val="NormalTok"/>
        </w:rPr>
        <w:t xml:space="preserve"> bridge_span(G)</w:t>
      </w:r>
    </w:p>
    <w:bookmarkEnd w:id="1492"/>
    <w:bookmarkStart w:id="1493" w:name="порівняння-міцності-та-прольоту"/>
    <w:p>
      <w:pPr>
        <w:pStyle w:val="Heading4"/>
      </w:pPr>
      <w:r>
        <w:t xml:space="preserve">13.1.5.8 Порівняння міцності та прольоту</w:t>
      </w:r>
    </w:p>
    <w:p>
      <w:pPr>
        <w:pStyle w:val="FirstParagraph"/>
      </w:pPr>
      <w:r>
        <w:t xml:space="preserve">Розглянемо 10 найміцніших і 10 найслабших ребер у мережі карате-клубів. Наступний код виводить ці ребра:</w:t>
      </w:r>
    </w:p>
    <w:p>
      <w:pPr>
        <w:pStyle w:val="SourceCode"/>
      </w:pPr>
      <w:r>
        <w:rPr>
          <w:rStyle w:val="CommentTok"/>
        </w:rPr>
        <w:t xml:space="preserve"># Упорядковуємо ребра за силою зв'язності</w:t>
      </w:r>
      <w:r>
        <w:br/>
      </w:r>
      <w:r>
        <w:rPr>
          <w:rStyle w:val="NormalTok"/>
        </w:rPr>
        <w:t xml:space="preserve">ordered_edges </w:t>
      </w:r>
      <w:r>
        <w:rPr>
          <w:rStyle w:val="OperatorTok"/>
        </w:rPr>
        <w:t xml:space="preserve">=</w:t>
      </w:r>
      <w:r>
        <w:rPr>
          <w:rStyle w:val="NormalTok"/>
        </w:rPr>
        <w:t xml:space="preserve"> </w:t>
      </w:r>
      <w:r>
        <w:rPr>
          <w:rStyle w:val="BuiltInTok"/>
        </w:rPr>
        <w:t xml:space="preserve">sorted</w:t>
      </w:r>
      <w:r>
        <w:rPr>
          <w:rStyle w:val="NormalTok"/>
        </w:rPr>
        <w:t xml:space="preserve">(strength.items(),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'Ребро</w:t>
      </w:r>
      <w:r>
        <w:rPr>
          <w:rStyle w:val="CharTok"/>
        </w:rPr>
        <w:t xml:space="preserve">\t</w:t>
      </w:r>
      <w:r>
        <w:rPr>
          <w:rStyle w:val="StringTok"/>
        </w:rPr>
        <w:t xml:space="preserve"> Міцність</w:t>
      </w:r>
      <w:r>
        <w:rPr>
          <w:rStyle w:val="CharTok"/>
        </w:rPr>
        <w:t xml:space="preserve">\t</w:t>
      </w:r>
      <w:r>
        <w:rPr>
          <w:rStyle w:val="StringTok"/>
        </w:rPr>
        <w:t xml:space="preserve"> Проліт</w:t>
      </w:r>
      <w:r>
        <w:rPr>
          <w:rStyle w:val="CharTok"/>
        </w:rPr>
        <w:t xml:space="preserve">\t</w:t>
      </w:r>
      <w:r>
        <w:rPr>
          <w:rStyle w:val="StringTok"/>
        </w:rPr>
        <w:t xml:space="preserve"> Внутрішній зв</w:t>
      </w:r>
      <w:r>
        <w:rPr>
          <w:rStyle w:val="CharTok"/>
        </w:rPr>
        <w:t xml:space="preserve">\'</w:t>
      </w:r>
      <w:r>
        <w:rPr>
          <w:rStyle w:val="StringTok"/>
        </w:rPr>
        <w:t xml:space="preserve">язок'</w:t>
      </w:r>
      <w:r>
        <w:rPr>
          <w:rStyle w:val="NormalTok"/>
        </w:rPr>
        <w:t xml:space="preserve">)</w:t>
      </w:r>
      <w:r>
        <w:br/>
      </w:r>
      <w:r>
        <w:rPr>
          <w:rStyle w:val="CommentTok"/>
        </w:rPr>
        <w:t xml:space="preserve"># Виводимо 10 найміцніших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NormalTok"/>
        </w:rPr>
        <w:t xml:space="preserve">)</w:t>
      </w:r>
      <w:r>
        <w:br/>
      </w:r>
      <w:r>
        <w:rPr>
          <w:rStyle w:val="CommentTok"/>
        </w:rPr>
        <w:t xml:space="preserve"># Виводимо 10 найслабших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p>
    <w:p>
      <w:pPr>
        <w:pStyle w:val="SourceCode"/>
      </w:pPr>
      <w:r>
        <w:rPr>
          <w:rStyle w:val="VerbatimChar"/>
        </w:rPr>
        <w:t xml:space="preserve">Ребро    Міцність    Проліт  Внутрішній зв'язок</w:t>
      </w:r>
      <w:r>
        <w:br/>
      </w:r>
      <w:r>
        <w:rPr>
          <w:rStyle w:val="VerbatimChar"/>
        </w:rPr>
        <w:t xml:space="preserve">(0, 11)   1     inf True</w:t>
      </w:r>
      <w:r>
        <w:br/>
      </w:r>
      <w:r>
        <w:rPr>
          <w:rStyle w:val="VerbatimChar"/>
        </w:rPr>
        <w:t xml:space="preserve">(0, 31)   1     3   False</w:t>
      </w:r>
      <w:r>
        <w:br/>
      </w:r>
      <w:r>
        <w:rPr>
          <w:rStyle w:val="VerbatimChar"/>
        </w:rPr>
        <w:t xml:space="preserve">(1, 30)   1     3   False</w:t>
      </w:r>
      <w:r>
        <w:br/>
      </w:r>
      <w:r>
        <w:rPr>
          <w:rStyle w:val="VerbatimChar"/>
        </w:rPr>
        <w:t xml:space="preserve">(2, 9)    1     3   False</w:t>
      </w:r>
      <w:r>
        <w:br/>
      </w:r>
      <w:r>
        <w:rPr>
          <w:rStyle w:val="VerbatimChar"/>
        </w:rPr>
        <w:t xml:space="preserve">(2, 27)   1     3   False</w:t>
      </w:r>
      <w:r>
        <w:br/>
      </w:r>
      <w:r>
        <w:rPr>
          <w:rStyle w:val="VerbatimChar"/>
        </w:rPr>
        <w:t xml:space="preserve">(2, 28)   1     3   False</w:t>
      </w:r>
      <w:r>
        <w:br/>
      </w:r>
      <w:r>
        <w:rPr>
          <w:rStyle w:val="VerbatimChar"/>
        </w:rPr>
        <w:t xml:space="preserve">(9, 33)   1     3   True</w:t>
      </w:r>
      <w:r>
        <w:br/>
      </w:r>
      <w:r>
        <w:rPr>
          <w:rStyle w:val="VerbatimChar"/>
        </w:rPr>
        <w:t xml:space="preserve">(13, 33)  1     3   False</w:t>
      </w:r>
      <w:r>
        <w:br/>
      </w:r>
      <w:r>
        <w:rPr>
          <w:rStyle w:val="VerbatimChar"/>
        </w:rPr>
        <w:t xml:space="preserve">(19, 33)  1     3   False</w:t>
      </w:r>
      <w:r>
        <w:br/>
      </w:r>
      <w:r>
        <w:rPr>
          <w:rStyle w:val="VerbatimChar"/>
        </w:rPr>
        <w:t xml:space="preserve">(23, 25)  1     3   True</w:t>
      </w:r>
      <w:r>
        <w:br/>
      </w:r>
      <w:r>
        <w:rPr>
          <w:rStyle w:val="VerbatimChar"/>
        </w:rPr>
        <w:t xml:space="preserve">...</w:t>
      </w:r>
      <w:r>
        <w:br/>
      </w:r>
      <w:r>
        <w:rPr>
          <w:rStyle w:val="VerbatimChar"/>
        </w:rPr>
        <w:t xml:space="preserve">(8, 32)   4     2   True</w:t>
      </w:r>
      <w:r>
        <w:br/>
      </w:r>
      <w:r>
        <w:rPr>
          <w:rStyle w:val="VerbatimChar"/>
        </w:rPr>
        <w:t xml:space="preserve">(23, 33)  4     2   True</w:t>
      </w:r>
      <w:r>
        <w:br/>
      </w:r>
      <w:r>
        <w:rPr>
          <w:rStyle w:val="VerbatimChar"/>
        </w:rPr>
        <w:t xml:space="preserve">(29, 33)  4     2   True</w:t>
      </w:r>
      <w:r>
        <w:br/>
      </w:r>
      <w:r>
        <w:rPr>
          <w:rStyle w:val="VerbatimChar"/>
        </w:rPr>
        <w:t xml:space="preserve">(1, 2)    5     2   True</w:t>
      </w:r>
      <w:r>
        <w:br/>
      </w:r>
      <w:r>
        <w:rPr>
          <w:rStyle w:val="VerbatimChar"/>
        </w:rPr>
        <w:t xml:space="preserve">(1, 3)    5     2   True</w:t>
      </w:r>
      <w:r>
        <w:br/>
      </w:r>
      <w:r>
        <w:rPr>
          <w:rStyle w:val="VerbatimChar"/>
        </w:rPr>
        <w:t xml:space="preserve">(2, 3)    5     2   True</w:t>
      </w:r>
      <w:r>
        <w:br/>
      </w:r>
      <w:r>
        <w:rPr>
          <w:rStyle w:val="VerbatimChar"/>
        </w:rPr>
        <w:t xml:space="preserve">(0, 2)    6     2   True</w:t>
      </w:r>
      <w:r>
        <w:br/>
      </w:r>
      <w:r>
        <w:rPr>
          <w:rStyle w:val="VerbatimChar"/>
        </w:rPr>
        <w:t xml:space="preserve">(0, 3)    6     2   True</w:t>
      </w:r>
      <w:r>
        <w:br/>
      </w:r>
      <w:r>
        <w:rPr>
          <w:rStyle w:val="VerbatimChar"/>
        </w:rPr>
        <w:t xml:space="preserve">(0, 1)    8     2   True</w:t>
      </w:r>
      <w:r>
        <w:br/>
      </w:r>
      <w:r>
        <w:rPr>
          <w:rStyle w:val="VerbatimChar"/>
        </w:rPr>
        <w:t xml:space="preserve">(32, 33)  11        2   True</w:t>
      </w:r>
    </w:p>
    <w:p>
      <w:pPr>
        <w:pStyle w:val="FirstParagraph"/>
      </w:pPr>
      <w:r>
        <w:t xml:space="preserve">Результат вище показує, що ребра з низькою міцністю і великим прольотом, як правило, є зовнішніми, з’єднуючи членів клубу, які розкололися на різні клуби-відколи. З іншого боку, ребра з високою міцністю і малим прольотом є внутрішніми, вони з’єднують членів клубу, які залишилися разом після розколу.</w:t>
      </w:r>
    </w:p>
    <w:bookmarkEnd w:id="1493"/>
    <w:bookmarkStart w:id="1494" w:name="спектральні-міри-складності"/>
    <w:p>
      <w:pPr>
        <w:pStyle w:val="Heading4"/>
      </w:pPr>
      <w:r>
        <w:t xml:space="preserve">13.1.5.9 Спектральні міри складності</w:t>
      </w:r>
    </w:p>
    <w:p>
      <w:pPr>
        <w:pStyle w:val="FirstParagraph"/>
      </w:pPr>
      <w:r>
        <w:t xml:space="preserve">У теорії графів і комбінаториці є багато теорем, при доказі яких застосовуються спектри графів, хоча вони і не зустрічаються у формулюванні теорем. Отже, використання спектрів грає роль досить важливого методу, який називається спектральним.</w:t>
      </w:r>
    </w:p>
    <w:p>
      <w:pPr>
        <w:pStyle w:val="BodyText"/>
      </w:pPr>
      <w:r>
        <w:t xml:space="preserve">Спектром графа</w:t>
      </w:r>
      <w:r>
        <w:t xml:space="preserve"> </w:t>
      </w:r>
      <m:oMath>
        <m:r>
          <m:t>G</m:t>
        </m:r>
      </m:oMath>
      <w:r>
        <w:t xml:space="preserve"> </w:t>
      </w:r>
      <w:r>
        <w:t xml:space="preserve">називається множина власних значень матриці, що відповідає даному графу. Відомі декілька підходів встановлення зв’язку між графом</w:t>
      </w:r>
      <w:r>
        <w:t xml:space="preserve"> </w:t>
      </w:r>
      <m:oMath>
        <m:r>
          <m:t>G</m:t>
        </m:r>
      </m:oMath>
      <w:r>
        <w:t xml:space="preserve"> </w:t>
      </w:r>
      <w:r>
        <w:t xml:space="preserve">та його спектром. Для випадку регулярних графів (якими є графи часових рядів фондових індексів)</w:t>
      </w:r>
      <w:r>
        <w:t xml:space="preserve"> </w:t>
      </w:r>
      <w:r>
        <w:t xml:space="preserve">можна показати, що різні види спектрів еквівалентні, тобто містять однакову кількість інформації про структуру графа</w:t>
      </w:r>
      <w:r>
        <w:t xml:space="preserve"> </w:t>
      </w:r>
      <m:oMath>
        <m:r>
          <m:t>G</m:t>
        </m:r>
      </m:oMath>
      <w:r>
        <w:t xml:space="preserve">.</w:t>
      </w:r>
    </w:p>
    <w:p>
      <w:pPr>
        <w:pStyle w:val="BodyText"/>
      </w:pPr>
      <w:r>
        <w:t xml:space="preserve">Ми вже згадували, що одним із способів представлення графа у вигляді матриці є матриця суміжності. Матриця Лапласа (Laplacian matrix)</w:t>
      </w:r>
      <w:r>
        <w:t xml:space="preserve"> </w:t>
      </w:r>
      <m:oMath>
        <m:r>
          <m:t>L</m:t>
        </m:r>
      </m:oMath>
      <w:r>
        <w:t xml:space="preserve"> </w:t>
      </w:r>
      <w:r>
        <w:t xml:space="preserve">— також є одним видів подання графа. Вона може бути використана для розрахунку кількості остовних дерев для графа. Для</w:t>
      </w:r>
      <w:r>
        <w:t xml:space="preserve"> </w:t>
      </w:r>
      <w:r>
        <w:t xml:space="preserve">знаходження матриці Кірхгофа використовують формулу:</w:t>
      </w:r>
      <w:r>
        <w:t xml:space="preserve"> </w:t>
      </w:r>
      <m:oMath>
        <m:r>
          <m:t>L</m:t>
        </m:r>
        <m:r>
          <m:rPr>
            <m:sty m:val="p"/>
          </m:rPr>
          <m:t>=</m:t>
        </m:r>
        <m:r>
          <m:t>D</m:t>
        </m:r>
        <m:r>
          <m:rPr>
            <m:sty m:val="p"/>
          </m:rPr>
          <m:t>−</m:t>
        </m:r>
        <m:r>
          <m:t>A</m:t>
        </m:r>
      </m:oMath>
      <w:r>
        <w:t xml:space="preserve">, де</w:t>
      </w:r>
      <w:r>
        <w:t xml:space="preserve"> </w:t>
      </w:r>
      <m:oMath>
        <m:r>
          <m:t>D</m:t>
        </m:r>
      </m:oMath>
      <w:r>
        <w:t xml:space="preserve"> </w:t>
      </w:r>
      <w:r>
        <w:t xml:space="preserve">— діагональна матриця:</w:t>
      </w:r>
    </w:p>
    <w:p>
      <w:pPr>
        <w:pStyle w:val="BodyText"/>
      </w:pPr>
      <m:oMathPara>
        <m:oMathParaPr>
          <m:jc m:val="center"/>
        </m:oMathParaPr>
        <m:oMath>
          <m:sSub>
            <m:e>
              <m:r>
                <m:t>d</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t>0</m:t>
                    </m:r>
                    <m:r>
                      <m:rPr>
                        <m:sty m:val="p"/>
                      </m:rPr>
                      <m:t>,</m:t>
                    </m:r>
                  </m:e>
                  <m:e>
                    <m:r>
                      <m:t>i</m:t>
                    </m:r>
                    <m:r>
                      <m:rPr>
                        <m:sty m:val="p"/>
                      </m:rPr>
                      <m:t>≠</m:t>
                    </m:r>
                    <m:r>
                      <m:t>j</m:t>
                    </m:r>
                    <m:r>
                      <m:rPr>
                        <m:sty m:val="p"/>
                      </m:rPr>
                      <m:t>,</m:t>
                    </m:r>
                  </m:e>
                </m:mr>
              </m:m>
            </m:e>
          </m:d>
        </m:oMath>
      </m:oMathPara>
    </w:p>
    <w:p>
      <w:pPr>
        <w:pStyle w:val="FirstParagraph"/>
      </w:pPr>
      <w:r>
        <w:t xml:space="preserve">де</w:t>
      </w:r>
      <w:r>
        <w:t xml:space="preserve"> </w:t>
      </w:r>
      <m:oMath>
        <m:sSub>
          <m:e>
            <m:r>
              <m:t>d</m:t>
            </m:r>
          </m:e>
          <m:sub>
            <m:r>
              <m:t>i</m:t>
            </m:r>
          </m:sub>
        </m:sSub>
      </m:oMath>
      <w:r>
        <w:t xml:space="preserve"> </w:t>
      </w:r>
      <w:r>
        <w:t xml:space="preserve">— ступінь відповідної вершини графа. Отже,</w:t>
      </w:r>
    </w:p>
    <w:p>
      <w:pPr>
        <w:pStyle w:val="BodyText"/>
      </w:pPr>
      <m:oMathPara>
        <m:oMathParaPr>
          <m:jc m:val="center"/>
        </m:oMathParaPr>
        <m:oMath>
          <m:sSub>
            <m:e>
              <m:r>
                <m:t>l</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rPr>
                        <m:sty m:val="p"/>
                      </m:rPr>
                      <m:t>−</m:t>
                    </m:r>
                    <m:r>
                      <m:t>1</m:t>
                    </m:r>
                    <m:r>
                      <m:rPr>
                        <m:sty m:val="p"/>
                      </m:rPr>
                      <m:t>,</m:t>
                    </m:r>
                  </m:e>
                  <m:e>
                    <m:r>
                      <m:t>i</m:t>
                    </m:r>
                    <m:r>
                      <m:rPr>
                        <m:sty m:val="p"/>
                      </m:rPr>
                      <m:t>≠</m:t>
                    </m:r>
                    <m:r>
                      <m:t>j</m:t>
                    </m:r>
                    <m:r>
                      <m:t> </m:t>
                    </m:r>
                    <m:r>
                      <m:rPr>
                        <m:nor/>
                        <m:sty m:val="p"/>
                      </m:rPr>
                      <m:t>і</m:t>
                    </m:r>
                    <m:r>
                      <m:t> </m:t>
                    </m:r>
                    <m:sSub>
                      <m:e>
                        <m:r>
                          <m:t>v</m:t>
                        </m:r>
                      </m:e>
                      <m:sub>
                        <m:r>
                          <m:t>i</m:t>
                        </m:r>
                      </m:sub>
                    </m:sSub>
                    <m:r>
                      <m:t> </m:t>
                    </m:r>
                    <m:r>
                      <m:rPr>
                        <m:nor/>
                        <m:sty m:val="p"/>
                      </m:rPr>
                      <m:t>суміжна з</m:t>
                    </m:r>
                    <m:r>
                      <m:t> </m:t>
                    </m:r>
                    <m:sSub>
                      <m:e>
                        <m:r>
                          <m:t>v</m:t>
                        </m:r>
                      </m:e>
                      <m:sub>
                        <m:r>
                          <m:t>j</m:t>
                        </m:r>
                      </m:sub>
                    </m:sSub>
                    <m:r>
                      <m:rPr>
                        <m:sty m:val="p"/>
                      </m:rPr>
                      <m:t>,</m:t>
                    </m:r>
                  </m:e>
                </m:mr>
                <m:mr>
                  <m:e>
                    <m:r>
                      <m:t>0</m:t>
                    </m:r>
                  </m:e>
                  <m:e>
                    <m:r>
                      <m:rPr>
                        <m:nor/>
                        <m:sty m:val="p"/>
                      </m:rPr>
                      <m:t>в іншому випадку</m:t>
                    </m:r>
                    <m:r>
                      <m:rPr>
                        <m:sty m:val="p"/>
                      </m:rPr>
                      <m:t>.</m:t>
                    </m:r>
                  </m:e>
                </m:mr>
              </m:m>
            </m:e>
          </m:d>
        </m:oMath>
      </m:oMathPara>
    </w:p>
    <w:p>
      <w:pPr>
        <w:pStyle w:val="FirstParagraph"/>
      </w:pPr>
      <w:r>
        <w:rPr>
          <w:bCs/>
          <w:b/>
        </w:rPr>
        <w:t xml:space="preserve">алгебраїчна зв’язність графа</w:t>
      </w:r>
      <w:r>
        <w:t xml:space="preserve"> </w:t>
      </w:r>
      <w:r>
        <w:t xml:space="preserve">(Algebraic connectivity) — друге найменше власне значення матриці Лапласа. Це власне значення більше 0, тоді і тільки тоді, коли граф зв’язний. Величина цього значення відображає, наскільки добре граф пов’язує ці компоненти,</w:t>
      </w:r>
      <w:r>
        <w:t xml:space="preserve"> </w:t>
      </w:r>
      <w:r>
        <w:t xml:space="preserve">і була використана при аналізі надійності та синхронізації мереж. Бібліотека</w:t>
      </w:r>
      <w:r>
        <w:t xml:space="preserve"> </w:t>
      </w:r>
      <w:r>
        <w:rPr>
          <w:rStyle w:val="VerbatimChar"/>
        </w:rPr>
        <w:t xml:space="preserve">NetworkX</w:t>
      </w:r>
      <w:r>
        <w:t xml:space="preserve"> </w:t>
      </w:r>
      <w:r>
        <w:t xml:space="preserve">містить метод</w:t>
      </w:r>
      <w:r>
        <w:t xml:space="preserve"> </w:t>
      </w:r>
      <w:r>
        <w:rPr>
          <w:rStyle w:val="VerbatimChar"/>
        </w:rPr>
        <w:t xml:space="preserve">algebraic_connectivity()</w:t>
      </w:r>
      <w:r>
        <w:t xml:space="preserve"> </w:t>
      </w:r>
      <w:r>
        <w:t xml:space="preserve">для обчислення даного показника. Бібліотека також надає змогу розрахувати нормалізовану матрицю Лапласа. Сенс нормалізації полягає в тому, що вершина з великим степенем вершини, яку також називають</w:t>
      </w:r>
      <w:r>
        <w:t xml:space="preserve"> </w:t>
      </w:r>
      <w:r>
        <w:rPr>
          <w:bCs/>
          <w:b/>
        </w:rPr>
        <w:t xml:space="preserve">важкою вершиною</w:t>
      </w:r>
      <w:r>
        <w:t xml:space="preserve">, призводить до того, що в матриці Лапласа з’являється великий діагональний елемент, який домінує у властивостях матриці. Нормалізація спрямована на те, щоб зробити вплив таких вершин більш рівним впливу інших вершин, шляхом ділення елементів матриці Лапласа на степені вершин. Щоб уникнути ділення на нуль, ізольовані вершини з нульовими степенями виключаються з процесу нормалізації.</w:t>
      </w:r>
    </w:p>
    <w:p>
      <w:pPr>
        <w:pStyle w:val="SourceCode"/>
      </w:pPr>
      <w:r>
        <w:rPr>
          <w:rStyle w:val="BuiltInTok"/>
        </w:rPr>
        <w:t xml:space="preserve">print</w:t>
      </w:r>
      <w:r>
        <w:rPr>
          <w:rStyle w:val="NormalTok"/>
        </w:rPr>
        <w:t xml:space="preserve">(</w:t>
      </w:r>
      <w:r>
        <w:rPr>
          <w:rStyle w:val="StringTok"/>
        </w:rPr>
        <w:t xml:space="preserve">"Алгебраїчна зв'язність для карате-клубу: "</w:t>
      </w:r>
      <w:r>
        <w:rPr>
          <w:rStyle w:val="NormalTok"/>
        </w:rPr>
        <w:t xml:space="preserve">, nx.algebraic_connectivity(G_karate,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роману: "</w:t>
      </w:r>
      <w:r>
        <w:rPr>
          <w:rStyle w:val="NormalTok"/>
        </w:rPr>
        <w:t xml:space="preserve">, nx.algebraic_connectivity(G_novel,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жінок: "</w:t>
      </w:r>
      <w:r>
        <w:rPr>
          <w:rStyle w:val="NormalTok"/>
        </w:rPr>
        <w:t xml:space="preserve">, nx.algebraic_connectivity(G_woman,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p>
    <w:p>
      <w:pPr>
        <w:pStyle w:val="SourceCode"/>
      </w:pPr>
      <w:r>
        <w:rPr>
          <w:rStyle w:val="VerbatimChar"/>
        </w:rPr>
        <w:t xml:space="preserve">Алгебраїчна зв'язність для карате-клубу:  0.1100741920065786</w:t>
      </w:r>
      <w:r>
        <w:br/>
      </w:r>
      <w:r>
        <w:rPr>
          <w:rStyle w:val="VerbatimChar"/>
        </w:rPr>
        <w:t xml:space="preserve">Алгебраїчна зв'язність для роману:  0.06737737553000267</w:t>
      </w:r>
      <w:r>
        <w:br/>
      </w:r>
      <w:r>
        <w:rPr>
          <w:rStyle w:val="VerbatimChar"/>
        </w:rPr>
        <w:t xml:space="preserve">Алгебраїчна зв'язність для жінок:  0.20797214796917615</w:t>
      </w:r>
    </w:p>
    <w:p>
      <w:pPr>
        <w:pStyle w:val="FirstParagraph"/>
      </w:pPr>
      <w:r>
        <w:t xml:space="preserve">Можемо бачити, що найбільш зв’язним у даному випадку представляється саме граф жінок. Тобто спілкування та кооперація між ними залишається найбільш тісною.</w:t>
      </w:r>
    </w:p>
    <w:p>
      <w:pPr>
        <w:pStyle w:val="BodyText"/>
      </w:pPr>
      <w:r>
        <w:rPr>
          <w:bCs/>
          <w:b/>
        </w:rPr>
        <w:t xml:space="preserve">Енергія графа</w:t>
      </w:r>
      <w:r>
        <w:t xml:space="preserve"> </w:t>
      </w:r>
      <w:r>
        <w:t xml:space="preserve">(graph energy) — це сума абсолютних значень власних значень матриці суміжності графа. Нехай</w:t>
      </w:r>
      <w:r>
        <w:t xml:space="preserve"> </w:t>
      </w:r>
      <m:oMath>
        <m:r>
          <m:t>G</m:t>
        </m:r>
      </m:oMath>
      <w:r>
        <w:t xml:space="preserve"> </w:t>
      </w:r>
      <w:r>
        <w:t xml:space="preserve">є граф з</w:t>
      </w:r>
      <w:r>
        <w:t xml:space="preserve"> </w:t>
      </w:r>
      <m:oMath>
        <m:r>
          <m:t>n</m:t>
        </m:r>
      </m:oMath>
      <w:r>
        <w:t xml:space="preserve"> </w:t>
      </w:r>
      <w:r>
        <w:t xml:space="preserve">вершинами. Передбачається, що</w:t>
      </w:r>
      <w:r>
        <w:t xml:space="preserve"> </w:t>
      </w:r>
      <m:oMath>
        <m:r>
          <m:t>G</m:t>
        </m:r>
      </m:oMath>
      <w:r>
        <w:t xml:space="preserve"> </w:t>
      </w:r>
      <w:r>
        <w:t xml:space="preserve">— простий, тобто він не містить петлі чи паралельних ребер. Нехай</w:t>
      </w:r>
      <w:r>
        <w:t xml:space="preserve"> </w:t>
      </w:r>
      <m:oMath>
        <m:r>
          <m:t>A</m:t>
        </m:r>
      </m:oMath>
      <w:r>
        <w:t xml:space="preserve"> </w:t>
      </w:r>
      <w:r>
        <w:t xml:space="preserve">— матриця суміжності графа</w:t>
      </w:r>
      <w:r>
        <w:t xml:space="preserve"> </w:t>
      </w:r>
      <m:oMath>
        <m:r>
          <m:t>G</m:t>
        </m:r>
      </m:oMath>
      <w:r>
        <w:t xml:space="preserve"> </w:t>
      </w:r>
      <w:r>
        <w:t xml:space="preserve">і</w:t>
      </w:r>
      <w:r>
        <w:t xml:space="preserve"> </w:t>
      </w:r>
      <m:oMath>
        <m:sSub>
          <m:e>
            <m:r>
              <m:t>λ</m:t>
            </m:r>
          </m:e>
          <m:sub>
            <m:r>
              <m:t>i</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власні значення матриці</w:t>
      </w:r>
      <w:r>
        <w:t xml:space="preserve"> </w:t>
      </w:r>
      <m:oMath>
        <m:r>
          <m:t>A</m:t>
        </m:r>
      </m:oMath>
      <w:r>
        <w:t xml:space="preserve">. Тоді енергія графа визначається як:</w:t>
      </w:r>
    </w:p>
    <w:p>
      <w:pPr>
        <w:pStyle w:val="BodyText"/>
      </w:pPr>
      <m:oMathPara>
        <m:oMathParaPr>
          <m:jc m:val="center"/>
        </m:oMathParaPr>
        <m:oMath>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oMath>
      </m:oMathPara>
    </w:p>
    <w:p>
      <w:pPr>
        <w:pStyle w:val="FirstParagraph"/>
      </w:pPr>
      <w:r>
        <w:t xml:space="preserve">Вбудованого методу в</w:t>
      </w:r>
      <w:r>
        <w:t xml:space="preserve"> </w:t>
      </w:r>
      <w:r>
        <w:rPr>
          <w:rStyle w:val="VerbatimChar"/>
        </w:rPr>
        <w:t xml:space="preserve">NetworkX</w:t>
      </w:r>
      <w:r>
        <w:t xml:space="preserve"> </w:t>
      </w:r>
      <w:r>
        <w:t xml:space="preserve">для визначення енергії графа немає, але ми доволі запросто можемо розрахувати спектр власних значень матриці суміжності, а потім скористатися формулою вище. Власні значення матриці</w:t>
      </w:r>
      <w:r>
        <w:t xml:space="preserve"> </w:t>
      </w:r>
      <m:oMath>
        <m:r>
          <m:t>A</m:t>
        </m:r>
      </m:oMath>
      <w:r>
        <w:t xml:space="preserve"> </w:t>
      </w:r>
      <w:r>
        <w:t xml:space="preserve">можна знайти за допомогою методу</w:t>
      </w:r>
      <w:r>
        <w:t xml:space="preserve"> </w:t>
      </w:r>
      <w:r>
        <w:rPr>
          <w:rStyle w:val="VerbatimChar"/>
        </w:rPr>
        <w:t xml:space="preserve">adjacency_spectrum()</w:t>
      </w:r>
      <w:r>
        <w:t xml:space="preserve">. Далі визначимо наступну функцію для розрахунку енергії графа:</w:t>
      </w:r>
    </w:p>
    <w:p>
      <w:pPr>
        <w:pStyle w:val="SourceCode"/>
      </w:pPr>
      <w:r>
        <w:rPr>
          <w:rStyle w:val="KeywordTok"/>
        </w:rPr>
        <w:t xml:space="preserve">def</w:t>
      </w:r>
      <w:r>
        <w:rPr>
          <w:rStyle w:val="NormalTok"/>
        </w:rPr>
        <w:t xml:space="preserve"> graph_energy(G): </w:t>
      </w:r>
      <w:r>
        <w:br/>
      </w:r>
      <w:r>
        <w:br/>
      </w:r>
      <w:r>
        <w:rPr>
          <w:rStyle w:val="NormalTok"/>
        </w:rPr>
        <w:t xml:space="preserve">    adj_spectrum </w:t>
      </w:r>
      <w:r>
        <w:rPr>
          <w:rStyle w:val="OperatorTok"/>
        </w:rPr>
        <w:t xml:space="preserve">=</w:t>
      </w:r>
      <w:r>
        <w:rPr>
          <w:rStyle w:val="NormalTok"/>
        </w:rPr>
        <w:t xml:space="preserve"> nx.adjacency_spectrum(G) </w:t>
      </w:r>
      <w:r>
        <w:rPr>
          <w:rStyle w:val="CommentTok"/>
        </w:rPr>
        <w:t xml:space="preserve"># спектр власних значень матриці суміжності</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graph_en</w:t>
      </w:r>
    </w:p>
    <w:p>
      <w:pPr>
        <w:pStyle w:val="FirstParagraph"/>
      </w:pPr>
      <w:r>
        <w:t xml:space="preserve">Тепер розрахуємо енергію для кожного досліджуваного графа:</w:t>
      </w:r>
    </w:p>
    <w:p>
      <w:pPr>
        <w:pStyle w:val="SourceCode"/>
      </w:pPr>
      <w:r>
        <w:rPr>
          <w:rStyle w:val="BuiltInTok"/>
        </w:rPr>
        <w:t xml:space="preserve">print</w:t>
      </w:r>
      <w:r>
        <w:rPr>
          <w:rStyle w:val="NormalTok"/>
        </w:rPr>
        <w:t xml:space="preserve">(</w:t>
      </w:r>
      <w:r>
        <w:rPr>
          <w:rStyle w:val="StringTok"/>
        </w:rPr>
        <w:t xml:space="preserve">"Енергія графа карате-клубу: "</w:t>
      </w:r>
      <w:r>
        <w:rPr>
          <w:rStyle w:val="NormalTok"/>
        </w:rPr>
        <w:t xml:space="preserve">, graph_energy(G_karate))</w:t>
      </w:r>
      <w:r>
        <w:br/>
      </w:r>
      <w:r>
        <w:br/>
      </w:r>
      <w:r>
        <w:rPr>
          <w:rStyle w:val="BuiltInTok"/>
        </w:rPr>
        <w:t xml:space="preserve">print</w:t>
      </w:r>
      <w:r>
        <w:rPr>
          <w:rStyle w:val="NormalTok"/>
        </w:rPr>
        <w:t xml:space="preserve">(</w:t>
      </w:r>
      <w:r>
        <w:rPr>
          <w:rStyle w:val="StringTok"/>
        </w:rPr>
        <w:t xml:space="preserve">"Енергія графа роману: "</w:t>
      </w:r>
      <w:r>
        <w:rPr>
          <w:rStyle w:val="NormalTok"/>
        </w:rPr>
        <w:t xml:space="preserve">, graph_energy(G_novel))</w:t>
      </w:r>
      <w:r>
        <w:br/>
      </w:r>
      <w:r>
        <w:br/>
      </w:r>
      <w:r>
        <w:rPr>
          <w:rStyle w:val="BuiltInTok"/>
        </w:rPr>
        <w:t xml:space="preserve">print</w:t>
      </w:r>
      <w:r>
        <w:rPr>
          <w:rStyle w:val="NormalTok"/>
        </w:rPr>
        <w:t xml:space="preserve">(</w:t>
      </w:r>
      <w:r>
        <w:rPr>
          <w:rStyle w:val="StringTok"/>
        </w:rPr>
        <w:t xml:space="preserve">"Енергія графа жінок: "</w:t>
      </w:r>
      <w:r>
        <w:rPr>
          <w:rStyle w:val="NormalTok"/>
        </w:rPr>
        <w:t xml:space="preserve">, graph_energy(G_woman))</w:t>
      </w:r>
    </w:p>
    <w:p>
      <w:pPr>
        <w:pStyle w:val="SourceCode"/>
      </w:pPr>
      <w:r>
        <w:rPr>
          <w:rStyle w:val="VerbatimChar"/>
        </w:rPr>
        <w:t xml:space="preserve">Енергія графа карате-клубу:  153.22817810462595</w:t>
      </w:r>
      <w:r>
        <w:br/>
      </w:r>
      <w:r>
        <w:rPr>
          <w:rStyle w:val="VerbatimChar"/>
        </w:rPr>
        <w:t xml:space="preserve">Енергія графа роману:  460.4651813130984</w:t>
      </w:r>
      <w:r>
        <w:br/>
      </w:r>
      <w:r>
        <w:rPr>
          <w:rStyle w:val="VerbatimChar"/>
        </w:rPr>
        <w:t xml:space="preserve">Енергія графа жінок:  51.820121985616545</w:t>
      </w:r>
    </w:p>
    <w:p>
      <w:pPr>
        <w:pStyle w:val="FirstParagraph"/>
      </w:pPr>
      <w:r>
        <w:t xml:space="preserve">Найвище значення енергії графа вказує на найвищу складність мережі або на найвищий ступінь централізованості деяких вузлів. Для наших графів видно, що найвища енергія приходить саме граф персонажів роману. Тобто, тут є декілька персонажів на які приходить найбільша кількість зв’язків (діалогів) у порівнянні з іншими персонажами.</w:t>
      </w:r>
    </w:p>
    <w:p>
      <w:pPr>
        <w:pStyle w:val="BodyText"/>
      </w:pPr>
      <w:r>
        <w:rPr>
          <w:bCs/>
          <w:b/>
        </w:rPr>
        <w:t xml:space="preserve">Спектральний розрив</w:t>
      </w:r>
      <w:r>
        <w:t xml:space="preserve"> </w:t>
      </w:r>
      <w:r>
        <w:t xml:space="preserve">(spectral gap) — різниця між найбільшим і другим за величиною власного значення, надає інформацію про те, як швидко досягається синхронний стан. Можемо визначити й прорахувати наступну функцію:</w:t>
      </w:r>
    </w:p>
    <w:p>
      <w:pPr>
        <w:pStyle w:val="SourceCode"/>
      </w:pPr>
      <w:r>
        <w:rPr>
          <w:rStyle w:val="KeywordTok"/>
        </w:rPr>
        <w:t xml:space="preserve">def</w:t>
      </w:r>
      <w:r>
        <w:rPr>
          <w:rStyle w:val="NormalTok"/>
        </w:rPr>
        <w:t xml:space="preserve"> spectral_gap(G):</w:t>
      </w:r>
      <w:r>
        <w:br/>
      </w:r>
      <w:r>
        <w:rPr>
          <w:rStyle w:val="NormalTok"/>
        </w:rPr>
        <w:t xml:space="preserve">    adj_spectrum </w:t>
      </w:r>
      <w:r>
        <w:rPr>
          <w:rStyle w:val="OperatorTok"/>
        </w:rPr>
        <w:t xml:space="preserve">=</w:t>
      </w:r>
      <w:r>
        <w:rPr>
          <w:rStyle w:val="NormalTok"/>
        </w:rPr>
        <w:t xml:space="preserve"> nx.adjacency_spectrum(G)</w:t>
      </w:r>
      <w:r>
        <w:br/>
      </w:r>
      <w:r>
        <w:rPr>
          <w:rStyle w:val="NormalTok"/>
        </w:rPr>
        <w:t xml:space="preserve">    sorted_adj_spectrum </w:t>
      </w:r>
      <w:r>
        <w:rPr>
          <w:rStyle w:val="OperatorTok"/>
        </w:rPr>
        <w:t xml:space="preserve">=</w:t>
      </w:r>
      <w:r>
        <w:rPr>
          <w:rStyle w:val="NormalTok"/>
        </w:rPr>
        <w:t xml:space="preserve"> np.sort(adj_spectrum.real)</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spec_gap</w:t>
      </w:r>
      <w:r>
        <w:br/>
      </w:r>
      <w:r>
        <w:br/>
      </w:r>
      <w:r>
        <w:rPr>
          <w:rStyle w:val="BuiltInTok"/>
        </w:rPr>
        <w:t xml:space="preserve">print</w:t>
      </w:r>
      <w:r>
        <w:rPr>
          <w:rStyle w:val="NormalTok"/>
        </w:rPr>
        <w:t xml:space="preserve">(</w:t>
      </w:r>
      <w:r>
        <w:rPr>
          <w:rStyle w:val="StringTok"/>
        </w:rPr>
        <w:t xml:space="preserve">"Спектральний розрив для карате-клубу: "</w:t>
      </w:r>
      <w:r>
        <w:rPr>
          <w:rStyle w:val="NormalTok"/>
        </w:rPr>
        <w:t xml:space="preserve">, spectral_gap(G_karate))</w:t>
      </w:r>
      <w:r>
        <w:br/>
      </w:r>
      <w:r>
        <w:br/>
      </w:r>
      <w:r>
        <w:rPr>
          <w:rStyle w:val="BuiltInTok"/>
        </w:rPr>
        <w:t xml:space="preserve">print</w:t>
      </w:r>
      <w:r>
        <w:rPr>
          <w:rStyle w:val="NormalTok"/>
        </w:rPr>
        <w:t xml:space="preserve">(</w:t>
      </w:r>
      <w:r>
        <w:rPr>
          <w:rStyle w:val="StringTok"/>
        </w:rPr>
        <w:t xml:space="preserve">"Спектральний розрив для роману: "</w:t>
      </w:r>
      <w:r>
        <w:rPr>
          <w:rStyle w:val="NormalTok"/>
        </w:rPr>
        <w:t xml:space="preserve">, spectral_gap(G_novel))</w:t>
      </w:r>
      <w:r>
        <w:br/>
      </w:r>
      <w:r>
        <w:br/>
      </w:r>
      <w:r>
        <w:rPr>
          <w:rStyle w:val="BuiltInTok"/>
        </w:rPr>
        <w:t xml:space="preserve">print</w:t>
      </w:r>
      <w:r>
        <w:rPr>
          <w:rStyle w:val="NormalTok"/>
        </w:rPr>
        <w:t xml:space="preserve">(</w:t>
      </w:r>
      <w:r>
        <w:rPr>
          <w:rStyle w:val="StringTok"/>
        </w:rPr>
        <w:t xml:space="preserve">"Спектральний розрив для жінок: "</w:t>
      </w:r>
      <w:r>
        <w:rPr>
          <w:rStyle w:val="NormalTok"/>
        </w:rPr>
        <w:t xml:space="preserve">, spectral_gap(G_woman))</w:t>
      </w:r>
    </w:p>
    <w:p>
      <w:pPr>
        <w:pStyle w:val="SourceCode"/>
      </w:pPr>
      <w:r>
        <w:rPr>
          <w:rStyle w:val="VerbatimChar"/>
        </w:rPr>
        <w:t xml:space="preserve">Спектральний розрив для карате-клубу:  4.5812458234061815</w:t>
      </w:r>
      <w:r>
        <w:br/>
      </w:r>
      <w:r>
        <w:rPr>
          <w:rStyle w:val="VerbatimChar"/>
        </w:rPr>
        <w:t xml:space="preserve">Спектральний розрив для роману:  16.25810678675367</w:t>
      </w:r>
      <w:r>
        <w:br/>
      </w:r>
      <w:r>
        <w:rPr>
          <w:rStyle w:val="VerbatimChar"/>
        </w:rPr>
        <w:t xml:space="preserve">Спектральний розрив для жінок:  2.3618098280049002</w:t>
      </w:r>
    </w:p>
    <w:p>
      <w:pPr>
        <w:pStyle w:val="FirstParagraph"/>
      </w:pPr>
      <w:r>
        <w:rPr>
          <w:bCs/>
          <w:b/>
        </w:rPr>
        <w:t xml:space="preserve">Спектральний радіус</w:t>
      </w:r>
      <w:r>
        <w:t xml:space="preserve"> </w:t>
      </w:r>
      <w:r>
        <w:t xml:space="preserve">є найбільшим за модулем власним значенням:</w:t>
      </w:r>
    </w:p>
    <w:p>
      <w:pPr>
        <w:pStyle w:val="BodyText"/>
      </w:pPr>
      <m:oMathPara>
        <m:oMathParaPr>
          <m:jc m:val="center"/>
        </m:oMathParaPr>
        <m:oMath>
          <m:r>
            <m:t>r</m:t>
          </m:r>
          <m:d>
            <m:dPr>
              <m:begChr m:val="("/>
              <m:endChr m:val=")"/>
              <m:sepChr m:val=""/>
              <m:grow/>
            </m:dPr>
            <m:e>
              <m:r>
                <m:t>A</m:t>
              </m:r>
            </m:e>
          </m:d>
          <m:r>
            <m:rPr>
              <m:sty m:val="p"/>
            </m:rPr>
            <m:t>=</m:t>
          </m:r>
          <m:limLow>
            <m:e>
              <m:r>
                <m:rPr>
                  <m:sty m:val="p"/>
                </m:rPr>
                <m:t>max</m:t>
              </m:r>
            </m:e>
            <m:lim>
              <m:r>
                <m:t>λ</m:t>
              </m:r>
              <m:r>
                <m:rPr>
                  <m:sty m:val="p"/>
                </m:rPr>
                <m:t>∈</m:t>
              </m:r>
              <m:r>
                <m:t>S</m:t>
              </m:r>
              <m:r>
                <m:t>p</m:t>
              </m:r>
              <m:r>
                <m:t>e</m:t>
              </m:r>
              <m:r>
                <m:t>c</m:t>
              </m:r>
              <m:d>
                <m:dPr>
                  <m:begChr m:val="("/>
                  <m:endChr m:val=")"/>
                  <m:sepChr m:val=""/>
                  <m:grow/>
                </m:dPr>
                <m:e>
                  <m:r>
                    <m:t>A</m:t>
                  </m:r>
                </m:e>
              </m:d>
            </m:lim>
          </m:limLow>
          <m:d>
            <m:dPr>
              <m:begChr m:val="|"/>
              <m:endChr m:val="|"/>
              <m:sepChr m:val=""/>
              <m:grow/>
            </m:dPr>
            <m:e>
              <m:r>
                <m:t>λ</m:t>
              </m:r>
            </m:e>
          </m:d>
          <m:r>
            <m:rPr>
              <m:sty m:val="p"/>
            </m:rPr>
            <m:t>,</m:t>
          </m:r>
        </m:oMath>
      </m:oMathPara>
    </w:p>
    <w:p>
      <w:pPr>
        <w:pStyle w:val="FirstParagraph"/>
      </w:pPr>
      <w:r>
        <w:t xml:space="preserve">де</w:t>
      </w:r>
      <w:r>
        <w:t xml:space="preserve"> </w:t>
      </w:r>
      <m:oMath>
        <m:r>
          <m:t>S</m:t>
        </m:r>
        <m:r>
          <m:t>p</m:t>
        </m:r>
        <m:r>
          <m:t>e</m:t>
        </m:r>
        <m:r>
          <m:t>c</m:t>
        </m:r>
        <m:d>
          <m:dPr>
            <m:begChr m:val="("/>
            <m:endChr m:val=")"/>
            <m:sepChr m:val=""/>
            <m:grow/>
          </m:dPr>
          <m:e>
            <m:r>
              <m:t>A</m:t>
            </m:r>
          </m:e>
        </m:d>
      </m:oMath>
      <w:r>
        <w:t xml:space="preserve"> </w:t>
      </w:r>
      <w:r>
        <w:t xml:space="preserve">— спектр власних значень матриці суміжності. Для розрахунків визначимо наступну функцію:</w:t>
      </w:r>
    </w:p>
    <w:p>
      <w:pPr>
        <w:pStyle w:val="SourceCode"/>
      </w:pPr>
      <w:r>
        <w:rPr>
          <w:rStyle w:val="KeywordTok"/>
        </w:rPr>
        <w:t xml:space="preserve">def</w:t>
      </w:r>
      <w:r>
        <w:rPr>
          <w:rStyle w:val="NormalTok"/>
        </w:rPr>
        <w:t xml:space="preserve"> spectral_radius(G): </w:t>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spec_rad</w:t>
      </w:r>
      <w:r>
        <w:br/>
      </w:r>
      <w:r>
        <w:br/>
      </w:r>
      <w:r>
        <w:rPr>
          <w:rStyle w:val="BuiltInTok"/>
        </w:rPr>
        <w:t xml:space="preserve">print</w:t>
      </w:r>
      <w:r>
        <w:rPr>
          <w:rStyle w:val="NormalTok"/>
        </w:rPr>
        <w:t xml:space="preserve">(</w:t>
      </w:r>
      <w:r>
        <w:rPr>
          <w:rStyle w:val="StringTok"/>
        </w:rPr>
        <w:t xml:space="preserve">"Спектральний радіус для карате-клубу: "</w:t>
      </w:r>
      <w:r>
        <w:rPr>
          <w:rStyle w:val="NormalTok"/>
        </w:rPr>
        <w:t xml:space="preserve">, spectral_radius(G_karate))</w:t>
      </w:r>
      <w:r>
        <w:br/>
      </w:r>
      <w:r>
        <w:br/>
      </w:r>
      <w:r>
        <w:rPr>
          <w:rStyle w:val="BuiltInTok"/>
        </w:rPr>
        <w:t xml:space="preserve">print</w:t>
      </w:r>
      <w:r>
        <w:rPr>
          <w:rStyle w:val="NormalTok"/>
        </w:rPr>
        <w:t xml:space="preserve">(</w:t>
      </w:r>
      <w:r>
        <w:rPr>
          <w:rStyle w:val="StringTok"/>
        </w:rPr>
        <w:t xml:space="preserve">"Спектральний радіус для роману: "</w:t>
      </w:r>
      <w:r>
        <w:rPr>
          <w:rStyle w:val="NormalTok"/>
        </w:rPr>
        <w:t xml:space="preserve">, spectral_radius(G_novel))</w:t>
      </w:r>
      <w:r>
        <w:br/>
      </w:r>
      <w:r>
        <w:br/>
      </w:r>
      <w:r>
        <w:rPr>
          <w:rStyle w:val="BuiltInTok"/>
        </w:rPr>
        <w:t xml:space="preserve">print</w:t>
      </w:r>
      <w:r>
        <w:rPr>
          <w:rStyle w:val="NormalTok"/>
        </w:rPr>
        <w:t xml:space="preserve">(</w:t>
      </w:r>
      <w:r>
        <w:rPr>
          <w:rStyle w:val="StringTok"/>
        </w:rPr>
        <w:t xml:space="preserve">"Спектральний радіус для жінок: "</w:t>
      </w:r>
      <w:r>
        <w:rPr>
          <w:rStyle w:val="NormalTok"/>
        </w:rPr>
        <w:t xml:space="preserve">, spectral_radius(G_woman))</w:t>
      </w:r>
    </w:p>
    <w:p>
      <w:pPr>
        <w:pStyle w:val="SourceCode"/>
      </w:pPr>
      <w:r>
        <w:rPr>
          <w:rStyle w:val="VerbatimChar"/>
        </w:rPr>
        <w:t xml:space="preserve">Спектральний радіус для карате-клубу:  21.68756590395423</w:t>
      </w:r>
      <w:r>
        <w:br/>
      </w:r>
      <w:r>
        <w:rPr>
          <w:rStyle w:val="VerbatimChar"/>
        </w:rPr>
        <w:t xml:space="preserve">Спектральний радіус для роману:  65.02628035526055</w:t>
      </w:r>
      <w:r>
        <w:br/>
      </w:r>
      <w:r>
        <w:rPr>
          <w:rStyle w:val="VerbatimChar"/>
        </w:rPr>
        <w:t xml:space="preserve">Спектральний радіус для жінок:  6.741908124910328</w:t>
      </w:r>
    </w:p>
    <w:p>
      <w:pPr>
        <w:pStyle w:val="FirstParagraph"/>
      </w:pPr>
      <w:r>
        <w:rPr>
          <w:bCs/>
          <w:b/>
        </w:rPr>
        <w:t xml:space="preserve">Спектральний момент</w:t>
      </w:r>
      <w:r>
        <w:t xml:space="preserve">. Для визначення</w:t>
      </w:r>
      <w:r>
        <w:t xml:space="preserve"> </w:t>
      </w:r>
      <m:oMath>
        <m:r>
          <m:t>k</m:t>
        </m:r>
      </m:oMath>
      <w:r>
        <w:t xml:space="preserve">-ого спектрального моменту використовують матрицю суміжності. Визначимо її наступним чином:</w:t>
      </w:r>
    </w:p>
    <w:p>
      <w:pPr>
        <w:pStyle w:val="BodyText"/>
      </w:pPr>
      <m:oMathPara>
        <m:oMathParaPr>
          <m:jc m:val="center"/>
        </m:oMathParaPr>
        <m:oMath>
          <m:sSub>
            <m:e>
              <m:r>
                <m:t>m</m:t>
              </m:r>
            </m:e>
            <m:sub>
              <m:r>
                <m:t>k</m:t>
              </m:r>
            </m:sub>
          </m:sSub>
          <m:d>
            <m:dPr>
              <m:begChr m:val="("/>
              <m:endChr m:val=")"/>
              <m:sepChr m:val=""/>
              <m:grow/>
            </m:dPr>
            <m:e>
              <m:r>
                <m:t>A</m:t>
              </m:r>
            </m:e>
          </m:d>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oMath>
      </m:oMathPara>
    </w:p>
    <w:p>
      <w:pPr>
        <w:pStyle w:val="FirstParagraph"/>
      </w:pPr>
      <w:r>
        <w:t xml:space="preserve">де</w:t>
      </w:r>
      <w:r>
        <w:t xml:space="preserve"> </w:t>
      </w:r>
      <m:oMath>
        <m:sSub>
          <m:e>
            <m:r>
              <m:t>λ</m:t>
            </m:r>
          </m:e>
          <m:sub>
            <m:r>
              <m:t>i</m:t>
            </m:r>
          </m:sub>
        </m:sSub>
      </m:oMath>
      <w:r>
        <w:t xml:space="preserve"> </w:t>
      </w:r>
      <w:r>
        <w:t xml:space="preserve">— власні значення матриці суміжності</w:t>
      </w:r>
      <w:r>
        <w:t xml:space="preserve"> </w:t>
      </w:r>
      <m:oMath>
        <m:r>
          <m:t>A</m:t>
        </m:r>
      </m:oMath>
      <w:r>
        <w:t xml:space="preserve">,</w:t>
      </w:r>
      <w:r>
        <w:t xml:space="preserve"> </w:t>
      </w:r>
      <m:oMath>
        <m:r>
          <m:t>n</m:t>
        </m:r>
      </m:oMath>
      <w:r>
        <w:t xml:space="preserve"> </w:t>
      </w:r>
      <w:r>
        <w:t xml:space="preserve">— вершини графа</w:t>
      </w:r>
      <w:r>
        <w:t xml:space="preserve"> </w:t>
      </w:r>
      <m:oMath>
        <m:r>
          <m:t>G</m:t>
        </m:r>
      </m:oMath>
      <w:r>
        <w:t xml:space="preserve">. Значення</w:t>
      </w:r>
      <w:r>
        <w:t xml:space="preserve"> </w:t>
      </w:r>
      <m:oMath>
        <m:r>
          <m:t>k</m:t>
        </m:r>
      </m:oMath>
      <w:r>
        <w:t xml:space="preserve"> </w:t>
      </w:r>
      <w:r>
        <w:t xml:space="preserve">у нашому випадку випадку буде дорівнювати 3. Тобто, будемо обчислювати спектральний момент 3-го порядку. Визначимо наступну функцію для розрахунку даного показника:</w:t>
      </w:r>
    </w:p>
    <w:p>
      <w:pPr>
        <w:pStyle w:val="SourceCode"/>
      </w:pPr>
      <w:r>
        <w:rPr>
          <w:rStyle w:val="KeywordTok"/>
        </w:rPr>
        <w:t xml:space="preserve">def</w:t>
      </w:r>
      <w:r>
        <w:rPr>
          <w:rStyle w:val="NormalTok"/>
        </w:rPr>
        <w:t xml:space="preserve"> spectral_moment(G):</w:t>
      </w:r>
      <w:r>
        <w:br/>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ntrolFlowTok"/>
        </w:rPr>
        <w:t xml:space="preserve">return</w:t>
      </w:r>
      <w:r>
        <w:rPr>
          <w:rStyle w:val="NormalTok"/>
        </w:rPr>
        <w:t xml:space="preserve"> spec_mom_3</w:t>
      </w:r>
      <w:r>
        <w:br/>
      </w:r>
      <w:r>
        <w:br/>
      </w:r>
      <w:r>
        <w:rPr>
          <w:rStyle w:val="BuiltInTok"/>
        </w:rPr>
        <w:t xml:space="preserve">print</w:t>
      </w:r>
      <w:r>
        <w:rPr>
          <w:rStyle w:val="NormalTok"/>
        </w:rPr>
        <w:t xml:space="preserve">(</w:t>
      </w:r>
      <w:r>
        <w:rPr>
          <w:rStyle w:val="StringTok"/>
        </w:rPr>
        <w:t xml:space="preserve">"Спектральний момент для карате-клубу: "</w:t>
      </w:r>
      <w:r>
        <w:rPr>
          <w:rStyle w:val="NormalTok"/>
        </w:rPr>
        <w:t xml:space="preserve">, spectral_moment(G_karate))</w:t>
      </w:r>
      <w:r>
        <w:br/>
      </w:r>
      <w:r>
        <w:br/>
      </w:r>
      <w:r>
        <w:rPr>
          <w:rStyle w:val="BuiltInTok"/>
        </w:rPr>
        <w:t xml:space="preserve">print</w:t>
      </w:r>
      <w:r>
        <w:rPr>
          <w:rStyle w:val="NormalTok"/>
        </w:rPr>
        <w:t xml:space="preserve">(</w:t>
      </w:r>
      <w:r>
        <w:rPr>
          <w:rStyle w:val="StringTok"/>
        </w:rPr>
        <w:t xml:space="preserve">"Спектральний момент для роману: "</w:t>
      </w:r>
      <w:r>
        <w:rPr>
          <w:rStyle w:val="NormalTok"/>
        </w:rPr>
        <w:t xml:space="preserve">, spectral_moment(G_novel))</w:t>
      </w:r>
      <w:r>
        <w:br/>
      </w:r>
      <w:r>
        <w:br/>
      </w:r>
      <w:r>
        <w:rPr>
          <w:rStyle w:val="BuiltInTok"/>
        </w:rPr>
        <w:t xml:space="preserve">print</w:t>
      </w:r>
      <w:r>
        <w:rPr>
          <w:rStyle w:val="NormalTok"/>
        </w:rPr>
        <w:t xml:space="preserve">(</w:t>
      </w:r>
      <w:r>
        <w:rPr>
          <w:rStyle w:val="StringTok"/>
        </w:rPr>
        <w:t xml:space="preserve">"Спектральний момент для жінок: "</w:t>
      </w:r>
      <w:r>
        <w:rPr>
          <w:rStyle w:val="NormalTok"/>
        </w:rPr>
        <w:t xml:space="preserve">, spectral_moment(G_woman))</w:t>
      </w:r>
    </w:p>
    <w:p>
      <w:pPr>
        <w:pStyle w:val="SourceCode"/>
      </w:pPr>
      <w:r>
        <w:rPr>
          <w:rStyle w:val="VerbatimChar"/>
        </w:rPr>
        <w:t xml:space="preserve">Спектральний момент для карате-клубу:  321.3529411764726</w:t>
      </w:r>
      <w:r>
        <w:br/>
      </w:r>
      <w:r>
        <w:rPr>
          <w:rStyle w:val="VerbatimChar"/>
        </w:rPr>
        <w:t xml:space="preserve">Спектральний момент для роману:  4325.688311688315</w:t>
      </w:r>
      <w:r>
        <w:br/>
      </w:r>
      <w:r>
        <w:rPr>
          <w:rStyle w:val="VerbatimChar"/>
        </w:rPr>
        <w:t xml:space="preserve">Спектральний момент для жінок:  9.703349235223868e-14</w:t>
      </w:r>
    </w:p>
    <w:p>
      <w:pPr>
        <w:pStyle w:val="FirstParagraph"/>
      </w:pPr>
      <w:r>
        <w:t xml:space="preserve">Останні показники говорять по те, що персонажі роману характеризуються найвищим ступенем складності в порівнянні з іншими графами. Ми показали, що достатня кількість вузлів має досить невисокий найкоротший шлях, але може мати гіршу щільність зв’язності вузлів або рівнорозподіленності ступеня впливовості.</w:t>
      </w:r>
    </w:p>
    <w:bookmarkEnd w:id="1494"/>
    <w:bookmarkStart w:id="1495" w:name="проблема-малого-світу"/>
    <w:p>
      <w:pPr>
        <w:pStyle w:val="Heading4"/>
      </w:pPr>
      <w:r>
        <w:t xml:space="preserve">13.1.5.10 Проблема малого світу</w:t>
      </w:r>
    </w:p>
    <w:p>
      <w:pPr>
        <w:pStyle w:val="FirstParagraph"/>
      </w:pPr>
      <w:r>
        <w:t xml:space="preserve">У 1967 році соціальні психологи Джеффрі Треверс і Стенлі Мілґрем надіслали листи групам людей у Вічіті, штат Канзас, та Омасі, штат Небраска. Вони також обрали одну цільову особу в штаті Массачусетс. Кожному отримувачу листа було доручено переслати його знайомому, який, найімовірніше, знав цільову людину. Багато листів дійшли до адресата, і дослідники змогли з’ясувати, скільки кроків було зроблено для цього. Середня кількість кроків становила шість, звідси і поширена фраза</w:t>
      </w:r>
      <w:r>
        <w:t xml:space="preserve"> </w:t>
      </w:r>
      <w:r>
        <w:t xml:space="preserve">“</w:t>
      </w:r>
      <w:r>
        <w:t xml:space="preserve">шість ступенів відокремлення</w:t>
      </w:r>
      <w:r>
        <w:t xml:space="preserve">”</w:t>
      </w:r>
      <w:r>
        <w:t xml:space="preserve">.</w:t>
      </w:r>
    </w:p>
    <w:bookmarkEnd w:id="1495"/>
    <w:bookmarkStart w:id="1500" w:name="кільцеві-мережі"/>
    <w:p>
      <w:pPr>
        <w:pStyle w:val="Heading4"/>
      </w:pPr>
      <w:r>
        <w:t xml:space="preserve">13.1.5.11 Кільцеві мережі</w:t>
      </w:r>
    </w:p>
    <w:p>
      <w:pPr>
        <w:pStyle w:val="FirstParagraph"/>
      </w:pPr>
      <w:r>
        <w:t xml:space="preserve">Як правило, більшість знайомих людини — це люди, які живуть у тій самій місцевості. Якби кожна людина була знайома лише з тими, хто живе поруч, то можна було б очікувати, що для того, щоб надіслати повідомлення з Канзасу до Массачусетсу, знадобилося б більше шести стрибків, оскільки кожен стрибок міг би подолати лише невелику відстань. Таку мережу можна змоделювати як кільце: вузли, розташовані по колу, причому кожен вузол з’єднаний з найближчими</w:t>
      </w:r>
      <w:r>
        <w:t xml:space="preserve"> </w:t>
      </w:r>
      <m:oMath>
        <m:r>
          <m:t>k</m:t>
        </m:r>
        <m:r>
          <m:rPr>
            <m:sty m:val="p"/>
          </m:rPr>
          <m:t>/</m:t>
        </m:r>
        <m:r>
          <m:t>2</m:t>
        </m:r>
      </m:oMath>
      <w:r>
        <w:t xml:space="preserve"> </w:t>
      </w:r>
      <w:r>
        <w:t xml:space="preserve">вузлами з кожного боку. Наступний приклад створює та візуалізує чотирикільце за допомогою функції</w:t>
      </w:r>
      <w:r>
        <w:t xml:space="preserve"> </w:t>
      </w:r>
      <w:r>
        <w:rPr>
          <w:rStyle w:val="VerbatimChar"/>
        </w:rPr>
        <w:t xml:space="preserve">watts_strogatz_graph()</w:t>
      </w:r>
      <w:r>
        <w:t xml:space="preserve"> </w:t>
      </w:r>
      <w:r>
        <w:t xml:space="preserve">про яку ми ще поговоримо.</w:t>
      </w:r>
    </w:p>
    <w:p>
      <w:pPr>
        <w:pStyle w:val="SourceCode"/>
      </w:pPr>
      <w:r>
        <w:rPr>
          <w:rStyle w:val="NormalTok"/>
        </w:rPr>
        <w:t xml:space="preserve">G_small_ring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nx.circular_layout(G_small_ring)</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nx.draw_networkx(G_small_ring,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99" w:name="fig-34"/>
          <w:p>
            <w:pPr>
              <w:jc w:val="center"/>
            </w:pPr>
            <w:r>
              <w:drawing>
                <wp:inline>
                  <wp:extent cx="4387272" cy="2937163"/>
                  <wp:effectExtent b="0" l="0" r="0" t="0"/>
                  <wp:docPr descr="" title="" id="1497" name="Picture"/>
                  <a:graphic>
                    <a:graphicData uri="http://schemas.openxmlformats.org/drawingml/2006/picture">
                      <pic:pic>
                        <pic:nvPicPr>
                          <pic:cNvPr descr="lab_13_files/figure-docx/fig-34-output-1.png" id="1498" name="Picture"/>
                          <pic:cNvPicPr>
                            <a:picLocks noChangeArrowheads="1" noChangeAspect="1"/>
                          </pic:cNvPicPr>
                        </pic:nvPicPr>
                        <pic:blipFill>
                          <a:blip r:embed="rId149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13.36: Кільцеве представлення графа Воттса-Строгаца</w:t>
            </w:r>
          </w:p>
          <w:bookmarkEnd w:id="1499"/>
        </w:tc>
      </w:tr>
    </w:tbl>
    <w:p>
      <w:pPr>
        <w:pStyle w:val="BodyText"/>
      </w:pPr>
      <w:r>
        <w:t xml:space="preserve">Щоб з’єднати два вузли в попередньому прикладі, потрібно пройти по краю кола, пропускаючи щонайбільше кожен другий вузол. Навіть у цій дуже маленькій мережі типова мережева відстань є досить великою порівняно з шістьма градусами, які знайшли Треверс і Мілграм.</w:t>
      </w:r>
    </w:p>
    <w:p>
      <w:pPr>
        <w:pStyle w:val="BodyText"/>
      </w:pPr>
      <w:r>
        <w:t xml:space="preserve">Наступний код знаходить середній найкоротший шлях і середню кластеризацію в більш реалістичному 10-кільці з 4000 вузлів:</w:t>
      </w:r>
    </w:p>
    <w:p>
      <w:pPr>
        <w:pStyle w:val="SourceCode"/>
      </w:pPr>
      <w:r>
        <w:rPr>
          <w:rStyle w:val="NormalTok"/>
        </w:rPr>
        <w:t xml:space="preserve">G_ring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w:t>
      </w:r>
      <w:r>
        <w:br/>
      </w:r>
      <w:r>
        <w:rPr>
          <w:rStyle w:val="NormalTok"/>
        </w:rPr>
        <w:t xml:space="preserve">nx.average_shortest_path_length(G_ring)</w:t>
      </w:r>
    </w:p>
    <w:p>
      <w:pPr>
        <w:pStyle w:val="SourceCode"/>
      </w:pPr>
      <w:r>
        <w:rPr>
          <w:rStyle w:val="VerbatimChar"/>
        </w:rPr>
        <w:t xml:space="preserve">200.45011252813202</w:t>
      </w:r>
    </w:p>
    <w:p>
      <w:pPr>
        <w:pStyle w:val="SourceCode"/>
      </w:pPr>
      <w:r>
        <w:rPr>
          <w:rStyle w:val="NormalTok"/>
        </w:rPr>
        <w:t xml:space="preserve">nx.average_clustering(G_ring)</w:t>
      </w:r>
    </w:p>
    <w:p>
      <w:pPr>
        <w:pStyle w:val="SourceCode"/>
      </w:pPr>
      <w:r>
        <w:rPr>
          <w:rStyle w:val="VerbatimChar"/>
        </w:rPr>
        <w:t xml:space="preserve">0.6666666666666546</w:t>
      </w:r>
    </w:p>
    <w:p>
      <w:pPr>
        <w:pStyle w:val="FirstParagraph"/>
      </w:pPr>
      <w:r>
        <w:t xml:space="preserve">Ця мережа має в середньому 200 кроків розділення, що набагато більше, ніж шість! Вона також має досить великий середній коефіцієнт кластеризації 0.67, що показує, що сусіди вузла мають тенденцію бути пов’язаними один з одним.</w:t>
      </w:r>
    </w:p>
    <w:bookmarkEnd w:id="1500"/>
    <w:bookmarkStart w:id="1505" w:name="випадкові-мережі"/>
    <w:p>
      <w:pPr>
        <w:pStyle w:val="Heading4"/>
      </w:pPr>
      <w:r>
        <w:t xml:space="preserve">13.1.5.12 Випадкові мережі</w:t>
      </w:r>
    </w:p>
    <w:p>
      <w:pPr>
        <w:pStyle w:val="FirstParagraph"/>
      </w:pPr>
      <w:r>
        <w:t xml:space="preserve">Щоб дослідити цю таємницю, розглянемо інший тип мережі. У цій мережі ми починаємо з</w:t>
      </w:r>
      <w:r>
        <w:t xml:space="preserve"> </w:t>
      </w:r>
      <m:oMath>
        <m:r>
          <m:t>k</m:t>
        </m:r>
      </m:oMath>
      <w:r>
        <w:t xml:space="preserve">-кільця, але випадковим чином переставляємо кінцеві точки кожного ребра. В результаті отримаємо мережу з тією ж кількістю вузлів і ребер, але з випадковою структурою, що демонструється наступним чином:</w:t>
      </w:r>
    </w:p>
    <w:p>
      <w:pPr>
        <w:pStyle w:val="SourceCode"/>
      </w:pPr>
      <w:r>
        <w:rPr>
          <w:rStyle w:val="NormalTok"/>
        </w:rPr>
        <w:t xml:space="preserve">G_small_random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nx.circular_layout(G_small_random)</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nx.draw_networkx(G_small_random,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04" w:name="fig-35"/>
          <w:p>
            <w:pPr>
              <w:jc w:val="center"/>
            </w:pPr>
            <w:r>
              <w:drawing>
                <wp:inline>
                  <wp:extent cx="4387272" cy="2937163"/>
                  <wp:effectExtent b="0" l="0" r="0" t="0"/>
                  <wp:docPr descr="" title="" id="1502" name="Picture"/>
                  <a:graphic>
                    <a:graphicData uri="http://schemas.openxmlformats.org/drawingml/2006/picture">
                      <pic:pic>
                        <pic:nvPicPr>
                          <pic:cNvPr descr="lab_13_files/figure-docx/fig-35-output-1.png" id="1503" name="Picture"/>
                          <pic:cNvPicPr>
                            <a:picLocks noChangeArrowheads="1" noChangeAspect="1"/>
                          </pic:cNvPicPr>
                        </pic:nvPicPr>
                        <pic:blipFill>
                          <a:blip r:embed="rId150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13.37: Кільцеве представлення графа Воттса-Строгаца з випадковим перев’язуванням ребер</w:t>
            </w:r>
          </w:p>
          <w:bookmarkEnd w:id="1504"/>
        </w:tc>
      </w:tr>
    </w:tbl>
    <w:p>
      <w:pPr>
        <w:pStyle w:val="BodyText"/>
      </w:pPr>
      <w:r>
        <w:t xml:space="preserve">Тепер давайте розглянемо властивості перев’язаного 10-кільця з 4000 вузлів:</w:t>
      </w:r>
    </w:p>
    <w:p>
      <w:pPr>
        <w:pStyle w:val="SourceCode"/>
      </w:pPr>
      <w:r>
        <w:rPr>
          <w:rStyle w:val="NormalTok"/>
        </w:rPr>
        <w:t xml:space="preserve">G_random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nx.average_shortest_path_length(G_random)</w:t>
      </w:r>
    </w:p>
    <w:p>
      <w:pPr>
        <w:pStyle w:val="SourceCode"/>
      </w:pPr>
      <w:r>
        <w:rPr>
          <w:rStyle w:val="VerbatimChar"/>
        </w:rPr>
        <w:t xml:space="preserve">3.86820767691923</w:t>
      </w:r>
    </w:p>
    <w:p>
      <w:pPr>
        <w:pStyle w:val="SourceCode"/>
      </w:pPr>
      <w:r>
        <w:rPr>
          <w:rStyle w:val="NormalTok"/>
        </w:rPr>
        <w:t xml:space="preserve">nx.average_clustering(G_random)</w:t>
      </w:r>
    </w:p>
    <w:p>
      <w:pPr>
        <w:pStyle w:val="SourceCode"/>
      </w:pPr>
      <w:r>
        <w:rPr>
          <w:rStyle w:val="VerbatimChar"/>
        </w:rPr>
        <w:t xml:space="preserve">0.0022108393949531726</w:t>
      </w:r>
    </w:p>
    <w:p>
      <w:pPr>
        <w:pStyle w:val="FirstParagraph"/>
      </w:pPr>
      <w:r>
        <w:t xml:space="preserve">Середній найкоротший шлях дуже близький до реальної соціальної мережі, але середня кластеризація тепер майже 0. Поки що моделі, які ми бачили, досягають коротких шляхів або високої кластеризації, але не того й іншого разом.</w:t>
      </w:r>
    </w:p>
    <w:bookmarkEnd w:id="1505"/>
    <w:bookmarkStart w:id="1522" w:name="мережа-воттса-строгаца"/>
    <w:p>
      <w:pPr>
        <w:pStyle w:val="Heading4"/>
      </w:pPr>
      <w:r>
        <w:t xml:space="preserve">13.1.5.13 Мережа Воттса-Строгаца</w:t>
      </w:r>
    </w:p>
    <w:p>
      <w:pPr>
        <w:pStyle w:val="FirstParagraph"/>
      </w:pPr>
      <w:r>
        <w:t xml:space="preserve">Проблема малого світу полягає в тому, як люди, що живуть на великій відстані один від одного, можуть бути пов’язані короткими шляхами, навіть якщо їхні зв’язки зв’язки є локальними. Дункан Воттс і Стівен Строгац розробили клас мереж для пояснення такої поведінки. Мережі починаються як</w:t>
      </w:r>
      <w:r>
        <w:t xml:space="preserve"> </w:t>
      </w:r>
      <m:oMath>
        <m:r>
          <m:t>k</m:t>
        </m:r>
      </m:oMath>
      <w:r>
        <w:t xml:space="preserve">-кільця: вузли, розміщені по колу, кожен з яких з’єднаний з найближчими</w:t>
      </w:r>
      <w:r>
        <w:t xml:space="preserve"> </w:t>
      </w:r>
      <m:oMath>
        <m:r>
          <m:t>k</m:t>
        </m:r>
      </m:oMath>
      <w:r>
        <w:t xml:space="preserve"> </w:t>
      </w:r>
      <w:r>
        <w:t xml:space="preserve">сусідами. Потім, з ймовірністю</w:t>
      </w:r>
      <w:r>
        <w:t xml:space="preserve"> </w:t>
      </w:r>
      <m:oMath>
        <m:r>
          <m:t>p</m:t>
        </m:r>
      </m:oMath>
      <w:r>
        <w:t xml:space="preserve">, ребра кожного вузла перев’язуються з іншим випадково обраним вузлом. Ці перестановки створюють короткі шляхи по всій мережі. Навіть невелика кількість коротких шляхів значно скорочує відстані між вузлами мережі, вирішуючи проблему малого світу. Фактично, це саме те, що робить функція</w:t>
      </w:r>
      <w:r>
        <w:t xml:space="preserve"> </w:t>
      </w:r>
      <w:r>
        <w:rPr>
          <w:rStyle w:val="VerbatimChar"/>
        </w:rPr>
        <w:t xml:space="preserve">watts_strogatz_graph()</w:t>
      </w:r>
      <w:r>
        <w:t xml:space="preserve">, яку ми використовували, а третій параметр задає частку ребер, які потрібно перев’язати. Наступний код обчислює середній найкоротший шлях і середню кластеризацію для діапазону ймовірностей перев’язування:</w:t>
      </w:r>
    </w:p>
    <w:p>
      <w:pPr>
        <w:pStyle w:val="SourceCode"/>
      </w:pPr>
      <w:r>
        <w:rPr>
          <w:rStyle w:val="NormalTok"/>
        </w:rPr>
        <w:t xml:space="preserve">path </w:t>
      </w:r>
      <w:r>
        <w:rPr>
          <w:rStyle w:val="OperatorTok"/>
        </w:rPr>
        <w:t xml:space="preserve">=</w:t>
      </w:r>
      <w:r>
        <w:rPr>
          <w:rStyle w:val="NormalTok"/>
        </w:rPr>
        <w:t xml:space="preserve"> []</w:t>
      </w:r>
      <w:r>
        <w:br/>
      </w:r>
      <w:r>
        <w:rPr>
          <w:rStyle w:val="NormalTok"/>
        </w:rPr>
        <w:t xml:space="preserve">clustering </w:t>
      </w:r>
      <w:r>
        <w:rPr>
          <w:rStyle w:val="OperatorTok"/>
        </w:rPr>
        <w:t xml:space="preserve">=</w:t>
      </w:r>
      <w:r>
        <w:rPr>
          <w:rStyle w:val="NormalTok"/>
        </w:rPr>
        <w:t xml:space="preserve"> []</w:t>
      </w:r>
      <w:r>
        <w:br/>
      </w:r>
      <w:r>
        <w:rPr>
          <w:rStyle w:val="CommentTok"/>
        </w:rPr>
        <w:t xml:space="preserve"># Пробуємо список імовірностей перев'язування</w:t>
      </w:r>
      <w:r>
        <w:br/>
      </w:r>
      <w:r>
        <w:rPr>
          <w:rStyle w:val="NormalTok"/>
        </w:rPr>
        <w:t xml:space="preserve">p </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(x) </w:t>
      </w:r>
      <w:r>
        <w:rPr>
          <w:rStyle w:val="ControlFlowTok"/>
        </w:rPr>
        <w:t xml:space="preserve">for</w:t>
      </w:r>
      <w:r>
        <w:rPr>
          <w:rStyle w:val="NormalTok"/>
        </w:rPr>
        <w:t xml:space="preserve"> x </w:t>
      </w:r>
      <w:r>
        <w:rPr>
          <w:rStyle w:val="KeywordTok"/>
        </w:rPr>
        <w:t xml:space="preserve">in</w:t>
      </w:r>
      <w:r>
        <w:rPr>
          <w:rStyle w:val="NormalTok"/>
        </w:rPr>
        <w:t xml:space="preserve"> </w:t>
      </w:r>
      <w:r>
        <w:rPr>
          <w:rStyle w:val="BuiltInTok"/>
        </w:rPr>
        <w:t xml:space="preserve">range</w:t>
      </w:r>
      <w:r>
        <w:rPr>
          <w:rStyle w:val="NormalTok"/>
        </w:rPr>
        <w:t xml:space="preserve">(</w:t>
      </w:r>
      <w:r>
        <w:rPr>
          <w:rStyle w:val="OperatorTok"/>
        </w:rPr>
        <w:t xml:space="preserve">-</w:t>
      </w:r>
      <w:r>
        <w:rPr>
          <w:rStyle w:val="DecValTok"/>
        </w:rPr>
        <w:t xml:space="preserve">6</w:t>
      </w:r>
      <w:r>
        <w:rPr>
          <w:rStyle w:val="NormalTok"/>
        </w:rPr>
        <w:t xml:space="preserve">, </w:t>
      </w:r>
      <w:r>
        <w:rPr>
          <w:rStyle w:val="DecValTok"/>
        </w:rPr>
        <w:t xml:space="preserve">1</w:t>
      </w:r>
      <w:r>
        <w:rPr>
          <w:rStyle w:val="NormalTok"/>
        </w:rPr>
        <w:t xml:space="preserve">)]</w:t>
      </w:r>
      <w:r>
        <w:br/>
      </w:r>
      <w:r>
        <w:rPr>
          <w:rStyle w:val="ControlFlowTok"/>
        </w:rPr>
        <w:t xml:space="preserve">for</w:t>
      </w:r>
      <w:r>
        <w:rPr>
          <w:rStyle w:val="NormalTok"/>
        </w:rPr>
        <w:t xml:space="preserve"> p_i </w:t>
      </w:r>
      <w:r>
        <w:rPr>
          <w:rStyle w:val="KeywordTok"/>
        </w:rPr>
        <w:t xml:space="preserve">in</w:t>
      </w:r>
      <w:r>
        <w:rPr>
          <w:rStyle w:val="NormalTok"/>
        </w:rPr>
        <w:t xml:space="preserve"> p:</w:t>
      </w:r>
      <w:r>
        <w:br/>
      </w:r>
      <w:r>
        <w:rPr>
          <w:rStyle w:val="NormalTok"/>
        </w:rPr>
        <w:t xml:space="preserve">    path_i </w:t>
      </w:r>
      <w:r>
        <w:rPr>
          <w:rStyle w:val="OperatorTok"/>
        </w:rPr>
        <w:t xml:space="preserve">=</w:t>
      </w:r>
      <w:r>
        <w:rPr>
          <w:rStyle w:val="NormalTok"/>
        </w:rPr>
        <w:t xml:space="preserve"> []</w:t>
      </w:r>
      <w:r>
        <w:br/>
      </w:r>
      <w:r>
        <w:rPr>
          <w:rStyle w:val="NormalTok"/>
        </w:rPr>
        <w:t xml:space="preserve">    clustering_i </w:t>
      </w:r>
      <w:r>
        <w:rPr>
          <w:rStyle w:val="OperatorTok"/>
        </w:rPr>
        <w:t xml:space="preserve">=</w:t>
      </w:r>
      <w:r>
        <w:rPr>
          <w:rStyle w:val="NormalTok"/>
        </w:rPr>
        <w:t xml:space="preserve">[]</w:t>
      </w:r>
      <w:r>
        <w:br/>
      </w:r>
      <w:r>
        <w:rPr>
          <w:rStyle w:val="NormalTok"/>
        </w:rPr>
        <w:t xml:space="preserve">    </w:t>
      </w:r>
      <w:r>
        <w:rPr>
          <w:rStyle w:val="CommentTok"/>
        </w:rPr>
        <w:t xml:space="preserve"># Створюємо 10 моделей для кожної ймовірності</w:t>
      </w:r>
      <w:r>
        <w:br/>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rPr>
          <w:rStyle w:val="NormalTok"/>
        </w:rPr>
        <w:t xml:space="preserve">        G </w:t>
      </w:r>
      <w:r>
        <w:rPr>
          <w:rStyle w:val="OperatorTok"/>
        </w:rPr>
        <w:t xml:space="preserve">=</w:t>
      </w:r>
      <w:r>
        <w:rPr>
          <w:rStyle w:val="NormalTok"/>
        </w:rPr>
        <w:t xml:space="preserve"> nx.watts_strogatz_graph(</w:t>
      </w:r>
      <w:r>
        <w:rPr>
          <w:rStyle w:val="DecValTok"/>
        </w:rPr>
        <w:t xml:space="preserve">1000</w:t>
      </w:r>
      <w:r>
        <w:rPr>
          <w:rStyle w:val="NormalTok"/>
        </w:rPr>
        <w:t xml:space="preserve">, </w:t>
      </w:r>
      <w:r>
        <w:rPr>
          <w:rStyle w:val="DecValTok"/>
        </w:rPr>
        <w:t xml:space="preserve">10</w:t>
      </w:r>
      <w:r>
        <w:rPr>
          <w:rStyle w:val="NormalTok"/>
        </w:rPr>
        <w:t xml:space="preserve">, p_i)</w:t>
      </w:r>
      <w:r>
        <w:br/>
      </w:r>
      <w:r>
        <w:rPr>
          <w:rStyle w:val="NormalTok"/>
        </w:rPr>
        <w:t xml:space="preserve">        path_i.append(nx.average_shortest_path_length(G))</w:t>
      </w:r>
      <w:r>
        <w:br/>
      </w:r>
      <w:r>
        <w:rPr>
          <w:rStyle w:val="NormalTok"/>
        </w:rPr>
        <w:t xml:space="preserve">        clustering_i.append(nx.average_clustering(G))</w:t>
      </w:r>
      <w:r>
        <w:br/>
      </w:r>
      <w:r>
        <w:rPr>
          <w:rStyle w:val="NormalTok"/>
        </w:rPr>
        <w:t xml:space="preserve">    </w:t>
      </w:r>
      <w:r>
        <w:rPr>
          <w:rStyle w:val="CommentTok"/>
        </w:rPr>
        <w:t xml:space="preserve"># Усереднюємо показники для кожного значення p_i</w:t>
      </w:r>
      <w:r>
        <w:br/>
      </w:r>
      <w:r>
        <w:rPr>
          <w:rStyle w:val="NormalTok"/>
        </w:rPr>
        <w:t xml:space="preserve">    path.append(</w:t>
      </w:r>
      <w:r>
        <w:rPr>
          <w:rStyle w:val="BuiltInTok"/>
        </w:rPr>
        <w:t xml:space="preserve">sum</w:t>
      </w:r>
      <w:r>
        <w:rPr>
          <w:rStyle w:val="NormalTok"/>
        </w:rPr>
        <w:t xml:space="preserve">(path_i) </w:t>
      </w:r>
      <w:r>
        <w:rPr>
          <w:rStyle w:val="OperatorTok"/>
        </w:rPr>
        <w:t xml:space="preserve">/</w:t>
      </w:r>
      <w:r>
        <w:rPr>
          <w:rStyle w:val="NormalTok"/>
        </w:rPr>
        <w:t xml:space="preserve"> </w:t>
      </w:r>
      <w:r>
        <w:rPr>
          <w:rStyle w:val="BuiltInTok"/>
        </w:rPr>
        <w:t xml:space="preserve">len</w:t>
      </w:r>
      <w:r>
        <w:rPr>
          <w:rStyle w:val="NormalTok"/>
        </w:rPr>
        <w:t xml:space="preserve">(path_i))</w:t>
      </w:r>
      <w:r>
        <w:br/>
      </w:r>
      <w:r>
        <w:rPr>
          <w:rStyle w:val="NormalTok"/>
        </w:rPr>
        <w:t xml:space="preserve">    clustering.append(</w:t>
      </w:r>
      <w:r>
        <w:rPr>
          <w:rStyle w:val="BuiltInTok"/>
        </w:rPr>
        <w:t xml:space="preserve">sum</w:t>
      </w:r>
      <w:r>
        <w:rPr>
          <w:rStyle w:val="NormalTok"/>
        </w:rPr>
        <w:t xml:space="preserve">(clustering_i) </w:t>
      </w:r>
      <w:r>
        <w:rPr>
          <w:rStyle w:val="OperatorTok"/>
        </w:rPr>
        <w:t xml:space="preserve">/</w:t>
      </w:r>
      <w:r>
        <w:rPr>
          <w:rStyle w:val="NormalTok"/>
        </w:rPr>
        <w:t xml:space="preserve"> </w:t>
      </w:r>
      <w:r>
        <w:rPr>
          <w:rStyle w:val="BuiltInTok"/>
        </w:rPr>
        <w:t xml:space="preserve">len</w:t>
      </w:r>
      <w:r>
        <w:rPr>
          <w:rStyle w:val="NormalTok"/>
        </w:rPr>
        <w:t xml:space="preserve">(clustering_i))</w:t>
      </w:r>
    </w:p>
    <w:p>
      <w:pPr>
        <w:pStyle w:val="FirstParagraph"/>
      </w:pPr>
      <w:r>
        <w:t xml:space="preserve">Результати наступного коду зберігаються у списках</w:t>
      </w:r>
      <w:r>
        <w:t xml:space="preserve"> </w:t>
      </w:r>
      <w:r>
        <w:rPr>
          <w:rStyle w:val="VerbatimChar"/>
        </w:rPr>
        <w:t xml:space="preserve">path</w:t>
      </w:r>
      <w:r>
        <w:t xml:space="preserve"> </w:t>
      </w:r>
      <w:r>
        <w:t xml:space="preserve">та</w:t>
      </w:r>
      <w:r>
        <w:t xml:space="preserve"> </w:t>
      </w:r>
      <w:r>
        <w:rPr>
          <w:rStyle w:val="VerbatimChar"/>
        </w:rPr>
        <w:t xml:space="preserve">clustering</w:t>
      </w:r>
      <w:r>
        <w:t xml:space="preserve">. Використовуючи функцію</w:t>
      </w:r>
      <w:r>
        <w:t xml:space="preserve"> </w:t>
      </w:r>
      <w:r>
        <w:rPr>
          <w:rStyle w:val="VerbatimChar"/>
        </w:rPr>
        <w:t xml:space="preserve">semilogx()</w:t>
      </w:r>
      <w:r>
        <w:t xml:space="preserve"> </w:t>
      </w:r>
      <w:r>
        <w:t xml:space="preserve">з</w:t>
      </w:r>
      <w:r>
        <w:t xml:space="preserve"> </w:t>
      </w:r>
      <w:r>
        <w:rPr>
          <w:rStyle w:val="VerbatimChar"/>
        </w:rPr>
        <w:t xml:space="preserve">matplotlib.pyplot</w:t>
      </w:r>
      <w:r>
        <w:t xml:space="preserve">, наступний код візуалізує, як ці значення змінюються при зміні ймовірності перев’язування від 0 до 1:</w:t>
      </w:r>
    </w:p>
    <w:tbl>
      <w:tblPr>
        <w:tblStyle w:val="Table"/>
        <w:tblW w:type="pct" w:w="5000"/>
        <w:tblLook w:firstRow="0" w:lastRow="0" w:firstColumn="0" w:lastColumn="0" w:noHBand="0" w:noVBand="0" w:val="0000"/>
        <w:jc w:val="start"/>
      </w:tblPr>
      <w:tblGrid>
        <w:gridCol w:w="7920"/>
      </w:tblGrid>
      <w:tr>
        <w:tc>
          <w:tcPr/>
          <w:bookmarkStart w:id="1511" w:name="fig-36"/>
          <w:p>
            <w:pPr>
              <w:pStyle w:val="SourceCode"/>
              <w:jc w:val="center"/>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plt.semilogx(p, [x </w:t>
            </w:r>
            <w:r>
              <w:rPr>
                <w:rStyle w:val="OperatorTok"/>
              </w:rPr>
              <w:t xml:space="preserve">/</w:t>
            </w:r>
            <w:r>
              <w:rPr>
                <w:rStyle w:val="NormalTok"/>
              </w:rPr>
              <w:t xml:space="preserve"> path[</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path], label</w:t>
            </w:r>
            <w:r>
              <w:rPr>
                <w:rStyle w:val="OperatorTok"/>
              </w:rPr>
              <w:t xml:space="preserve">=</w:t>
            </w:r>
            <w:r>
              <w:rPr>
                <w:rStyle w:val="VerbatimStringTok"/>
              </w:rPr>
              <w:t xml:space="preserve">r'$L_</w:t>
            </w:r>
            <w:r>
              <w:rPr>
                <w:rStyle w:val="SpecialCharTok"/>
              </w:rPr>
              <w:t xml:space="preserve">{mean}</w:t>
            </w:r>
            <w:r>
              <w:rPr>
                <w:rStyle w:val="VerbatimStringTok"/>
              </w:rPr>
              <w:t xml:space="preserve"> / L_0$'</w:t>
            </w:r>
            <w:r>
              <w:rPr>
                <w:rStyle w:val="NormalTok"/>
              </w:rPr>
              <w:t xml:space="preserve">)</w:t>
            </w:r>
            <w:r>
              <w:br/>
            </w:r>
            <w:r>
              <w:rPr>
                <w:rStyle w:val="NormalTok"/>
              </w:rPr>
              <w:t xml:space="preserve">plt.semilogx(p, [x </w:t>
            </w:r>
            <w:r>
              <w:rPr>
                <w:rStyle w:val="OperatorTok"/>
              </w:rPr>
              <w:t xml:space="preserve">/</w:t>
            </w:r>
            <w:r>
              <w:rPr>
                <w:rStyle w:val="NormalTok"/>
              </w:rPr>
              <w:t xml:space="preserve"> clustering[</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clustering], label</w:t>
            </w:r>
            <w:r>
              <w:rPr>
                <w:rStyle w:val="OperatorTok"/>
              </w:rPr>
              <w:t xml:space="preserve">=</w:t>
            </w:r>
            <w:r>
              <w:rPr>
                <w:rStyle w:val="VerbatimStringTok"/>
              </w:rPr>
              <w:t xml:space="preserve">r'$C_</w:t>
            </w:r>
            <w:r>
              <w:rPr>
                <w:rStyle w:val="SpecialCharTok"/>
              </w:rPr>
              <w:t xml:space="preserve">{mean}</w:t>
            </w:r>
            <w:r>
              <w:rPr>
                <w:rStyle w:val="VerbatimStringTok"/>
              </w:rPr>
              <w:t xml:space="preserve"> / C_0$'</w:t>
            </w:r>
            <w:r>
              <w:rPr>
                <w:rStyle w:val="NormalTok"/>
              </w:rPr>
              <w:t xml:space="preserve">)</w:t>
            </w:r>
            <w:r>
              <w:br/>
            </w:r>
            <w:r>
              <w:rPr>
                <w:rStyle w:val="NormalTok"/>
              </w:rPr>
              <w:t xml:space="preserve">plt.tick_params(axis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w:t>
            </w:r>
            <w:r>
              <w:br/>
            </w:r>
            <w:r>
              <w:rPr>
                <w:rStyle w:val="NormalTok"/>
              </w:rPr>
              <w:t xml:space="preserve">plt.xlabel(</w:t>
            </w:r>
            <w:r>
              <w:rPr>
                <w:rStyle w:val="StringTok"/>
              </w:rPr>
              <w:t xml:space="preserve">'Імовірність перев</w:t>
            </w:r>
            <w:r>
              <w:rPr>
                <w:rStyle w:val="CharTok"/>
              </w:rPr>
              <w:t xml:space="preserve">\'</w:t>
            </w:r>
            <w:r>
              <w:rPr>
                <w:rStyle w:val="StringTok"/>
              </w:rPr>
              <w:t xml:space="preserve">язування p'</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plt.legend(fontsize</w:t>
            </w:r>
            <w:r>
              <w:rPr>
                <w:rStyle w:val="OperatorTok"/>
              </w:rPr>
              <w:t xml:space="preserve">=</w:t>
            </w:r>
            <w:r>
              <w:rPr>
                <w:rStyle w:val="DecValTok"/>
              </w:rPr>
              <w:t xml:space="preserve">16</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06" w:name="fig-36-1"/>
                <w:p>
                  <w:pPr>
                    <w:pStyle w:val="SourceCode"/>
                    <w:jc w:val="center"/>
                    <w:jc w:val="center"/>
                  </w:pPr>
                  <w:r>
                    <w:rPr>
                      <w:rStyle w:val="VerbatimChar"/>
                    </w:rPr>
                    <w:t xml:space="preserve">&lt;matplotlib.legend.Legend at 0x1dcd6ebcaf0&gt;</w:t>
                  </w:r>
                </w:p>
                <w:p>
                  <w:pPr>
                    <w:jc w:val="center"/>
                    <w:jc w:val="center"/>
                  </w:pPr>
                  <w:pPr>
                    <w:jc w:val="start"/>
                    <w:spacing w:before="200"/>
                    <w:pStyle w:val="ImageCaption"/>
                  </w:pPr>
                  <w:r>
                    <w:t xml:space="preserve">(a) Зміна відносного середнього найкоротшого шляху та коефіцієнту кластеризації від імовірності перев’язування графа</w:t>
                  </w:r>
                </w:p>
                <w:bookmarkEnd w:id="1506"/>
              </w:tc>
            </w:tr>
          </w:tbl>
          <w:tbl>
            <w:tblPr>
              <w:tblStyle w:val="Table"/>
              <w:tblW w:type="pct" w:w="5000"/>
              <w:tblLook w:firstRow="0" w:lastRow="0" w:firstColumn="0" w:lastColumn="0" w:noHBand="0" w:noVBand="0" w:val="0000"/>
              <w:jc w:val="start"/>
            </w:tblPr>
            <w:tblGrid>
              <w:gridCol w:w="7920"/>
            </w:tblGrid>
            <w:tr>
              <w:tc>
                <w:tcPr/>
                <w:bookmarkStart w:id="1510" w:name="fig-36-2"/>
                <w:p>
                  <w:pPr>
                    <w:jc w:val="center"/>
                    <w:jc w:val="center"/>
                  </w:pPr>
                  <w:r>
                    <w:drawing>
                      <wp:inline>
                        <wp:extent cx="4756727" cy="3445163"/>
                        <wp:effectExtent b="0" l="0" r="0" t="0"/>
                        <wp:docPr descr="" title="fig:" id="1508" name="Picture"/>
                        <a:graphic>
                          <a:graphicData uri="http://schemas.openxmlformats.org/drawingml/2006/picture">
                            <pic:pic>
                              <pic:nvPicPr>
                                <pic:cNvPr descr="lab_13_files/figure-docx/fig-36-output-2.png" id="1509" name="Picture"/>
                                <pic:cNvPicPr>
                                  <a:picLocks noChangeArrowheads="1" noChangeAspect="1"/>
                                </pic:cNvPicPr>
                              </pic:nvPicPr>
                              <pic:blipFill>
                                <a:blip r:embed="rId1507"/>
                                <a:stretch>
                                  <a:fillRect/>
                                </a:stretch>
                              </pic:blipFill>
                              <pic:spPr bwMode="auto">
                                <a:xfrm>
                                  <a:off x="0" y="0"/>
                                  <a:ext cx="4756727" cy="344516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w:t>
                  </w:r>
                </w:p>
                <w:bookmarkEnd w:id="1510"/>
              </w:tc>
            </w:tr>
          </w:tbl>
          <w:p>
            <w:pPr>
              <w:jc w:val="center"/>
            </w:pPr>
            <w:pPr>
              <w:jc w:val="start"/>
              <w:spacing w:before="200"/>
              <w:pStyle w:val="ImageCaption"/>
            </w:pPr>
            <w:r>
              <w:t xml:space="preserve">Рис. 13.38:</w:t>
            </w:r>
            <w:r>
              <w:t xml:space="preserve"> </w:t>
            </w:r>
            <w:r>
              <w:rPr>
                <w:bCs/>
                <w:b/>
              </w:rPr>
              <w:t xml:space="preserve">?(caption)</w:t>
            </w:r>
          </w:p>
          <w:bookmarkEnd w:id="1511"/>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512" name="Picture"/>
                  <a:graphic>
                    <a:graphicData uri="http://schemas.openxmlformats.org/drawingml/2006/picture">
                      <pic:pic>
                        <pic:nvPicPr>
                          <pic:cNvPr descr="F:\Programms\Quarto\share\formats\docx\note.png" id="1513"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Функція</w:t>
            </w:r>
            <w:r>
              <w:t xml:space="preserve"> </w:t>
            </w:r>
            <w:r>
              <w:rPr>
                <w:rStyle w:val="VerbatimChar"/>
              </w:rPr>
              <w:t xml:space="preserve">semilogx()</w:t>
            </w:r>
            <w:r>
              <w:t xml:space="preserve"> </w:t>
            </w:r>
            <w:r>
              <w:t xml:space="preserve">використовує логарифмічний масштаб для осі x. Часто в мережевих науках значення змінюються так швидко, що візуалізація їх на лінійній шкалі призводить до того, що початкове значення миттєво падає до кінцевого. Функція semilogx() може виявити поведінку, яка може бути втрачена при використанні лінійної осі. Пакет</w:t>
            </w:r>
            <w:r>
              <w:t xml:space="preserve"> </w:t>
            </w:r>
            <w:r>
              <w:rPr>
                <w:rStyle w:val="VerbatimChar"/>
              </w:rPr>
              <w:t xml:space="preserve">pyplot</w:t>
            </w:r>
            <w:r>
              <w:t xml:space="preserve"> </w:t>
            </w:r>
            <w:r>
              <w:t xml:space="preserve">також пропонує функції</w:t>
            </w:r>
            <w:r>
              <w:t xml:space="preserve"> </w:t>
            </w:r>
            <w:r>
              <w:rPr>
                <w:rStyle w:val="VerbatimChar"/>
              </w:rPr>
              <w:t xml:space="preserve">semilogy()</w:t>
            </w:r>
            <w:r>
              <w:t xml:space="preserve"> </w:t>
            </w:r>
            <w:r>
              <w:t xml:space="preserve">і</w:t>
            </w:r>
            <w:r>
              <w:t xml:space="preserve"> </w:t>
            </w:r>
            <w:r>
              <w:rPr>
                <w:rStyle w:val="VerbatimChar"/>
              </w:rPr>
              <w:t xml:space="preserve">loglog()</w:t>
            </w:r>
            <w:r>
              <w:t xml:space="preserve"> </w:t>
            </w:r>
            <w:r>
              <w:t xml:space="preserve">для використання інших логарифмічних осей</w:t>
            </w:r>
          </w:p>
        </w:tc>
      </w:tr>
    </w:tbl>
    <w:p>
      <w:pPr>
        <w:pStyle w:val="BodyText"/>
      </w:pPr>
      <w:r>
        <w:t xml:space="preserve">Як ми вже бачили, зі збільшенням кількості перев’язувань, як середня кластеризація, так і середній найкоротший шлях зменшуються. Однак цікава річ відбувається при проміжних значеннях. Довжина шляху стає коротшою при дуже низьких значеннях перев’язування, в той час як зменшення кластеризації відбувається лише при більших значеннях перев’язування. Іншими словами, перев’язування дуже малої частки ребер створює</w:t>
      </w:r>
      <w:r>
        <w:t xml:space="preserve"> </w:t>
      </w:r>
      <w:r>
        <w:t xml:space="preserve">“</w:t>
      </w:r>
      <w:r>
        <w:t xml:space="preserve">мости</w:t>
      </w:r>
      <w:r>
        <w:t xml:space="preserve">”</w:t>
      </w:r>
      <w:r>
        <w:t xml:space="preserve">, які з’єднують віддалені частини мережі і різко скорочують середній найкоротший шлях, не змінюючи при цьому кластеризацію. Можна сказати, що найкращий тип мереж це той, що зберігає як частку впорядкованості, так і частку випадковості.</w:t>
      </w:r>
    </w:p>
    <w:p>
      <w:pPr>
        <w:pStyle w:val="BodyText"/>
      </w:pPr>
      <w:r>
        <w:t xml:space="preserve">Далі можемо подивитись, як виглядає мережа Воттса й Строгаца при наступних імовірностях:</w:t>
      </w:r>
      <w:r>
        <w:t xml:space="preserve"> </w:t>
      </w:r>
      <m:oMath>
        <m:r>
          <m:t>p</m:t>
        </m:r>
        <m:r>
          <m:rPr>
            <m:sty m:val="p"/>
          </m:rPr>
          <m:t>=</m:t>
        </m:r>
        <m:r>
          <m:t>0</m:t>
        </m:r>
      </m:oMath>
      <w:r>
        <w:t xml:space="preserve">,</w:t>
      </w:r>
      <w:r>
        <w:t xml:space="preserve"> </w:t>
      </w:r>
      <m:oMath>
        <m:r>
          <m:t>p</m:t>
        </m:r>
        <m:r>
          <m:rPr>
            <m:sty m:val="p"/>
          </m:rPr>
          <m:t>=</m:t>
        </m:r>
        <m:r>
          <m:t>0.1</m:t>
        </m:r>
      </m:oMath>
      <w:r>
        <w:t xml:space="preserve"> </w:t>
      </w:r>
      <w:r>
        <w:t xml:space="preserve">та</w:t>
      </w:r>
      <w:r>
        <w:t xml:space="preserve"> </w:t>
      </w:r>
      <m:oMath>
        <m:r>
          <m:t>p</m:t>
        </m:r>
        <m:r>
          <m:rPr>
            <m:sty m:val="p"/>
          </m:rPr>
          <m:t>=</m:t>
        </m:r>
        <m:r>
          <m:t>1</m:t>
        </m:r>
      </m:oMath>
      <w: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rPr>
          <w:rStyle w:val="CommentTok"/>
        </w:rPr>
        <w:t xml:space="preserve"># Генеруємо граф</w:t>
      </w:r>
      <w:r>
        <w:br/>
      </w:r>
      <w:r>
        <w:rPr>
          <w:rStyle w:val="NormalTok"/>
        </w:rPr>
        <w:t xml:space="preserve">    G </w:t>
      </w:r>
      <w:r>
        <w:rPr>
          <w:rStyle w:val="OperatorTok"/>
        </w:rPr>
        <w:t xml:space="preserve">=</w:t>
      </w:r>
      <w:r>
        <w:rPr>
          <w:rStyle w:val="NormalTok"/>
        </w:rPr>
        <w:t xml:space="preserve"> nx.watts_strogatz_graph(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rPr>
          <w:rStyle w:val="NormalTok"/>
        </w:rPr>
        <w:t xml:space="preserve">    </w:t>
      </w:r>
      <w:r>
        <w:rPr>
          <w:rStyle w:val="CommentTok"/>
        </w:rPr>
        <w:t xml:space="preserve"># Будуємо рисунок</w:t>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17" w:name="fig-37"/>
          <w:p>
            <w:pPr>
              <w:jc w:val="center"/>
            </w:pPr>
            <w:r>
              <w:drawing>
                <wp:inline>
                  <wp:extent cx="5334000" cy="2861733"/>
                  <wp:effectExtent b="0" l="0" r="0" t="0"/>
                  <wp:docPr descr="" title="" id="1515" name="Picture"/>
                  <a:graphic>
                    <a:graphicData uri="http://schemas.openxmlformats.org/drawingml/2006/picture">
                      <pic:pic>
                        <pic:nvPicPr>
                          <pic:cNvPr descr="lab_13_files/figure-docx/fig-37-output-1.png" id="1516" name="Picture"/>
                          <pic:cNvPicPr>
                            <a:picLocks noChangeArrowheads="1" noChangeAspect="1"/>
                          </pic:cNvPicPr>
                        </pic:nvPicPr>
                        <pic:blipFill>
                          <a:blip r:embed="rId1514"/>
                          <a:stretch>
                            <a:fillRect/>
                          </a:stretch>
                        </pic:blipFill>
                        <pic:spPr bwMode="auto">
                          <a:xfrm>
                            <a:off x="0" y="0"/>
                            <a:ext cx="5334000" cy="28617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13.39: Представлення графа Воттса й Строгаца при різних імовірностях перев’язування ребер</w:t>
            </w:r>
          </w:p>
          <w:bookmarkEnd w:id="1517"/>
        </w:tc>
      </w:tr>
    </w:tbl>
    <w:p>
      <w:pPr>
        <w:pStyle w:val="BodyText"/>
      </w:pPr>
      <w:r>
        <w:t xml:space="preserve">У деяких випадках перев’язування може призвести до того, що дві компоненти в мережі Воттса-Строгаца будуть роз’єднані. Роз’єднана мережа може бути непотрібним ускладненням. Мережа Ньюмана-Воттса-Строгаца — це варіант, який гарантує, що отримана мережа буде зв’язною. Вона схожа на оригінальну версію, але залишає копію оригінального ребра на місці кожного ребра, що перев’язується. Такі мережі можна створювати за допомогою функції</w:t>
      </w:r>
      <w:r>
        <w:t xml:space="preserve"> </w:t>
      </w:r>
      <w:r>
        <w:rPr>
          <w:rStyle w:val="VerbatimChar"/>
        </w:rPr>
        <w:t xml:space="preserve">newman_watts_strogatz_graph()</w:t>
      </w:r>
      <w:r>
        <w:t xml:space="preserve">, як показано нижче:</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br/>
      </w:r>
      <w:r>
        <w:rPr>
          <w:rStyle w:val="NormalTok"/>
        </w:rPr>
        <w:t xml:space="preserve">    G </w:t>
      </w:r>
      <w:r>
        <w:rPr>
          <w:rStyle w:val="OperatorTok"/>
        </w:rPr>
        <w:t xml:space="preserve">=</w:t>
      </w:r>
      <w:r>
        <w:rPr>
          <w:rStyle w:val="NormalTok"/>
        </w:rPr>
        <w:t xml:space="preserve"> nx.newman_watts_strogatz_graph(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p>
    <w:tbl>
      <w:tblPr>
        <w:tblStyle w:val="Table"/>
        <w:tblW w:type="pct" w:w="5000"/>
        <w:tblLook w:firstRow="0" w:lastRow="0" w:firstColumn="0" w:lastColumn="0" w:noHBand="0" w:noVBand="0" w:val="0000"/>
        <w:jc w:val="start"/>
      </w:tblPr>
      <w:tblGrid>
        <w:gridCol w:w="7920"/>
      </w:tblGrid>
      <w:tr>
        <w:tc>
          <w:tcPr/>
          <w:bookmarkStart w:id="1521" w:name="fig-38"/>
          <w:p>
            <w:pPr>
              <w:jc w:val="center"/>
            </w:pPr>
            <w:r>
              <w:drawing>
                <wp:inline>
                  <wp:extent cx="5334000" cy="2861733"/>
                  <wp:effectExtent b="0" l="0" r="0" t="0"/>
                  <wp:docPr descr="" title="" id="1519" name="Picture"/>
                  <a:graphic>
                    <a:graphicData uri="http://schemas.openxmlformats.org/drawingml/2006/picture">
                      <pic:pic>
                        <pic:nvPicPr>
                          <pic:cNvPr descr="lab_13_files/figure-docx/fig-38-output-1.png" id="1520" name="Picture"/>
                          <pic:cNvPicPr>
                            <a:picLocks noChangeArrowheads="1" noChangeAspect="1"/>
                          </pic:cNvPicPr>
                        </pic:nvPicPr>
                        <pic:blipFill>
                          <a:blip r:embed="rId1518"/>
                          <a:stretch>
                            <a:fillRect/>
                          </a:stretch>
                        </pic:blipFill>
                        <pic:spPr bwMode="auto">
                          <a:xfrm>
                            <a:off x="0" y="0"/>
                            <a:ext cx="5334000" cy="28617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13.40: Представлення графа Ньюмана-Воттса-Строгаца при різних імовірностях перев’язування ребер</w:t>
            </w:r>
          </w:p>
          <w:bookmarkEnd w:id="1521"/>
        </w:tc>
      </w:tr>
    </w:tbl>
    <w:bookmarkEnd w:id="1522"/>
    <w:bookmarkStart w:id="1535" w:name="степеневі-закони-та-переважне-приєднання"/>
    <w:p>
      <w:pPr>
        <w:pStyle w:val="Heading4"/>
      </w:pPr>
      <w:r>
        <w:t xml:space="preserve">13.1.5.14 Степеневі закони та переважне приєднання</w:t>
      </w:r>
    </w:p>
    <w:p>
      <w:pPr>
        <w:pStyle w:val="FirstParagraph"/>
      </w:pPr>
      <w:r>
        <w:t xml:space="preserve">Від інтернету до поїздок в аеропорт, багато мереж характеризуються кількома вузлами з великою кількістю зв’язків і багатьма вузлами з дуже малою кількістю зв’язків. Такі мережі характеризуються</w:t>
      </w:r>
      <w:r>
        <w:t xml:space="preserve"> </w:t>
      </w:r>
      <w:r>
        <w:rPr>
          <w:bCs/>
          <w:b/>
        </w:rPr>
        <w:t xml:space="preserve">важкими хвостами</w:t>
      </w:r>
      <w:r>
        <w:t xml:space="preserve">, тому що при побудові гістограми степенів вузлів, вузли з високим рівнем зв’язності утворюють хвіст.</w:t>
      </w:r>
    </w:p>
    <w:p>
      <w:pPr>
        <w:pStyle w:val="BodyText"/>
      </w:pPr>
      <w:r>
        <w:t xml:space="preserve">Існує багато способів генерування мереж з важким хвостом, але одним з найпоширеніших є модель</w:t>
      </w:r>
      <w:r>
        <w:t xml:space="preserve"> </w:t>
      </w:r>
      <w:r>
        <w:rPr>
          <w:bCs/>
          <w:b/>
        </w:rPr>
        <w:t xml:space="preserve">переважного приєднання</w:t>
      </w:r>
      <w:r>
        <w:t xml:space="preserve"> </w:t>
      </w:r>
      <w:r>
        <w:t xml:space="preserve">Барабаші-Альберта. Модель переважного приєднання імітує процеси, в яких багаті стають багатшими. Кожного разу, коли додається новий вузол, він випадковим чином з’єднується з існуючими вузлами, причому більш вірогідним є з’єднання з вузлами високого ступеня.</w:t>
      </w:r>
    </w:p>
    <w:p>
      <w:pPr>
        <w:pStyle w:val="BodyText"/>
      </w:pPr>
      <w:r>
        <w:t xml:space="preserve">У NetworkX функція</w:t>
      </w:r>
      <w:r>
        <w:t xml:space="preserve"> </w:t>
      </w:r>
      <w:r>
        <w:rPr>
          <w:rStyle w:val="VerbatimChar"/>
        </w:rPr>
        <w:t xml:space="preserve">barabasi_albert_graph()</w:t>
      </w:r>
      <w:r>
        <w:t xml:space="preserve">, яка генерує мережі переважного приєднання. У наступному коді показано приклад такої мережі з 35 вузлами:</w:t>
      </w:r>
    </w:p>
    <w:p>
      <w:pPr>
        <w:pStyle w:val="SourceCode"/>
      </w:pPr>
      <w:r>
        <w:rPr>
          <w:rStyle w:val="NormalTok"/>
        </w:rPr>
        <w:t xml:space="preserve">G_preferential_35 </w:t>
      </w:r>
      <w:r>
        <w:rPr>
          <w:rStyle w:val="OperatorTok"/>
        </w:rPr>
        <w:t xml:space="preserve">=</w:t>
      </w:r>
      <w:r>
        <w:rPr>
          <w:rStyle w:val="NormalTok"/>
        </w:rPr>
        <w:t xml:space="preserve"> nx.barabasi_albert_graph(</w:t>
      </w:r>
      <w:r>
        <w:rPr>
          <w:rStyle w:val="DecValTok"/>
        </w:rPr>
        <w:t xml:space="preserve">35</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nx.spring_layout(G_preferential_35, k</w:t>
      </w:r>
      <w:r>
        <w:rPr>
          <w:rStyle w:val="OperatorTok"/>
        </w:rPr>
        <w:t xml:space="preserve">=</w:t>
      </w:r>
      <w:r>
        <w:rPr>
          <w:rStyle w:val="FloatTok"/>
        </w:rPr>
        <w:t xml:space="preserve">0.1</w:t>
      </w:r>
      <w:r>
        <w:rPr>
          <w:rStyle w:val="NormalTok"/>
        </w:rPr>
        <w:t xml:space="preserve">)</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nx.draw_networkx(G_preferential_35, pos)</w:t>
      </w:r>
    </w:p>
    <w:tbl>
      <w:tblPr>
        <w:tblStyle w:val="Table"/>
        <w:tblW w:type="pct" w:w="5000"/>
        <w:tblLook w:firstRow="0" w:lastRow="0" w:firstColumn="0" w:lastColumn="0" w:noHBand="0" w:noVBand="0" w:val="0000"/>
        <w:jc w:val="start"/>
      </w:tblPr>
      <w:tblGrid>
        <w:gridCol w:w="7920"/>
      </w:tblGrid>
      <w:tr>
        <w:tc>
          <w:tcPr/>
          <w:bookmarkStart w:id="1526" w:name="fig-39"/>
          <w:p>
            <w:pPr>
              <w:jc w:val="center"/>
            </w:pPr>
            <w:r>
              <w:drawing>
                <wp:inline>
                  <wp:extent cx="4387272" cy="2937163"/>
                  <wp:effectExtent b="0" l="0" r="0" t="0"/>
                  <wp:docPr descr="" title="" id="1524" name="Picture"/>
                  <a:graphic>
                    <a:graphicData uri="http://schemas.openxmlformats.org/drawingml/2006/picture">
                      <pic:pic>
                        <pic:nvPicPr>
                          <pic:cNvPr descr="lab_13_files/figure-docx/fig-39-output-1.png" id="1525" name="Picture"/>
                          <pic:cNvPicPr>
                            <a:picLocks noChangeArrowheads="1" noChangeAspect="1"/>
                          </pic:cNvPicPr>
                        </pic:nvPicPr>
                        <pic:blipFill>
                          <a:blip r:embed="rId152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13.41: Представлення графа переважного приєднання Барабаші-Альберта при 35 вузлах</w:t>
            </w:r>
          </w:p>
          <w:bookmarkEnd w:id="1526"/>
        </w:tc>
      </w:tr>
    </w:tbl>
    <w:p>
      <w:pPr>
        <w:pStyle w:val="BodyText"/>
      </w:pPr>
      <w:r>
        <w:t xml:space="preserve">Структура мережі переважного приєднання ще більш очевидна при більшій кількістю вузлів. У наступному прикладі використовується 1000 вузлів:</w:t>
      </w:r>
    </w:p>
    <w:p>
      <w:pPr>
        <w:pStyle w:val="SourceCode"/>
      </w:pPr>
      <w:r>
        <w:rPr>
          <w:rStyle w:val="NormalTok"/>
        </w:rPr>
        <w:t xml:space="preserve">G_preferential_1000 </w:t>
      </w:r>
      <w:r>
        <w:rPr>
          <w:rStyle w:val="OperatorTok"/>
        </w:rPr>
        <w:t xml:space="preserve">=</w:t>
      </w:r>
      <w:r>
        <w:rPr>
          <w:rStyle w:val="NormalTok"/>
        </w:rPr>
        <w:t xml:space="preserve"> nx.barabasi_albert_graph(</w:t>
      </w:r>
      <w:r>
        <w:rPr>
          <w:rStyle w:val="DecValTok"/>
        </w:rPr>
        <w:t xml:space="preserve">1000</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nx.spring_layout(G_preferential_1000)</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nx.draw_networkx(G_preferential_1000, pos,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30" w:name="fig-40"/>
          <w:p>
            <w:pPr>
              <w:jc w:val="center"/>
            </w:pPr>
            <w:r>
              <w:drawing>
                <wp:inline>
                  <wp:extent cx="4387272" cy="2937163"/>
                  <wp:effectExtent b="0" l="0" r="0" t="0"/>
                  <wp:docPr descr="" title="" id="1528" name="Picture"/>
                  <a:graphic>
                    <a:graphicData uri="http://schemas.openxmlformats.org/drawingml/2006/picture">
                      <pic:pic>
                        <pic:nvPicPr>
                          <pic:cNvPr descr="lab_13_files/figure-docx/fig-40-output-1.png" id="1529" name="Picture"/>
                          <pic:cNvPicPr>
                            <a:picLocks noChangeArrowheads="1" noChangeAspect="1"/>
                          </pic:cNvPicPr>
                        </pic:nvPicPr>
                        <pic:blipFill>
                          <a:blip r:embed="rId152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13.42: Представлення графа переважного приєднання Барабаші-Альберта при 1000 вузлах</w:t>
            </w:r>
          </w:p>
          <w:bookmarkEnd w:id="1530"/>
        </w:tc>
      </w:tr>
    </w:tbl>
    <w:p>
      <w:pPr>
        <w:pStyle w:val="BodyText"/>
      </w:pPr>
      <w:r>
        <w:t xml:space="preserve">Важкі хвости цих мереж можна побачити, побудувавши їхні степеневі розподіли. Наступна функція будує розподіл степенів мережі:</w:t>
      </w:r>
    </w:p>
    <w:p>
      <w:pPr>
        <w:pStyle w:val="SourceCode"/>
      </w:pPr>
      <w:r>
        <w:rPr>
          <w:rStyle w:val="KeywordTok"/>
        </w:rPr>
        <w:t xml:space="preserve">def</w:t>
      </w:r>
      <w:r>
        <w:rPr>
          <w:rStyle w:val="NormalTok"/>
        </w:rPr>
        <w:t xml:space="preserve"> plot_degree_hist(G, title):</w:t>
      </w:r>
      <w:r>
        <w:br/>
      </w:r>
      <w:r>
        <w:rPr>
          <w:rStyle w:val="NormalTok"/>
        </w:rPr>
        <w:t xml:space="preserve">    </w:t>
      </w:r>
      <w:r>
        <w:rPr>
          <w:rStyle w:val="CommentTok"/>
        </w:rPr>
        <w:t xml:space="preserve">"""Функція для побудови розподілу степенів вершин мережі"""</w:t>
      </w:r>
      <w:r>
        <w:br/>
      </w:r>
      <w:r>
        <w:rPr>
          <w:rStyle w:val="NormalTok"/>
        </w:rPr>
        <w:t xml:space="preserve">    plt.hist(</w:t>
      </w:r>
      <w:r>
        <w:rPr>
          <w:rStyle w:val="BuiltInTok"/>
        </w:rPr>
        <w:t xml:space="preserve">dict</w:t>
      </w:r>
      <w:r>
        <w:rPr>
          <w:rStyle w:val="NormalTok"/>
        </w:rPr>
        <w:t xml:space="preserve">(nx.degree(G)).values(), bins</w:t>
      </w:r>
      <w:r>
        <w:rPr>
          <w:rStyle w:val="OperatorTok"/>
        </w:rPr>
        <w:t xml:space="preserve">=</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w:t>
      </w:r>
      <w:r>
        <w:br/>
      </w:r>
      <w:r>
        <w:rPr>
          <w:rStyle w:val="NormalTok"/>
        </w:rPr>
        <w:t xml:space="preserve">    plt.xlabel(</w:t>
      </w:r>
      <w:r>
        <w:rPr>
          <w:rStyle w:val="StringTok"/>
        </w:rPr>
        <w:t xml:space="preserve">'Степінь'</w:t>
      </w:r>
      <w:r>
        <w:rPr>
          <w:rStyle w:val="NormalTok"/>
        </w:rPr>
        <w:t xml:space="preserve">)</w:t>
      </w:r>
      <w:r>
        <w:br/>
      </w:r>
      <w:r>
        <w:rPr>
          <w:rStyle w:val="NormalTok"/>
        </w:rPr>
        <w:t xml:space="preserve">    plt.ylabel(</w:t>
      </w:r>
      <w:r>
        <w:rPr>
          <w:rStyle w:val="StringTok"/>
        </w:rPr>
        <w:t xml:space="preserve">'Щільність'</w:t>
      </w:r>
      <w:r>
        <w:rPr>
          <w:rStyle w:val="NormalTok"/>
        </w:rPr>
        <w:t xml:space="preserve">)</w:t>
      </w:r>
      <w:r>
        <w:br/>
      </w:r>
      <w:r>
        <w:rPr>
          <w:rStyle w:val="NormalTok"/>
        </w:rPr>
        <w:t xml:space="preserve">    plt.title(title)</w:t>
      </w:r>
    </w:p>
    <w:p>
      <w:pPr>
        <w:pStyle w:val="FirstParagraph"/>
      </w:pPr>
      <w:r>
        <w:t xml:space="preserve">Використовуючи цю функцію, наступний код візуалізує розподіл степенів для 35-вузлової та 1000-вузлових мереж переважного приєднання:</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plot_degree_hist(G_preferential_35, </w:t>
      </w:r>
      <w:r>
        <w:rPr>
          <w:rStyle w:val="StringTok"/>
        </w:rPr>
        <w:t xml:space="preserve">'35 вузлів'</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plot_degree_hist(G_preferential_1000, </w:t>
      </w:r>
      <w:r>
        <w:rPr>
          <w:rStyle w:val="StringTok"/>
        </w:rPr>
        <w:t xml:space="preserve">'1000 вузлів'</w:t>
      </w:r>
      <w:r>
        <w:rPr>
          <w:rStyle w:val="NormalTok"/>
        </w:rPr>
        <w:t xml:space="preserve">)</w:t>
      </w:r>
      <w:r>
        <w:br/>
      </w:r>
      <w:r>
        <w:rPr>
          <w:rStyle w:val="NormalTok"/>
        </w:rPr>
        <w:t xml:space="preserve">plt.tight_layout()</w:t>
      </w:r>
    </w:p>
    <w:tbl>
      <w:tblPr>
        <w:tblStyle w:val="Table"/>
        <w:tblW w:type="pct" w:w="5000"/>
        <w:tblLook w:firstRow="0" w:lastRow="0" w:firstColumn="0" w:lastColumn="0" w:noHBand="0" w:noVBand="0" w:val="0000"/>
        <w:jc w:val="start"/>
      </w:tblPr>
      <w:tblGrid>
        <w:gridCol w:w="7920"/>
      </w:tblGrid>
      <w:tr>
        <w:tc>
          <w:tcPr/>
          <w:bookmarkStart w:id="1534" w:name="fig-41"/>
          <w:p>
            <w:pPr>
              <w:jc w:val="center"/>
            </w:pPr>
            <w:r>
              <w:drawing>
                <wp:inline>
                  <wp:extent cx="5334000" cy="3247689"/>
                  <wp:effectExtent b="0" l="0" r="0" t="0"/>
                  <wp:docPr descr="" title="" id="1532" name="Picture"/>
                  <a:graphic>
                    <a:graphicData uri="http://schemas.openxmlformats.org/drawingml/2006/picture">
                      <pic:pic>
                        <pic:nvPicPr>
                          <pic:cNvPr descr="lab_13_files/figure-docx/fig-41-output-1.png" id="1533" name="Picture"/>
                          <pic:cNvPicPr>
                            <a:picLocks noChangeArrowheads="1" noChangeAspect="1"/>
                          </pic:cNvPicPr>
                        </pic:nvPicPr>
                        <pic:blipFill>
                          <a:blip r:embed="rId1531"/>
                          <a:stretch>
                            <a:fillRect/>
                          </a:stretch>
                        </pic:blipFill>
                        <pic:spPr bwMode="auto">
                          <a:xfrm>
                            <a:off x="0" y="0"/>
                            <a:ext cx="5334000" cy="324768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13.43: Гістограми степенів вершини графів переважного приєднання при 35 та 1000 вершинах</w:t>
            </w:r>
          </w:p>
          <w:bookmarkEnd w:id="1534"/>
        </w:tc>
      </w:tr>
    </w:tbl>
    <w:p>
      <w:pPr>
        <w:pStyle w:val="BodyText"/>
      </w:pPr>
      <w:r>
        <w:t xml:space="preserve">Мережі з переважним приєднанням мають одну цікаву властивість: вони</w:t>
      </w:r>
      <w:r>
        <w:t xml:space="preserve"> </w:t>
      </w:r>
      <w:r>
        <w:rPr>
          <w:bCs/>
          <w:b/>
        </w:rPr>
        <w:t xml:space="preserve">масштабоінваріантні</w:t>
      </w:r>
      <w:r>
        <w:t xml:space="preserve">. Розподіл степенів у масштабоінваріантних мережах підпорядковується степеневому закону, що призводить до схожої структури на різних масштабах. Один із способів побачити це — порівняти попередні гістограми. Незважаючи на дуже різні масштаби, вони мають схожу форму. Розподіл степенів вершин можна описати степеневою функцією виду:</w:t>
      </w:r>
    </w:p>
    <w:p>
      <w:pPr>
        <w:pStyle w:val="BodyText"/>
      </w:pPr>
      <m:oMathPara>
        <m:oMathParaPr>
          <m:jc m:val="center"/>
        </m:oMathParaPr>
        <m:oMath>
          <m:r>
            <m:t>P</m:t>
          </m:r>
          <m:d>
            <m:dPr>
              <m:begChr m:val="("/>
              <m:endChr m:val=")"/>
              <m:sepChr m:val=""/>
              <m:grow/>
            </m:dPr>
            <m:e>
              <m:r>
                <m:t>k</m:t>
              </m:r>
            </m:e>
          </m:d>
          <m:r>
            <m:rPr>
              <m:sty m:val="p"/>
            </m:rPr>
            <m:t>∝</m:t>
          </m:r>
          <m:sSup>
            <m:e>
              <m:r>
                <m:t>k</m:t>
              </m:r>
            </m:e>
            <m:sup>
              <m:r>
                <m:rPr>
                  <m:sty m:val="p"/>
                </m:rPr>
                <m:t>−</m:t>
              </m:r>
              <m:r>
                <m:t>γ</m:t>
              </m:r>
            </m:sup>
          </m:sSup>
          <m:r>
            <m:rPr>
              <m:sty m:val="p"/>
            </m:rPr>
            <m:t>,</m:t>
          </m:r>
        </m:oMath>
      </m:oMathPara>
    </w:p>
    <w:p>
      <w:pPr>
        <w:pStyle w:val="FirstParagraph"/>
      </w:pPr>
      <w:r>
        <w:t xml:space="preserve">де</w:t>
      </w:r>
      <w:r>
        <w:t xml:space="preserve"> </w:t>
      </w:r>
      <m:oMath>
        <m:r>
          <m:t>k</m:t>
        </m:r>
      </m:oMath>
      <w:r>
        <w:t xml:space="preserve"> </w:t>
      </w:r>
      <w:r>
        <w:t xml:space="preserve">— степінь вузла,</w:t>
      </w:r>
      <w:r>
        <w:t xml:space="preserve"> </w:t>
      </w:r>
      <m:oMath>
        <m:r>
          <m:t>P</m:t>
        </m:r>
        <m:d>
          <m:dPr>
            <m:begChr m:val="("/>
            <m:endChr m:val=")"/>
            <m:sepChr m:val=""/>
            <m:grow/>
          </m:dPr>
          <m:e>
            <m:r>
              <m:t>k</m:t>
            </m:r>
          </m:e>
        </m:d>
      </m:oMath>
      <w:r>
        <w:t xml:space="preserve"> </w:t>
      </w:r>
      <w:r>
        <w:t xml:space="preserve">— ймовірність того, що вузол має степінь</w:t>
      </w:r>
      <w:r>
        <w:t xml:space="preserve"> </w:t>
      </w:r>
      <m:oMath>
        <m:r>
          <m:t>k</m:t>
        </m:r>
      </m:oMath>
      <w:r>
        <w:t xml:space="preserve">, і</w:t>
      </w:r>
      <w:r>
        <w:t xml:space="preserve"> </w:t>
      </w:r>
      <m:oMath>
        <m:r>
          <m:t>γ</m:t>
        </m:r>
      </m:oMath>
      <w:r>
        <w:t xml:space="preserve"> </w:t>
      </w:r>
      <w:r>
        <w:t xml:space="preserve">— показник степеневого закону. Показник</w:t>
      </w:r>
      <w:r>
        <w:t xml:space="preserve"> </w:t>
      </w:r>
      <m:oMath>
        <m:r>
          <m:t>γ</m:t>
        </m:r>
      </m:oMath>
      <w:r>
        <w:t xml:space="preserve"> </w:t>
      </w:r>
      <w:r>
        <w:t xml:space="preserve">зазвичай знаходиться в діапазоні від 2 до 3 для більшості реальних мереж.</w:t>
      </w:r>
    </w:p>
    <w:p>
      <w:pPr>
        <w:pStyle w:val="BodyText"/>
      </w:pPr>
      <w:r>
        <w:t xml:space="preserve">Розподіл степенів степеневого закону має важливі наслідки для структури та функцій мереж. Наприклад, мережі зі степеневим розподілом часто є більш надійними і стійкими до випадкових збоїв, але більш вразливими до цілеспрямованих атак на вузли з високим степенем.</w:t>
      </w:r>
    </w:p>
    <w:bookmarkEnd w:id="1535"/>
    <w:bookmarkEnd w:id="1536"/>
    <w:bookmarkEnd w:id="1537"/>
    <w:bookmarkStart w:id="1552" w:name="хід-роботи-12"/>
    <w:p>
      <w:pPr>
        <w:pStyle w:val="Heading2"/>
      </w:pPr>
      <w:r>
        <w:t xml:space="preserve">13.2 Хід роботи</w:t>
      </w:r>
    </w:p>
    <w:p>
      <w:pPr>
        <w:pStyle w:val="FirstParagraph"/>
      </w:pPr>
      <w:r>
        <w:t xml:space="preserve">Тепер давайте проведемо порівняльний аналіз графів різної складності з використанням деяких із зазначених показників. За допомогою бібліотеки</w:t>
      </w:r>
      <w:r>
        <w:t xml:space="preserve"> </w:t>
      </w:r>
      <w:r>
        <w:rPr>
          <w:rStyle w:val="VerbatimChar"/>
        </w:rPr>
        <w:t xml:space="preserve">NetworkX</w:t>
      </w:r>
      <w:r>
        <w:t xml:space="preserve"> </w:t>
      </w:r>
      <w:r>
        <w:t xml:space="preserve">розглянемо наступні типи графів:</w:t>
      </w:r>
    </w:p>
    <w:p>
      <w:pPr>
        <w:numPr>
          <w:ilvl w:val="0"/>
          <w:numId w:val="1120"/>
        </w:numPr>
        <w:pStyle w:val="Compact"/>
      </w:pPr>
      <w:r>
        <w:t xml:space="preserve">лінійний граф —</w:t>
      </w:r>
      <w:r>
        <w:t xml:space="preserve"> </w:t>
      </w:r>
      <w:r>
        <w:rPr>
          <w:rStyle w:val="VerbatimChar"/>
        </w:rPr>
        <w:t xml:space="preserve">path_graph()</w:t>
      </w:r>
      <w:r>
        <w:t xml:space="preserve">;</w:t>
      </w:r>
    </w:p>
    <w:p>
      <w:pPr>
        <w:numPr>
          <w:ilvl w:val="0"/>
          <w:numId w:val="1120"/>
        </w:numPr>
        <w:pStyle w:val="Compact"/>
      </w:pPr>
      <w:r>
        <w:t xml:space="preserve">циклічний граф —</w:t>
      </w:r>
      <w:r>
        <w:t xml:space="preserve"> </w:t>
      </w:r>
      <w:r>
        <w:rPr>
          <w:rStyle w:val="VerbatimChar"/>
        </w:rPr>
        <w:t xml:space="preserve">cycle_graph()</w:t>
      </w:r>
      <w:r>
        <w:t xml:space="preserve">;</w:t>
      </w:r>
    </w:p>
    <w:p>
      <w:pPr>
        <w:numPr>
          <w:ilvl w:val="0"/>
          <w:numId w:val="1120"/>
        </w:numPr>
        <w:pStyle w:val="Compact"/>
      </w:pPr>
      <w:r>
        <w:t xml:space="preserve">граф-зірка —</w:t>
      </w:r>
      <w:r>
        <w:t xml:space="preserve"> </w:t>
      </w:r>
      <w:r>
        <w:rPr>
          <w:rStyle w:val="VerbatimChar"/>
        </w:rPr>
        <w:t xml:space="preserve">star_graph()</w:t>
      </w:r>
      <w:r>
        <w:t xml:space="preserve">;</w:t>
      </w:r>
    </w:p>
    <w:p>
      <w:pPr>
        <w:numPr>
          <w:ilvl w:val="0"/>
          <w:numId w:val="1120"/>
        </w:numPr>
        <w:pStyle w:val="Compact"/>
      </w:pPr>
      <w:r>
        <w:t xml:space="preserve">граф Ердеша-Реньї —</w:t>
      </w:r>
      <w:r>
        <w:t xml:space="preserve"> </w:t>
      </w:r>
      <w:r>
        <w:rPr>
          <w:rStyle w:val="VerbatimChar"/>
        </w:rPr>
        <w:t xml:space="preserve">erdos_renyi_graph()</w:t>
      </w:r>
      <w:r>
        <w:t xml:space="preserve">;</w:t>
      </w:r>
    </w:p>
    <w:p>
      <w:pPr>
        <w:numPr>
          <w:ilvl w:val="0"/>
          <w:numId w:val="1120"/>
        </w:numPr>
        <w:pStyle w:val="Compact"/>
      </w:pPr>
      <w:r>
        <w:t xml:space="preserve">граф малого світу —</w:t>
      </w:r>
      <w:r>
        <w:t xml:space="preserve"> </w:t>
      </w:r>
      <w:r>
        <w:rPr>
          <w:rStyle w:val="VerbatimChar"/>
        </w:rPr>
        <w:t xml:space="preserve">watts_strogatz_graph()</w:t>
      </w:r>
      <w:r>
        <w:t xml:space="preserve">;</w:t>
      </w:r>
    </w:p>
    <w:p>
      <w:pPr>
        <w:numPr>
          <w:ilvl w:val="0"/>
          <w:numId w:val="1120"/>
        </w:numPr>
        <w:pStyle w:val="Compact"/>
      </w:pPr>
      <w:r>
        <w:t xml:space="preserve">граф переважного приєднання —</w:t>
      </w:r>
      <w:r>
        <w:t xml:space="preserve"> </w:t>
      </w:r>
      <w:r>
        <w:rPr>
          <w:rStyle w:val="VerbatimChar"/>
        </w:rPr>
        <w:t xml:space="preserve">barabasi_albert_graph()</w:t>
      </w:r>
      <w:r>
        <w:t xml:space="preserve">.</w:t>
      </w:r>
    </w:p>
    <w:p>
      <w:pPr>
        <w:pStyle w:val="FirstParagraph"/>
      </w:pPr>
      <w:r>
        <w:t xml:space="preserve">Візуалізуємо кожен із зазначених графів:</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CommentTok"/>
        </w:rPr>
        <w:t xml:space="preserve"># лінія </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'Лінія'</w:t>
      </w:r>
      <w:r>
        <w:rPr>
          <w:rStyle w:val="NormalTok"/>
        </w:rPr>
        <w:t xml:space="preserve">)</w:t>
      </w:r>
      <w:r>
        <w:br/>
      </w:r>
      <w:r>
        <w:rPr>
          <w:rStyle w:val="NormalTok"/>
        </w:rPr>
        <w:t xml:space="preserve">line_graph </w:t>
      </w:r>
      <w:r>
        <w:rPr>
          <w:rStyle w:val="OperatorTok"/>
        </w:rPr>
        <w:t xml:space="preserve">=</w:t>
      </w:r>
      <w:r>
        <w:rPr>
          <w:rStyle w:val="NormalTok"/>
        </w:rPr>
        <w:t xml:space="preserve"> nx.path_graph(</w:t>
      </w:r>
      <w:r>
        <w:rPr>
          <w:rStyle w:val="DecValTok"/>
        </w:rPr>
        <w:t xml:space="preserve">100</w:t>
      </w:r>
      <w:r>
        <w:rPr>
          <w:rStyle w:val="NormalTok"/>
        </w:rPr>
        <w:t xml:space="preserve">)</w:t>
      </w:r>
      <w:r>
        <w:br/>
      </w:r>
      <w:r>
        <w:rPr>
          <w:rStyle w:val="NormalTok"/>
        </w:rPr>
        <w:t xml:space="preserve">pos_line_graph </w:t>
      </w:r>
      <w:r>
        <w:rPr>
          <w:rStyle w:val="OperatorTok"/>
        </w:rPr>
        <w:t xml:space="preserve">=</w:t>
      </w:r>
      <w:r>
        <w:rPr>
          <w:rStyle w:val="NormalTok"/>
        </w:rPr>
        <w:t xml:space="preserve"> nx.spring_layout(line_graph,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nx.draw_networkx(line_graph, pos</w:t>
      </w:r>
      <w:r>
        <w:rPr>
          <w:rStyle w:val="OperatorTok"/>
        </w:rPr>
        <w:t xml:space="preserve">=</w:t>
      </w:r>
      <w:r>
        <w:rPr>
          <w:rStyle w:val="NormalTok"/>
        </w:rPr>
        <w:t xml:space="preserve">pos_line_graph,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mmentTok"/>
        </w:rPr>
        <w:t xml:space="preserve"># коло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'Коло'</w:t>
      </w:r>
      <w:r>
        <w:rPr>
          <w:rStyle w:val="NormalTok"/>
        </w:rPr>
        <w:t xml:space="preserve">)</w:t>
      </w:r>
      <w:r>
        <w:br/>
      </w:r>
      <w:r>
        <w:rPr>
          <w:rStyle w:val="NormalTok"/>
        </w:rPr>
        <w:t xml:space="preserve">cycle_graph </w:t>
      </w:r>
      <w:r>
        <w:rPr>
          <w:rStyle w:val="OperatorTok"/>
        </w:rPr>
        <w:t xml:space="preserve">=</w:t>
      </w:r>
      <w:r>
        <w:rPr>
          <w:rStyle w:val="NormalTok"/>
        </w:rPr>
        <w:t xml:space="preserve"> nx.cycle_graph(</w:t>
      </w:r>
      <w:r>
        <w:rPr>
          <w:rStyle w:val="DecValTok"/>
        </w:rPr>
        <w:t xml:space="preserve">100</w:t>
      </w:r>
      <w:r>
        <w:rPr>
          <w:rStyle w:val="NormalTok"/>
        </w:rPr>
        <w:t xml:space="preserve">)</w:t>
      </w:r>
      <w:r>
        <w:br/>
      </w:r>
      <w:r>
        <w:rPr>
          <w:rStyle w:val="NormalTok"/>
        </w:rPr>
        <w:t xml:space="preserve">pos_cycle_graph </w:t>
      </w:r>
      <w:r>
        <w:rPr>
          <w:rStyle w:val="OperatorTok"/>
        </w:rPr>
        <w:t xml:space="preserve">=</w:t>
      </w:r>
      <w:r>
        <w:rPr>
          <w:rStyle w:val="NormalTok"/>
        </w:rPr>
        <w:t xml:space="preserve"> nx.circular_layout(cycle_graph)</w:t>
      </w:r>
      <w:r>
        <w:br/>
      </w:r>
      <w:r>
        <w:rPr>
          <w:rStyle w:val="NormalTok"/>
        </w:rPr>
        <w:t xml:space="preserve">nx.draw_networkx(cycle_graph, pos</w:t>
      </w:r>
      <w:r>
        <w:rPr>
          <w:rStyle w:val="OperatorTok"/>
        </w:rPr>
        <w:t xml:space="preserve">=</w:t>
      </w:r>
      <w:r>
        <w:rPr>
          <w:rStyle w:val="NormalTok"/>
        </w:rPr>
        <w:t xml:space="preserve">pos_cycle_graph,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зірка</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'Зірка'</w:t>
      </w:r>
      <w:r>
        <w:rPr>
          <w:rStyle w:val="NormalTok"/>
        </w:rPr>
        <w:t xml:space="preserve">)</w:t>
      </w:r>
      <w:r>
        <w:br/>
      </w:r>
      <w:r>
        <w:rPr>
          <w:rStyle w:val="NormalTok"/>
        </w:rPr>
        <w:t xml:space="preserve">star_graph </w:t>
      </w:r>
      <w:r>
        <w:rPr>
          <w:rStyle w:val="OperatorTok"/>
        </w:rPr>
        <w:t xml:space="preserve">=</w:t>
      </w:r>
      <w:r>
        <w:rPr>
          <w:rStyle w:val="NormalTok"/>
        </w:rPr>
        <w:t xml:space="preserve"> nx.star_graph(</w:t>
      </w:r>
      <w:r>
        <w:rPr>
          <w:rStyle w:val="DecValTok"/>
        </w:rPr>
        <w:t xml:space="preserve">100</w:t>
      </w:r>
      <w:r>
        <w:rPr>
          <w:rStyle w:val="NormalTok"/>
        </w:rPr>
        <w:t xml:space="preserve">)</w:t>
      </w:r>
      <w:r>
        <w:br/>
      </w:r>
      <w:r>
        <w:rPr>
          <w:rStyle w:val="NormalTok"/>
        </w:rPr>
        <w:t xml:space="preserve">pos_star_graph </w:t>
      </w:r>
      <w:r>
        <w:rPr>
          <w:rStyle w:val="OperatorTok"/>
        </w:rPr>
        <w:t xml:space="preserve">=</w:t>
      </w:r>
      <w:r>
        <w:rPr>
          <w:rStyle w:val="NormalTok"/>
        </w:rPr>
        <w:t xml:space="preserve"> nx.spring_layout(star_graph,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nx.draw_networkx(star_graph, pos</w:t>
      </w:r>
      <w:r>
        <w:rPr>
          <w:rStyle w:val="OperatorTok"/>
        </w:rPr>
        <w:t xml:space="preserve">=</w:t>
      </w:r>
      <w:r>
        <w:rPr>
          <w:rStyle w:val="NormalTok"/>
        </w:rPr>
        <w:t xml:space="preserve">pos_star_graph,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CommentTok"/>
        </w:rPr>
        <w:t xml:space="preserve"># Ердеша-Реньї</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'Ердеш-Реньї'</w:t>
      </w:r>
      <w:r>
        <w:rPr>
          <w:rStyle w:val="NormalTok"/>
        </w:rPr>
        <w:t xml:space="preserve">)</w:t>
      </w:r>
      <w:r>
        <w:br/>
      </w:r>
      <w:r>
        <w:rPr>
          <w:rStyle w:val="NormalTok"/>
        </w:rPr>
        <w:t xml:space="preserve">erdos_renyi_graph </w:t>
      </w:r>
      <w:r>
        <w:rPr>
          <w:rStyle w:val="OperatorTok"/>
        </w:rPr>
        <w:t xml:space="preserve">=</w:t>
      </w:r>
      <w:r>
        <w:rPr>
          <w:rStyle w:val="NormalTok"/>
        </w:rPr>
        <w:t xml:space="preserve"> nx.erdos_renyi_graph(</w:t>
      </w:r>
      <w:r>
        <w:rPr>
          <w:rStyle w:val="DecValTok"/>
        </w:rPr>
        <w:t xml:space="preserve">100</w:t>
      </w:r>
      <w:r>
        <w:rPr>
          <w:rStyle w:val="NormalTok"/>
        </w:rPr>
        <w:t xml:space="preserve">, </w:t>
      </w:r>
      <w:r>
        <w:rPr>
          <w:rStyle w:val="FloatTok"/>
        </w:rPr>
        <w:t xml:space="preserve">0.01</w:t>
      </w:r>
      <w:r>
        <w:rPr>
          <w:rStyle w:val="NormalTok"/>
        </w:rPr>
        <w:t xml:space="preserve">)</w:t>
      </w:r>
      <w:r>
        <w:br/>
      </w:r>
      <w:r>
        <w:rPr>
          <w:rStyle w:val="NormalTok"/>
        </w:rPr>
        <w:t xml:space="preserve">pos_erdos_renyi_graph </w:t>
      </w:r>
      <w:r>
        <w:rPr>
          <w:rStyle w:val="OperatorTok"/>
        </w:rPr>
        <w:t xml:space="preserve">=</w:t>
      </w:r>
      <w:r>
        <w:rPr>
          <w:rStyle w:val="NormalTok"/>
        </w:rPr>
        <w:t xml:space="preserve"> nx.circular_layout(erdos_renyi_graph)</w:t>
      </w:r>
      <w:r>
        <w:br/>
      </w:r>
      <w:r>
        <w:rPr>
          <w:rStyle w:val="NormalTok"/>
        </w:rPr>
        <w:t xml:space="preserve">nx.draw_networkx(erdos_renyi_graph, pos</w:t>
      </w:r>
      <w:r>
        <w:rPr>
          <w:rStyle w:val="OperatorTok"/>
        </w:rPr>
        <w:t xml:space="preserve">=</w:t>
      </w:r>
      <w:r>
        <w:rPr>
          <w:rStyle w:val="NormalTok"/>
        </w:rPr>
        <w:t xml:space="preserve">pos_erdos_renyi_graph,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Малий світ </w:t>
      </w:r>
      <w:r>
        <w:br/>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].set_title(</w:t>
      </w:r>
      <w:r>
        <w:rPr>
          <w:rStyle w:val="StringTok"/>
        </w:rPr>
        <w:t xml:space="preserve">'Малий світ'</w:t>
      </w:r>
      <w:r>
        <w:rPr>
          <w:rStyle w:val="NormalTok"/>
        </w:rPr>
        <w:t xml:space="preserve">)</w:t>
      </w:r>
      <w:r>
        <w:br/>
      </w:r>
      <w:r>
        <w:rPr>
          <w:rStyle w:val="NormalTok"/>
        </w:rPr>
        <w:t xml:space="preserve">small_world_graph </w:t>
      </w:r>
      <w:r>
        <w:rPr>
          <w:rStyle w:val="OperatorTok"/>
        </w:rPr>
        <w:t xml:space="preserve">=</w:t>
      </w:r>
      <w:r>
        <w:rPr>
          <w:rStyle w:val="NormalTok"/>
        </w:rPr>
        <w:t xml:space="preserve"> nx.watts_strogatz_graph(</w:t>
      </w:r>
      <w:r>
        <w:rPr>
          <w:rStyle w:val="DecValTok"/>
        </w:rPr>
        <w:t xml:space="preserve">100</w:t>
      </w:r>
      <w:r>
        <w:rPr>
          <w:rStyle w:val="NormalTok"/>
        </w:rPr>
        <w:t xml:space="preserve">, </w:t>
      </w:r>
      <w:r>
        <w:rPr>
          <w:rStyle w:val="DecValTok"/>
        </w:rPr>
        <w:t xml:space="preserve">30</w:t>
      </w:r>
      <w:r>
        <w:rPr>
          <w:rStyle w:val="NormalTok"/>
        </w:rPr>
        <w:t xml:space="preserve">, </w:t>
      </w:r>
      <w:r>
        <w:rPr>
          <w:rStyle w:val="FloatTok"/>
        </w:rPr>
        <w:t xml:space="preserve">0.01</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pos_small_world_graph </w:t>
      </w:r>
      <w:r>
        <w:rPr>
          <w:rStyle w:val="OperatorTok"/>
        </w:rPr>
        <w:t xml:space="preserve">=</w:t>
      </w:r>
      <w:r>
        <w:rPr>
          <w:rStyle w:val="NormalTok"/>
        </w:rPr>
        <w:t xml:space="preserve"> nx.spring_layout(small_world_graph,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nx.draw_networkx(small_world_graph, pos</w:t>
      </w:r>
      <w:r>
        <w:rPr>
          <w:rStyle w:val="OperatorTok"/>
        </w:rPr>
        <w:t xml:space="preserve">=</w:t>
      </w:r>
      <w:r>
        <w:rPr>
          <w:rStyle w:val="NormalTok"/>
        </w:rPr>
        <w:t xml:space="preserve">pos_small_world_graph,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w:t>
      </w:r>
      <w:r>
        <w:br/>
      </w:r>
      <w:r>
        <w:br/>
      </w:r>
      <w:r>
        <w:rPr>
          <w:rStyle w:val="CommentTok"/>
        </w:rPr>
        <w:t xml:space="preserve"># Переважне приєднання </w:t>
      </w:r>
      <w:r>
        <w:br/>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].set_title(</w:t>
      </w:r>
      <w:r>
        <w:rPr>
          <w:rStyle w:val="StringTok"/>
        </w:rPr>
        <w:t xml:space="preserve">'Переважне приєднання'</w:t>
      </w:r>
      <w:r>
        <w:rPr>
          <w:rStyle w:val="NormalTok"/>
        </w:rPr>
        <w:t xml:space="preserve">)</w:t>
      </w:r>
      <w:r>
        <w:br/>
      </w:r>
      <w:r>
        <w:rPr>
          <w:rStyle w:val="NormalTok"/>
        </w:rPr>
        <w:t xml:space="preserve">barabasi_albert_graph </w:t>
      </w:r>
      <w:r>
        <w:rPr>
          <w:rStyle w:val="OperatorTok"/>
        </w:rPr>
        <w:t xml:space="preserve">=</w:t>
      </w:r>
      <w:r>
        <w:rPr>
          <w:rStyle w:val="NormalTok"/>
        </w:rPr>
        <w:t xml:space="preserve"> nx.barabasi_albert_graph(</w:t>
      </w:r>
      <w:r>
        <w:rPr>
          <w:rStyle w:val="DecValTok"/>
        </w:rPr>
        <w:t xml:space="preserve">100</w:t>
      </w:r>
      <w:r>
        <w:rPr>
          <w:rStyle w:val="NormalTok"/>
        </w:rPr>
        <w:t xml:space="preserve">, </w:t>
      </w:r>
      <w:r>
        <w:rPr>
          <w:rStyle w:val="DecValTok"/>
        </w:rPr>
        <w:t xml:space="preserve">30</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pos_barabasi_albert_graph </w:t>
      </w:r>
      <w:r>
        <w:rPr>
          <w:rStyle w:val="OperatorTok"/>
        </w:rPr>
        <w:t xml:space="preserve">=</w:t>
      </w:r>
      <w:r>
        <w:rPr>
          <w:rStyle w:val="NormalTok"/>
        </w:rPr>
        <w:t xml:space="preserve"> nx.spring_layout(barabasi_albert_graph,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nx.draw_networkx(barabasi_albert_graph, pos</w:t>
      </w:r>
      <w:r>
        <w:rPr>
          <w:rStyle w:val="OperatorTok"/>
        </w:rPr>
        <w:t xml:space="preserve">=</w:t>
      </w:r>
      <w:r>
        <w:rPr>
          <w:rStyle w:val="NormalTok"/>
        </w:rPr>
        <w:t xml:space="preserve">pos_barabasi_albert_graph,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41" w:name="fig-42"/>
          <w:p>
            <w:pPr>
              <w:jc w:val="center"/>
            </w:pPr>
            <w:r>
              <w:drawing>
                <wp:inline>
                  <wp:extent cx="5334000" cy="4389508"/>
                  <wp:effectExtent b="0" l="0" r="0" t="0"/>
                  <wp:docPr descr="" title="" id="1539" name="Picture"/>
                  <a:graphic>
                    <a:graphicData uri="http://schemas.openxmlformats.org/drawingml/2006/picture">
                      <pic:pic>
                        <pic:nvPicPr>
                          <pic:cNvPr descr="lab_13_files/figure-docx/fig-42-output-1.png" id="1540" name="Picture"/>
                          <pic:cNvPicPr>
                            <a:picLocks noChangeArrowheads="1" noChangeAspect="1"/>
                          </pic:cNvPicPr>
                        </pic:nvPicPr>
                        <pic:blipFill>
                          <a:blip r:embed="rId1538"/>
                          <a:stretch>
                            <a:fillRect/>
                          </a:stretch>
                        </pic:blipFill>
                        <pic:spPr bwMode="auto">
                          <a:xfrm>
                            <a:off x="0" y="0"/>
                            <a:ext cx="5334000" cy="438950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13.44: Візуалізація для подальшого аналізу графів</w:t>
            </w:r>
          </w:p>
          <w:bookmarkEnd w:id="1541"/>
        </w:tc>
      </w:tr>
    </w:tbl>
    <w:p>
      <w:pPr>
        <w:pStyle w:val="BodyText"/>
      </w:pPr>
      <w:r>
        <w:t xml:space="preserve">Кожен із даних графів може різнитись як за своєю спектральною структурою, так і, очевидно, топологічною: деякі можуть мати вищий ступінь кластеризації, або ступеня вершини, або посередництва тощо. Розглянемо як ранжується ступінь складності кожного графа за досліджуваними нами показниками.</w:t>
      </w:r>
    </w:p>
    <w:p>
      <w:pPr>
        <w:pStyle w:val="BodyText"/>
      </w:pPr>
      <w:r>
        <w:t xml:space="preserve">Спочатку збережемо кожен із побудованих графів до одного масиву для ітеративного проведення розрахунків по кожному з них:</w:t>
      </w:r>
    </w:p>
    <w:p>
      <w:pPr>
        <w:pStyle w:val="SourceCode"/>
      </w:pPr>
      <w:r>
        <w:rPr>
          <w:rStyle w:val="NormalTok"/>
        </w:rPr>
        <w:t xml:space="preserve">graphs </w:t>
      </w:r>
      <w:r>
        <w:rPr>
          <w:rStyle w:val="OperatorTok"/>
        </w:rPr>
        <w:t xml:space="preserve">=</w:t>
      </w:r>
      <w:r>
        <w:rPr>
          <w:rStyle w:val="NormalTok"/>
        </w:rPr>
        <w:t xml:space="preserve"> [line_graph, cycle_graph, star_graph, erdos_renyi_graph, small_world_graph, barabasi_albert_graph] </w:t>
      </w:r>
      <w:r>
        <w:rPr>
          <w:rStyle w:val="CommentTok"/>
        </w:rPr>
        <w:t xml:space="preserve"># графи</w:t>
      </w:r>
      <w:r>
        <w:br/>
      </w:r>
      <w:r>
        <w:rPr>
          <w:rStyle w:val="NormalTok"/>
        </w:rPr>
        <w:t xml:space="preserve">labels </w:t>
      </w:r>
      <w:r>
        <w:rPr>
          <w:rStyle w:val="OperatorTok"/>
        </w:rPr>
        <w:t xml:space="preserve">=</w:t>
      </w:r>
      <w:r>
        <w:rPr>
          <w:rStyle w:val="NormalTok"/>
        </w:rPr>
        <w:t xml:space="preserve"> [</w:t>
      </w:r>
      <w:r>
        <w:rPr>
          <w:rStyle w:val="StringTok"/>
        </w:rPr>
        <w:t xml:space="preserve">'Лінія'</w:t>
      </w:r>
      <w:r>
        <w:rPr>
          <w:rStyle w:val="NormalTok"/>
        </w:rPr>
        <w:t xml:space="preserve">, </w:t>
      </w:r>
      <w:r>
        <w:rPr>
          <w:rStyle w:val="StringTok"/>
        </w:rPr>
        <w:t xml:space="preserve">'Коло'</w:t>
      </w:r>
      <w:r>
        <w:rPr>
          <w:rStyle w:val="NormalTok"/>
        </w:rPr>
        <w:t xml:space="preserve">, </w:t>
      </w:r>
      <w:r>
        <w:rPr>
          <w:rStyle w:val="StringTok"/>
        </w:rPr>
        <w:t xml:space="preserve">'Зірка'</w:t>
      </w:r>
      <w:r>
        <w:rPr>
          <w:rStyle w:val="NormalTok"/>
        </w:rPr>
        <w:t xml:space="preserve">, </w:t>
      </w:r>
      <w:r>
        <w:rPr>
          <w:rStyle w:val="StringTok"/>
        </w:rPr>
        <w:t xml:space="preserve">'Ердеш-Реньї'</w:t>
      </w:r>
      <w:r>
        <w:rPr>
          <w:rStyle w:val="NormalTok"/>
        </w:rPr>
        <w:t xml:space="preserve">, </w:t>
      </w:r>
      <w:r>
        <w:rPr>
          <w:rStyle w:val="StringTok"/>
        </w:rPr>
        <w:t xml:space="preserve">'Малий світ'</w:t>
      </w:r>
      <w:r>
        <w:rPr>
          <w:rStyle w:val="NormalTok"/>
        </w:rPr>
        <w:t xml:space="preserve">, </w:t>
      </w:r>
      <w:r>
        <w:rPr>
          <w:rStyle w:val="StringTok"/>
        </w:rPr>
        <w:t xml:space="preserve">'Переважне приєднання'</w:t>
      </w:r>
      <w:r>
        <w:rPr>
          <w:rStyle w:val="NormalTok"/>
        </w:rPr>
        <w:t xml:space="preserve">]                    </w:t>
      </w:r>
      <w:r>
        <w:rPr>
          <w:rStyle w:val="CommentTok"/>
        </w:rPr>
        <w:t xml:space="preserve"># їх мітки</w:t>
      </w:r>
      <w:r>
        <w:br/>
      </w:r>
      <w:r>
        <w:rPr>
          <w:rStyle w:val="NormalTok"/>
        </w:rPr>
        <w:t xml:space="preserve">colors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'purple'</w:t>
      </w:r>
      <w:r>
        <w:rPr>
          <w:rStyle w:val="NormalTok"/>
        </w:rPr>
        <w:t xml:space="preserve">, </w:t>
      </w:r>
      <w:r>
        <w:rPr>
          <w:rStyle w:val="StringTok"/>
        </w:rPr>
        <w:t xml:space="preserve">'red'</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'black'</w:t>
      </w:r>
      <w:r>
        <w:rPr>
          <w:rStyle w:val="NormalTok"/>
        </w:rPr>
        <w:t xml:space="preserve">]</w:t>
      </w:r>
      <w:r>
        <w:br/>
      </w:r>
      <w:r>
        <w:rPr>
          <w:rStyle w:val="NormalTok"/>
        </w:rPr>
        <w:t xml:space="preserve">linestyles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markers </w:t>
      </w:r>
      <w:r>
        <w:rPr>
          <w:rStyle w:val="OperatorTok"/>
        </w:rPr>
        <w:t xml:space="preserve">=</w:t>
      </w:r>
      <w:r>
        <w:rPr>
          <w:rStyle w:val="NormalTok"/>
        </w:rPr>
        <w:t xml:space="preserve"> [</w:t>
      </w:r>
      <w:r>
        <w:rPr>
          <w:rStyle w:val="StringTok"/>
        </w:rPr>
        <w:t xml:space="preserve">'d'</w:t>
      </w:r>
      <w:r>
        <w:rPr>
          <w:rStyle w:val="NormalTok"/>
        </w:rPr>
        <w:t xml:space="preserve">, </w:t>
      </w:r>
      <w:r>
        <w:rPr>
          <w:rStyle w:val="StringTok"/>
        </w:rPr>
        <w:t xml:space="preserve">'v'</w:t>
      </w:r>
      <w:r>
        <w:rPr>
          <w:rStyle w:val="NormalTok"/>
        </w:rPr>
        <w:t xml:space="preserve">, </w:t>
      </w:r>
      <w:r>
        <w:rPr>
          <w:rStyle w:val="StringTok"/>
        </w:rPr>
        <w:t xml:space="preserve">'*'</w:t>
      </w:r>
      <w:r>
        <w:rPr>
          <w:rStyle w:val="NormalTok"/>
        </w:rPr>
        <w:t xml:space="preserve">, </w:t>
      </w:r>
      <w:r>
        <w:rPr>
          <w:rStyle w:val="StringTok"/>
        </w:rPr>
        <w:t xml:space="preserve">'s'</w:t>
      </w:r>
      <w:r>
        <w:rPr>
          <w:rStyle w:val="NormalTok"/>
        </w:rPr>
        <w:t xml:space="preserve">, </w:t>
      </w:r>
      <w:r>
        <w:rPr>
          <w:rStyle w:val="StringTok"/>
        </w:rPr>
        <w:t xml:space="preserve">'H'</w:t>
      </w:r>
      <w:r>
        <w:rPr>
          <w:rStyle w:val="NormalTok"/>
        </w:rPr>
        <w:t xml:space="preserve">, </w:t>
      </w:r>
      <w:r>
        <w:rPr>
          <w:rStyle w:val="StringTok"/>
        </w:rPr>
        <w:t xml:space="preserve">'o'</w:t>
      </w:r>
      <w:r>
        <w:rPr>
          <w:rStyle w:val="NormalTok"/>
        </w:rPr>
        <w:t xml:space="preserve">]</w:t>
      </w:r>
    </w:p>
    <w:bookmarkStart w:id="1546" w:name="спектральні-міри-складності-1"/>
    <w:p>
      <w:pPr>
        <w:pStyle w:val="Heading3"/>
      </w:pPr>
      <w:r>
        <w:t xml:space="preserve">13.2.1 Спектральні міри складності</w:t>
      </w:r>
    </w:p>
    <w:p>
      <w:pPr>
        <w:pStyle w:val="FirstParagraph"/>
      </w:pPr>
      <w:r>
        <w:t xml:space="preserve">Тепер виконаємо розрахунки спектральних мір складності для кожного графа:</w:t>
      </w:r>
    </w:p>
    <w:p>
      <w:pPr>
        <w:pStyle w:val="SourceCode"/>
      </w:pPr>
      <w:r>
        <w:rPr>
          <w:rStyle w:val="NormalTok"/>
        </w:rPr>
        <w:t xml:space="preserve">algebraic_connect_vals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energy_vals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spec_gap_vals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spec_mom_vals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algebraic_connect_vals[i] </w:t>
      </w:r>
      <w:r>
        <w:rPr>
          <w:rStyle w:val="OperatorTok"/>
        </w:rPr>
        <w:t xml:space="preserve">=</w:t>
      </w:r>
      <w:r>
        <w:rPr>
          <w:rStyle w:val="NormalTok"/>
        </w:rPr>
        <w:t xml:space="preserve"> nx.algebraic_connectivity(graph, normalized</w:t>
      </w:r>
      <w:r>
        <w:rPr>
          <w:rStyle w:val="OperatorTok"/>
        </w:rPr>
        <w:t xml:space="preserve">=</w:t>
      </w:r>
      <w:r>
        <w:rPr>
          <w:rStyle w:val="VariableTok"/>
        </w:rPr>
        <w:t xml:space="preserve">False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NormalTok"/>
        </w:rPr>
        <w:t xml:space="preserve">    energy_vals[i] </w:t>
      </w:r>
      <w:r>
        <w:rPr>
          <w:rStyle w:val="OperatorTok"/>
        </w:rPr>
        <w:t xml:space="preserve">=</w:t>
      </w:r>
      <w:r>
        <w:rPr>
          <w:rStyle w:val="NormalTok"/>
        </w:rPr>
        <w:t xml:space="preserve"> graph_energy(graph)</w:t>
      </w:r>
      <w:r>
        <w:br/>
      </w:r>
      <w:r>
        <w:rPr>
          <w:rStyle w:val="NormalTok"/>
        </w:rPr>
        <w:t xml:space="preserve">    spec_gap_vals[i] </w:t>
      </w:r>
      <w:r>
        <w:rPr>
          <w:rStyle w:val="OperatorTok"/>
        </w:rPr>
        <w:t xml:space="preserve">=</w:t>
      </w:r>
      <w:r>
        <w:rPr>
          <w:rStyle w:val="NormalTok"/>
        </w:rPr>
        <w:t xml:space="preserve"> spectral_gap(graph)</w:t>
      </w:r>
      <w:r>
        <w:br/>
      </w:r>
      <w:r>
        <w:rPr>
          <w:rStyle w:val="NormalTok"/>
        </w:rPr>
        <w:t xml:space="preserve">    spec_mom_vals[i] </w:t>
      </w:r>
      <w:r>
        <w:rPr>
          <w:rStyle w:val="OperatorTok"/>
        </w:rPr>
        <w:t xml:space="preserve">=</w:t>
      </w:r>
      <w:r>
        <w:rPr>
          <w:rStyle w:val="NormalTok"/>
        </w:rPr>
        <w:t xml:space="preserve"> spectral_moment(graph)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algebraic_connect_vals </w:t>
      </w:r>
      <w:r>
        <w:rPr>
          <w:rStyle w:val="OperatorTok"/>
        </w:rPr>
        <w:t xml:space="preserve">=</w:t>
      </w:r>
      <w:r>
        <w:rPr>
          <w:rStyle w:val="NormalTok"/>
        </w:rPr>
        <w:t xml:space="preserve"> np.repeat(algebraic_connect_vals[:,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energy_vals </w:t>
      </w:r>
      <w:r>
        <w:rPr>
          <w:rStyle w:val="OperatorTok"/>
        </w:rPr>
        <w:t xml:space="preserve">=</w:t>
      </w:r>
      <w:r>
        <w:rPr>
          <w:rStyle w:val="NormalTok"/>
        </w:rPr>
        <w:t xml:space="preserve"> np.repeat(energy_vals[:,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spec_gap_vals </w:t>
      </w:r>
      <w:r>
        <w:rPr>
          <w:rStyle w:val="OperatorTok"/>
        </w:rPr>
        <w:t xml:space="preserve">=</w:t>
      </w:r>
      <w:r>
        <w:rPr>
          <w:rStyle w:val="NormalTok"/>
        </w:rPr>
        <w:t xml:space="preserve"> np.repeat(spec_gap_vals[:,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spec_mom_vals </w:t>
      </w:r>
      <w:r>
        <w:rPr>
          <w:rStyle w:val="OperatorTok"/>
        </w:rPr>
        <w:t xml:space="preserve">=</w:t>
      </w:r>
      <w:r>
        <w:rPr>
          <w:rStyle w:val="NormalTok"/>
        </w:rPr>
        <w:t xml:space="preserve"> np.repeat(spec_mom_vals[:,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Виведемо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CommentTok"/>
        </w:rPr>
        <w:t xml:space="preserve"># Зв'язність</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'Алгебраїчна зв</w:t>
      </w:r>
      <w:r>
        <w:rPr>
          <w:rStyle w:val="CharTok"/>
        </w:rPr>
        <w:t xml:space="preserve">\'</w:t>
      </w:r>
      <w:r>
        <w:rPr>
          <w:rStyle w:val="StringTok"/>
        </w:rPr>
        <w:t xml:space="preserve">язність'</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].plot(algebraic_connect_vals[i],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'Енергія графа'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].plot(energy_vals[i],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'Спектральний розрив'</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].plot(spec_gap_vals[i],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'Спектральний момент'</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].plot(spec_mom_vals[i],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45" w:name="fig-spec"/>
          <w:p>
            <w:pPr>
              <w:jc w:val="center"/>
            </w:pPr>
            <w:r>
              <w:drawing>
                <wp:inline>
                  <wp:extent cx="5334000" cy="3653871"/>
                  <wp:effectExtent b="0" l="0" r="0" t="0"/>
                  <wp:docPr descr="" title="" id="1543" name="Picture"/>
                  <a:graphic>
                    <a:graphicData uri="http://schemas.openxmlformats.org/drawingml/2006/picture">
                      <pic:pic>
                        <pic:nvPicPr>
                          <pic:cNvPr descr="lab_13_files/figure-docx/fig-spec-output-1.png" id="1544" name="Picture"/>
                          <pic:cNvPicPr>
                            <a:picLocks noChangeArrowheads="1" noChangeAspect="1"/>
                          </pic:cNvPicPr>
                        </pic:nvPicPr>
                        <pic:blipFill>
                          <a:blip r:embed="rId1542"/>
                          <a:stretch>
                            <a:fillRect/>
                          </a:stretch>
                        </pic:blipFill>
                        <pic:spPr bwMode="auto">
                          <a:xfrm>
                            <a:off x="0" y="0"/>
                            <a:ext cx="5334000" cy="36538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13.45: Спектральні властивості канонічних і модельних графів алгебраїчної зв’язності,</w:t>
            </w:r>
            <w:r>
              <w:t xml:space="preserve"> </w:t>
            </w:r>
            <w:r>
              <w:t xml:space="preserve">енергії графа, спектрального розриву та спектрального моменту</w:t>
            </w:r>
          </w:p>
          <w:bookmarkEnd w:id="1545"/>
        </w:tc>
      </w:tr>
    </w:tbl>
    <w:p>
      <w:pPr>
        <w:pStyle w:val="BodyText"/>
      </w:pPr>
      <w:r>
        <w:t xml:space="preserve">На</w:t>
      </w:r>
      <w:r>
        <w:t xml:space="preserve"> </w:t>
      </w:r>
      <w:hyperlink w:anchor="fig-spec">
        <w:r>
          <w:rPr>
            <w:rStyle w:val="Hyperlink"/>
          </w:rPr>
          <w:t xml:space="preserve">Рис. 13.45</w:t>
        </w:r>
      </w:hyperlink>
      <w:r>
        <w:t xml:space="preserve"> </w:t>
      </w:r>
      <w:r>
        <w:t xml:space="preserve">можна побачити наступне:</w:t>
      </w:r>
    </w:p>
    <w:p>
      <w:pPr>
        <w:numPr>
          <w:ilvl w:val="0"/>
          <w:numId w:val="1121"/>
        </w:numPr>
        <w:pStyle w:val="Compact"/>
      </w:pPr>
      <w:r>
        <w:t xml:space="preserve">по-перше, усі спектральні показники залишаються найбільшими саме для графу переважного приєднання, що представляється найбільш складним серед усіх інших графів;</w:t>
      </w:r>
    </w:p>
    <w:p>
      <w:pPr>
        <w:numPr>
          <w:ilvl w:val="0"/>
          <w:numId w:val="1121"/>
        </w:numPr>
        <w:pStyle w:val="Compact"/>
      </w:pPr>
      <w:r>
        <w:t xml:space="preserve">по друге, згідно динаміці спектральних показників, найпростішими серед усіх графів є граф лінії, зірки та Ердеша-Реньї. Для лінії зберігається зв’язок тільки між парами послідовних вершин. Для зірки зберігається зв’язок усіх вершин із центром, але самі вони не пов’язані один із одним;</w:t>
      </w:r>
    </w:p>
    <w:p>
      <w:pPr>
        <w:numPr>
          <w:ilvl w:val="0"/>
          <w:numId w:val="1121"/>
        </w:numPr>
        <w:pStyle w:val="Compact"/>
      </w:pPr>
      <w:r>
        <w:t xml:space="preserve">по третє, граф малого світу залишається другим по складності майже по всім показникам окрім спектрального розриву. Спектральний розрив говорить, що граф зірки є трохи складнішим за малий світ. Це може бути обумовлене тим, що для зірки ми спостерігаємо достатньо високий ступінь централізації.</w:t>
      </w:r>
    </w:p>
    <w:bookmarkEnd w:id="1546"/>
    <w:bookmarkStart w:id="1551" w:name="топологічні-міри"/>
    <w:p>
      <w:pPr>
        <w:pStyle w:val="Heading3"/>
      </w:pPr>
      <w:r>
        <w:t xml:space="preserve">13.2.2 Топологічні міри</w:t>
      </w:r>
    </w:p>
    <w:p>
      <w:pPr>
        <w:pStyle w:val="FirstParagraph"/>
      </w:pPr>
      <w:r>
        <w:t xml:space="preserve">Розрахуємо для досліджуваних графів топологічні міри складності. В якості прикладу розглянемо такі міри як</w:t>
      </w:r>
    </w:p>
    <w:p>
      <w:pPr>
        <w:numPr>
          <w:ilvl w:val="0"/>
          <w:numId w:val="1122"/>
        </w:numPr>
        <w:pStyle w:val="Compact"/>
      </w:pPr>
      <w:r>
        <w:t xml:space="preserve">максимальний ступінь вершини (</w:t>
      </w:r>
      <m:oMath>
        <m:sSub>
          <m:e>
            <m:r>
              <m:t>d</m:t>
            </m:r>
          </m:e>
          <m:sub>
            <m:r>
              <m:t>m</m:t>
            </m:r>
            <m:r>
              <m:t>a</m:t>
            </m:r>
            <m:r>
              <m:t>x</m:t>
            </m:r>
          </m:sub>
        </m:sSub>
      </m:oMath>
      <w:r>
        <w:t xml:space="preserve">);</w:t>
      </w:r>
    </w:p>
    <w:p>
      <w:pPr>
        <w:numPr>
          <w:ilvl w:val="0"/>
          <w:numId w:val="1122"/>
        </w:numPr>
        <w:pStyle w:val="Compact"/>
      </w:pPr>
      <w:r>
        <w:t xml:space="preserve">глобальний коефіцієнт кластеризації (</w:t>
      </w:r>
      <m:oMath>
        <m:r>
          <m:t>C</m:t>
        </m:r>
      </m:oMath>
      <w:r>
        <w:t xml:space="preserve">);</w:t>
      </w:r>
    </w:p>
    <w:p>
      <w:pPr>
        <w:numPr>
          <w:ilvl w:val="0"/>
          <w:numId w:val="1122"/>
        </w:numPr>
        <w:pStyle w:val="Compact"/>
      </w:pPr>
      <w:r>
        <w:t xml:space="preserve">середній ступінь посередництва (</w:t>
      </w:r>
      <m:oMath>
        <m:sSub>
          <m:e>
            <m:r>
              <m:t>B</m:t>
            </m:r>
          </m:e>
          <m:sub>
            <m:r>
              <m:t>m</m:t>
            </m:r>
            <m:r>
              <m:t>e</m:t>
            </m:r>
            <m:r>
              <m:t>a</m:t>
            </m:r>
            <m:r>
              <m:t>n</m:t>
            </m:r>
          </m:sub>
        </m:sSub>
      </m:oMath>
      <w:r>
        <w:t xml:space="preserve">);</w:t>
      </w:r>
    </w:p>
    <w:p>
      <w:pPr>
        <w:numPr>
          <w:ilvl w:val="0"/>
          <w:numId w:val="1122"/>
        </w:numPr>
        <w:pStyle w:val="Compact"/>
      </w:pPr>
      <w:r>
        <w:t xml:space="preserve">середня довжина найкоротшого шляху (</w:t>
      </w:r>
      <m:oMath>
        <m:sSub>
          <m:e>
            <m:r>
              <m:t>L</m:t>
            </m:r>
          </m:e>
          <m:sub>
            <m:r>
              <m:t>m</m:t>
            </m:r>
            <m:r>
              <m:t>e</m:t>
            </m:r>
            <m:r>
              <m:t>a</m:t>
            </m:r>
            <m:r>
              <m:t>n</m:t>
            </m:r>
          </m:sub>
        </m:sSub>
      </m:oMath>
      <w:r>
        <w:t xml:space="preserve">).</w:t>
      </w:r>
    </w:p>
    <w:p>
      <w:pPr>
        <w:pStyle w:val="SourceCode"/>
      </w:pPr>
      <w:r>
        <w:rPr>
          <w:rStyle w:val="NormalTok"/>
        </w:rPr>
        <w:t xml:space="preserve">max_degree_vals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global_clust_vals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mean_betweenness_vals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mean_path_vals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max_degree_vals[i]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(graph.degree()).values())</w:t>
      </w:r>
      <w:r>
        <w:br/>
      </w:r>
      <w:r>
        <w:rPr>
          <w:rStyle w:val="NormalTok"/>
        </w:rPr>
        <w:t xml:space="preserve">    global_clust_vals[i] </w:t>
      </w:r>
      <w:r>
        <w:rPr>
          <w:rStyle w:val="OperatorTok"/>
        </w:rPr>
        <w:t xml:space="preserve">=</w:t>
      </w:r>
      <w:r>
        <w:rPr>
          <w:rStyle w:val="NormalTok"/>
        </w:rPr>
        <w:t xml:space="preserve"> nx.average_clustering(graph)</w:t>
      </w:r>
      <w:r>
        <w:br/>
      </w:r>
      <w:r>
        <w:rPr>
          <w:rStyle w:val="NormalTok"/>
        </w:rPr>
        <w:t xml:space="preserve">    mean_betweenness_vals[i] </w:t>
      </w:r>
      <w:r>
        <w:rPr>
          <w:rStyle w:val="OperatorTok"/>
        </w:rPr>
        <w:t xml:space="preserve">=</w:t>
      </w:r>
      <w:r>
        <w:rPr>
          <w:rStyle w:val="NormalTok"/>
        </w:rPr>
        <w:t xml:space="preserve"> np.mean(</w:t>
      </w:r>
      <w:r>
        <w:rPr>
          <w:rStyle w:val="BuiltInTok"/>
        </w:rPr>
        <w:t xml:space="preserve">list</w:t>
      </w:r>
      <w:r>
        <w:rPr>
          <w:rStyle w:val="NormalTok"/>
        </w:rPr>
        <w:t xml:space="preserve">(nx.betweenness_centrality(graph).values()))</w:t>
      </w:r>
      <w:r>
        <w:br/>
      </w:r>
      <w:r>
        <w:rPr>
          <w:rStyle w:val="NormalTok"/>
        </w:rPr>
        <w:t xml:space="preserve">    mean_path_vals[i] </w:t>
      </w:r>
      <w:r>
        <w:rPr>
          <w:rStyle w:val="OperatorTok"/>
        </w:rPr>
        <w:t xml:space="preserve">=</w:t>
      </w:r>
      <w:r>
        <w:rPr>
          <w:rStyle w:val="NormalTok"/>
        </w:rPr>
        <w:t xml:space="preserve"> np.mean([nx.average_shortest_path_length(C) </w:t>
      </w:r>
      <w:r>
        <w:rPr>
          <w:rStyle w:val="ControlFlowTok"/>
        </w:rPr>
        <w:t xml:space="preserve">for</w:t>
      </w:r>
      <w:r>
        <w:rPr>
          <w:rStyle w:val="NormalTok"/>
        </w:rPr>
        <w:t xml:space="preserve"> C </w:t>
      </w:r>
      <w:r>
        <w:rPr>
          <w:rStyle w:val="KeywordTok"/>
        </w:rPr>
        <w:t xml:space="preserve">in</w:t>
      </w:r>
      <w:r>
        <w:rPr>
          <w:rStyle w:val="NormalTok"/>
        </w:rPr>
        <w:t xml:space="preserve"> </w:t>
      </w:r>
      <w:r>
        <w:br/>
      </w:r>
      <w:r>
        <w:rPr>
          <w:rStyle w:val="NormalTok"/>
        </w:rPr>
        <w:t xml:space="preserve">                                 (graph.subgraph(c).copy() </w:t>
      </w:r>
      <w:r>
        <w:rPr>
          <w:rStyle w:val="ControlFlowTok"/>
        </w:rPr>
        <w:t xml:space="preserve">for</w:t>
      </w:r>
      <w:r>
        <w:rPr>
          <w:rStyle w:val="NormalTok"/>
        </w:rPr>
        <w:t xml:space="preserve"> c </w:t>
      </w:r>
      <w:r>
        <w:rPr>
          <w:rStyle w:val="KeywordTok"/>
        </w:rPr>
        <w:t xml:space="preserve">in</w:t>
      </w:r>
      <w:r>
        <w:rPr>
          <w:rStyle w:val="NormalTok"/>
        </w:rPr>
        <w:t xml:space="preserve"> nx.connected_components(graph))])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max_degree_vals </w:t>
      </w:r>
      <w:r>
        <w:rPr>
          <w:rStyle w:val="OperatorTok"/>
        </w:rPr>
        <w:t xml:space="preserve">=</w:t>
      </w:r>
      <w:r>
        <w:rPr>
          <w:rStyle w:val="NormalTok"/>
        </w:rPr>
        <w:t xml:space="preserve"> np.repeat(max_degree_vals[:,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global_clust_vals </w:t>
      </w:r>
      <w:r>
        <w:rPr>
          <w:rStyle w:val="OperatorTok"/>
        </w:rPr>
        <w:t xml:space="preserve">=</w:t>
      </w:r>
      <w:r>
        <w:rPr>
          <w:rStyle w:val="NormalTok"/>
        </w:rPr>
        <w:t xml:space="preserve"> np.repeat(global_clust_vals[:,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mean_betweenness_vals </w:t>
      </w:r>
      <w:r>
        <w:rPr>
          <w:rStyle w:val="OperatorTok"/>
        </w:rPr>
        <w:t xml:space="preserve">=</w:t>
      </w:r>
      <w:r>
        <w:rPr>
          <w:rStyle w:val="NormalTok"/>
        </w:rPr>
        <w:t xml:space="preserve"> np.repeat(mean_betweenness_vals[:,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mean_path_vals </w:t>
      </w:r>
      <w:r>
        <w:rPr>
          <w:rStyle w:val="OperatorTok"/>
        </w:rPr>
        <w:t xml:space="preserve">=</w:t>
      </w:r>
      <w:r>
        <w:rPr>
          <w:rStyle w:val="NormalTok"/>
        </w:rPr>
        <w:t xml:space="preserve"> np.repeat(mean_path_vals[:,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Виводимо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'Макс. ступінь вершини'</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].plot(max_degree_vals[i],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'Глобальний коефіцієнт кластеризації'</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].plot(global_clust_vals[i],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'Середній ступінь посередництва'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].plot(mean_betweenness_vals[i],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'Середня довжина найкоротшого шляху'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].plot(mean_path_vals[i],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50" w:name="fig-topol"/>
          <w:p>
            <w:pPr>
              <w:jc w:val="center"/>
            </w:pPr>
            <w:r>
              <w:drawing>
                <wp:inline>
                  <wp:extent cx="5334000" cy="3602460"/>
                  <wp:effectExtent b="0" l="0" r="0" t="0"/>
                  <wp:docPr descr="" title="" id="1548" name="Picture"/>
                  <a:graphic>
                    <a:graphicData uri="http://schemas.openxmlformats.org/drawingml/2006/picture">
                      <pic:pic>
                        <pic:nvPicPr>
                          <pic:cNvPr descr="lab_13_files/figure-docx/fig-topol-output-1.png" id="1549" name="Picture"/>
                          <pic:cNvPicPr>
                            <a:picLocks noChangeArrowheads="1" noChangeAspect="1"/>
                          </pic:cNvPicPr>
                        </pic:nvPicPr>
                        <pic:blipFill>
                          <a:blip r:embed="rId1547"/>
                          <a:stretch>
                            <a:fillRect/>
                          </a:stretch>
                        </pic:blipFill>
                        <pic:spPr bwMode="auto">
                          <a:xfrm>
                            <a:off x="0" y="0"/>
                            <a:ext cx="5334000" cy="36024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13.46: Топологічні міри складності канонічних і модельних графів максимального значення</w:t>
            </w:r>
            <w:r>
              <w:t xml:space="preserve"> </w:t>
            </w:r>
            <w:r>
              <w:t xml:space="preserve">ступеня вершини, глобального коефіцієнту кластеризації, середнього ступеня посередництва та середньої</w:t>
            </w:r>
            <w:r>
              <w:t xml:space="preserve"> </w:t>
            </w:r>
            <w:r>
              <w:t xml:space="preserve">довжини найкоротшого шляху</w:t>
            </w:r>
          </w:p>
          <w:bookmarkEnd w:id="1550"/>
        </w:tc>
      </w:tr>
    </w:tbl>
    <w:p>
      <w:pPr>
        <w:pStyle w:val="BodyText"/>
      </w:pPr>
      <w:r>
        <w:t xml:space="preserve">На</w:t>
      </w:r>
      <w:r>
        <w:t xml:space="preserve"> </w:t>
      </w:r>
      <w:hyperlink w:anchor="fig-topol">
        <w:r>
          <w:rPr>
            <w:rStyle w:val="Hyperlink"/>
          </w:rPr>
          <w:t xml:space="preserve">Рис. 13.46</w:t>
        </w:r>
      </w:hyperlink>
      <w:r>
        <w:t xml:space="preserve"> </w:t>
      </w:r>
      <w:r>
        <w:t xml:space="preserve">можна побачити наступне:</w:t>
      </w:r>
    </w:p>
    <w:p>
      <w:pPr>
        <w:numPr>
          <w:ilvl w:val="0"/>
          <w:numId w:val="1123"/>
        </w:numPr>
        <w:pStyle w:val="Compact"/>
      </w:pPr>
      <w:r>
        <w:t xml:space="preserve">по-перше, найбільшим максимальним ступенем вершини характеризується саме граф-зірка, центро якої з’єднаний абсолютно з усіма вершинами мережі. Другим по ступеню концентрованності можна поставити граф переважного приєднання, що, як ми вже зазначали, є найкращим представлення реальних соціальних систем. До найпростіших можна віднести графи лінії, кола та Ердеша-Реньї;</w:t>
      </w:r>
    </w:p>
    <w:p>
      <w:pPr>
        <w:numPr>
          <w:ilvl w:val="0"/>
          <w:numId w:val="1123"/>
        </w:numPr>
        <w:pStyle w:val="Compact"/>
      </w:pPr>
      <w:r>
        <w:t xml:space="preserve">по-друге, глобальний коефіцієнт кластеризації вказує на те, що найвищий ступінь кластеризації спостерігається саме для графу малого світу. Закономірно за ним іде граф переважного приєднання. Найпростішими знову виявляються графи Ердеша-Реньї, лінії, кола та, цього разу, зірки. Для зірки навіть візуально видно, що всі вершини мають тенденцію слідувати тільки за однією конкретною;</w:t>
      </w:r>
    </w:p>
    <w:p>
      <w:pPr>
        <w:numPr>
          <w:ilvl w:val="0"/>
          <w:numId w:val="1123"/>
        </w:numPr>
        <w:pStyle w:val="Compact"/>
      </w:pPr>
      <w:r>
        <w:t xml:space="preserve">по-третє, середній ступінь посередництва є найнижчим для зірки, графу Ердеша-Реньї, малого світу та переважного приєднання. Для цих мереж передача інформації від одного вузла до іншого не займає значну частку часу. Для лінії та кола від одного кінця графу до іншого може знадобитися досить великий проміжок часу для передачі інформації. Схожа ситуація спостерігається й для середньої довжини найкоротшого шляху, оскільки міра посередництва на пряму залежить від значення найкоротшого шляху від одного вузла до іншого.</w:t>
      </w:r>
    </w:p>
    <w:bookmarkEnd w:id="1551"/>
    <w:bookmarkEnd w:id="1552"/>
    <w:bookmarkStart w:id="1553" w:name="завдання-для-самостійної-роботи-9"/>
    <w:p>
      <w:pPr>
        <w:pStyle w:val="Heading2"/>
      </w:pPr>
      <w:r>
        <w:t xml:space="preserve">13.3 Завдання для самостійної роботи</w:t>
      </w:r>
    </w:p>
    <w:p>
      <w:pPr>
        <w:numPr>
          <w:ilvl w:val="0"/>
          <w:numId w:val="1124"/>
        </w:numPr>
        <w:pStyle w:val="Compact"/>
      </w:pPr>
      <w:r>
        <w:t xml:space="preserve">Проаналізуйте аналогічно інші з розрахованих мір складності як спектральних, так і топологічних</w:t>
      </w:r>
    </w:p>
    <w:p>
      <w:pPr>
        <w:numPr>
          <w:ilvl w:val="0"/>
          <w:numId w:val="1124"/>
        </w:numPr>
        <w:pStyle w:val="Compact"/>
      </w:pPr>
      <w:r>
        <w:t xml:space="preserve">Вкажіть і аргументуйте, які з них, на вашу думку, кількісно описують складність досліджуваних мереж?</w:t>
      </w:r>
    </w:p>
    <w:p>
      <w:pPr>
        <w:numPr>
          <w:ilvl w:val="0"/>
          <w:numId w:val="1124"/>
        </w:numPr>
        <w:pStyle w:val="Compact"/>
      </w:pPr>
      <w:r>
        <w:t xml:space="preserve">Побудуйте залежність різних мережних показників для часового ряду реального світу по аналогії з двома попередніми рисунками</w:t>
      </w:r>
    </w:p>
    <w:bookmarkEnd w:id="1553"/>
    <w:bookmarkEnd w:id="1554"/>
    <w:bookmarkStart w:id="1748" w:name="лабораторна-робота-14"/>
    <w:p>
      <w:pPr>
        <w:pStyle w:val="Heading1"/>
      </w:pPr>
      <w:r>
        <w:t xml:space="preserve">14. Лабораторна робота № 14</w:t>
      </w:r>
    </w:p>
    <w:p>
      <w:pPr>
        <w:pStyle w:val="FirstParagraph"/>
      </w:pPr>
      <w:r>
        <w:rPr>
          <w:bCs/>
          <w:b/>
        </w:rPr>
        <w:t xml:space="preserve">Тема.</w:t>
      </w:r>
      <w:r>
        <w:t xml:space="preserve"> </w:t>
      </w:r>
      <w:r>
        <w:t xml:space="preserve">Графодинамічний аналіз часових рядів</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спектральних і топологічних мір складності систем, що характеризуються часовими рядами.</w:t>
      </w:r>
    </w:p>
    <w:bookmarkStart w:id="1571" w:name="теоретичні-відомості-13"/>
    <w:p>
      <w:pPr>
        <w:pStyle w:val="Heading2"/>
      </w:pPr>
      <w:r>
        <w:t xml:space="preserve">14.1 Теоретичні відомості</w:t>
      </w:r>
    </w:p>
    <w:p>
      <w:pPr>
        <w:pStyle w:val="FirstParagraph"/>
      </w:pPr>
      <w:r>
        <w:t xml:space="preserve">У попередній роботі ми ввели поняття мір складності для найпростіших графів та поширених мережних моделей, порівняли деякі з мір складності. В даній роботі ми продемонструємо сучасні методи перетворення часових рядів, що характеризують складні</w:t>
      </w:r>
      <w:r>
        <w:t xml:space="preserve"> </w:t>
      </w:r>
      <w:r>
        <w:t xml:space="preserve">системи, у мережу з подальшим дослідженням відповідних спектральних і топологічних мір складності. Ми також покажемо, що вказані міри можна співставляти з динамікою вихідного часового ряду і якщо вони є інформативними щодо можливих змін власне ряду, то їх</w:t>
      </w:r>
      <w:r>
        <w:t xml:space="preserve"> </w:t>
      </w:r>
      <w:r>
        <w:t xml:space="preserve">можливо використовувати для побудови індикаторів характерної динаміки складних систем.</w:t>
      </w:r>
    </w:p>
    <w:p>
      <w:pPr>
        <w:pStyle w:val="BodyText"/>
      </w:pPr>
      <w:r>
        <w:t xml:space="preserve">Більшість складних систем інформують про свою структурну та динамічну природу, генеруючи послідовність певних характеристик, що можна представити часовими рядами. Останніми роками розроблено цікаві алгоритми перетворення часових рядів у мережу, що дозволяє розширити діапазон відомих характеристик часових рядів навіть до мережевих. Останнім часом було запропоновано декілька підходів до перетворення часових послідовностей у складні мережеподібні відображення. Ці методи можна умовно розділити на три класи</w:t>
      </w:r>
      <w:r>
        <w:t xml:space="preserve"> </w:t>
      </w:r>
      <w:r>
        <w:t xml:space="preserve"> [169]</w:t>
      </w:r>
      <w:r>
        <w:t xml:space="preserve">. Перший базується на вивченні</w:t>
      </w:r>
      <w:r>
        <w:t xml:space="preserve"> </w:t>
      </w:r>
      <w:r>
        <w:t xml:space="preserve">“</w:t>
      </w:r>
      <w:r>
        <w:t xml:space="preserve">видимості</w:t>
      </w:r>
      <w:r>
        <w:t xml:space="preserve">”</w:t>
      </w:r>
      <w:r>
        <w:t xml:space="preserve"> </w:t>
      </w:r>
      <w:r>
        <w:t xml:space="preserve">послідовних значень часового ряду і називається графом видимості (Visibility Graph, VG)</w:t>
      </w:r>
      <w:r>
        <w:t xml:space="preserve"> </w:t>
      </w:r>
      <w:r>
        <w:t xml:space="preserve"> [169,170]</w:t>
      </w:r>
      <w:r>
        <w:t xml:space="preserve">.</w:t>
      </w:r>
    </w:p>
    <w:p>
      <w:pPr>
        <w:pStyle w:val="BodyText"/>
      </w:pPr>
      <w:r>
        <w:t xml:space="preserve">Другий аналізує взаємне наближення різних відрізків часової послідовності і використовує техніку рекурентного аналізу</w:t>
      </w:r>
      <w:r>
        <w:t xml:space="preserve"> </w:t>
      </w:r>
      <w:r>
        <w:t xml:space="preserve"> [169]</w:t>
      </w:r>
      <w:r>
        <w:t xml:space="preserve">. Рекурентна діаграма відображає існуючу повторюваність фазових траєкторій у вигляді бінарної матриці, елементами якої є одиниці або нулі, залежно від того, чи є близькими (рекурентними) із заданою точністю чи ні обрані точки фазового простору динамічної системи. Рекурентна діаграма легко трансформується в матрицю суміжності, за якою розраховуються спектральні та топологічні характеристики графу</w:t>
      </w:r>
      <w:r>
        <w:t xml:space="preserve"> </w:t>
      </w:r>
      <w:r>
        <w:t xml:space="preserve"> [171]</w:t>
      </w:r>
      <w:r>
        <w:t xml:space="preserve">.</w:t>
      </w:r>
    </w:p>
    <w:p>
      <w:pPr>
        <w:pStyle w:val="BodyText"/>
      </w:pPr>
      <w:r>
        <w:t xml:space="preserve">Нарешті, якщо в основу формування зв’язків елементів графа покласти кореляційні відношення між ними, то отримаємо кореляційний граф</w:t>
      </w:r>
      <w:r>
        <w:t xml:space="preserve"> </w:t>
      </w:r>
      <w:r>
        <w:t xml:space="preserve"> [169]</w:t>
      </w:r>
      <w:r>
        <w:t xml:space="preserve">. Для побудови та аналізу властивостей кореляційного графа необхідно сформувати з кореляційної матриці матрицю суміжності. Для цього необхідно ввести величину, яка для кореляційного поля буде слугувати відстанню між корельованими агентами. Така відстань може бути представлена як</w:t>
      </w:r>
      <w:r>
        <w:t xml:space="preserve"> </w:t>
      </w:r>
      <m:oMath>
        <m:sSub>
          <m:e>
            <m:r>
              <m:t>d</m:t>
            </m:r>
          </m:e>
          <m:sub>
            <m:r>
              <m:t>i</m:t>
            </m:r>
            <m:r>
              <m:t>j</m:t>
            </m:r>
          </m:sub>
        </m:sSub>
        <m:r>
          <m:rPr>
            <m:sty m:val="p"/>
          </m:rPr>
          <m:t>=</m:t>
        </m:r>
        <m:rad>
          <m:radPr>
            <m:degHide m:val="1"/>
          </m:radPr>
          <m:deg/>
          <m:e>
            <m:r>
              <m:t>2</m:t>
            </m:r>
            <m:d>
              <m:dPr>
                <m:begChr m:val="("/>
                <m:endChr m:val=")"/>
                <m:sepChr m:val=""/>
                <m:grow/>
              </m:dPr>
              <m:e>
                <m:r>
                  <m:t>1</m:t>
                </m:r>
                <m:r>
                  <m:rPr>
                    <m:sty m:val="p"/>
                  </m:rPr>
                  <m:t>−</m:t>
                </m:r>
                <m:sSub>
                  <m:e>
                    <m:r>
                      <m:t>C</m:t>
                    </m:r>
                  </m:e>
                  <m:sub>
                    <m:r>
                      <m:t>i</m:t>
                    </m:r>
                    <m:r>
                      <m:t>j</m:t>
                    </m:r>
                  </m:sub>
                </m:sSub>
              </m:e>
            </m:d>
          </m:e>
        </m:rad>
      </m:oMath>
      <w:r>
        <w:t xml:space="preserve">, де</w:t>
      </w:r>
      <w:r>
        <w:t xml:space="preserve"> </w:t>
      </w:r>
      <m:oMath>
        <m:sSub>
          <m:e>
            <m:r>
              <m:t>C</m:t>
            </m:r>
          </m:e>
          <m:sub>
            <m:r>
              <m:t>i</m:t>
            </m:r>
            <m:r>
              <m:t>j</m:t>
            </m:r>
          </m:sub>
        </m:sSub>
      </m:oMath>
      <w:r>
        <w:t xml:space="preserve"> </w:t>
      </w:r>
      <w:r>
        <w:t xml:space="preserve">— це коефіцієнт кореляції між двома активами. Так, якщо коефіцієнт кореляції між двома активами значний, то відстань між ними невелика, і, починаючи з певного критичного значення</w:t>
      </w:r>
      <w:r>
        <w:t xml:space="preserve"> </w:t>
      </w:r>
      <m:oMath>
        <m:sSub>
          <m:e>
            <m:r>
              <m:t>d</m:t>
            </m:r>
          </m:e>
          <m:sub>
            <m:r>
              <m:t>c</m:t>
            </m:r>
            <m:r>
              <m:t>r</m:t>
            </m:r>
          </m:sub>
        </m:sSub>
      </m:oMath>
      <w:r>
        <w:t xml:space="preserve">, активи можна вважати зв’язаними на графіку. Для матриці суміжності це означає, що вони є суміжними на графі. В іншому випадку активи не є суміжними. У цьому випадку умова зв’язності графа є обов’язковою умовою.</w:t>
      </w:r>
    </w:p>
    <w:p>
      <w:pPr>
        <w:pStyle w:val="BodyText"/>
      </w:pPr>
      <w:r>
        <w:t xml:space="preserve">Основною метою таких методів є точне відтворення інформації, що зберігається в часових рядах, в альтернативній математичній структурі, щоб згодом можна було використовувати потужні інструменти теорії графів для характеристики часових рядів з іншої точки зору з метою подолання розриву між нелінійним аналізом часових рядів, динамічних систем і теорією графів.</w:t>
      </w:r>
    </w:p>
    <w:p>
      <w:pPr>
        <w:pStyle w:val="BodyText"/>
      </w:pPr>
      <w:r>
        <w:t xml:space="preserve">У даній роботі розглянемо лише алгоритм графа видимості.</w:t>
      </w:r>
    </w:p>
    <w:bookmarkStart w:id="1561" w:name="перетворення-часових-рядів-у-графи"/>
    <w:p>
      <w:pPr>
        <w:pStyle w:val="Heading3"/>
      </w:pPr>
      <w:r>
        <w:t xml:space="preserve">14.1.1 Перетворення часових рядів у графи</w:t>
      </w:r>
    </w:p>
    <w:p>
      <w:pPr>
        <w:pStyle w:val="FirstParagraph"/>
      </w:pPr>
      <w:r>
        <w:t xml:space="preserve">Алгоритм класичного графа видимості був представлений у роботі</w:t>
      </w:r>
      <w:r>
        <w:t xml:space="preserve"> </w:t>
      </w:r>
      <w:r>
        <w:t xml:space="preserve"> [170]</w:t>
      </w:r>
      <w:r>
        <w:t xml:space="preserve">. Для його використання спочатку треба взяти часовий ряд</w:t>
      </w:r>
      <w:r>
        <w:t xml:space="preserve"> </w:t>
      </w:r>
      <m:oMath>
        <m:r>
          <m:t>Y</m:t>
        </m:r>
        <m:d>
          <m:dPr>
            <m:begChr m:val="("/>
            <m:endChr m:val=")"/>
            <m:sepChr m:val=""/>
            <m:grow/>
          </m:dPr>
          <m:e>
            <m:r>
              <m:t>t</m:t>
            </m:r>
          </m:e>
        </m:d>
        <m:r>
          <m:rPr>
            <m:sty m:val="p"/>
          </m:rPr>
          <m:t>=</m:t>
        </m:r>
        <m:d>
          <m:dPr>
            <m:begChr m:val="{"/>
            <m:endChr m:val="}"/>
            <m:sepChr m:val=""/>
            <m:grow/>
          </m:dPr>
          <m:e>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e>
        </m:d>
      </m:oMath>
      <w:r>
        <w:t xml:space="preserve"> </w:t>
      </w:r>
      <w:r>
        <w:t xml:space="preserve">довжини</w:t>
      </w:r>
      <w:r>
        <w:t xml:space="preserve"> </w:t>
      </w:r>
      <m:oMath>
        <m:r>
          <m:t>n</m:t>
        </m:r>
      </m:oMath>
      <w:r>
        <w:t xml:space="preserve">. Кожну точку даних часового ряду можна розглядати як вершину асоціативної мережі, а ребро буде поєднувати дві вершини, якщо дві відповідні точки часового ряду можуть</w:t>
      </w:r>
      <w:r>
        <w:t xml:space="preserve"> </w:t>
      </w:r>
      <w:r>
        <w:t xml:space="preserve">“</w:t>
      </w:r>
      <w:r>
        <w:t xml:space="preserve">бачити</w:t>
      </w:r>
      <w:r>
        <w:t xml:space="preserve">”</w:t>
      </w:r>
      <w:r>
        <w:t xml:space="preserve"> </w:t>
      </w:r>
      <w:r>
        <w:t xml:space="preserve">одна одну (</w:t>
      </w:r>
      <w:hyperlink w:anchor="fig-vg-hvg">
        <w:r>
          <w:rPr>
            <w:rStyle w:val="Hyperlink"/>
          </w:rPr>
          <w:t xml:space="preserve">Рис. 14.1</w:t>
        </w:r>
      </w:hyperlink>
      <w:r>
        <w:t xml:space="preserve">). Формально, два значення</w:t>
      </w:r>
      <w:r>
        <w:t xml:space="preserve"> </w:t>
      </w:r>
      <m:oMath>
        <m:sSub>
          <m:e>
            <m:r>
              <m:t>y</m:t>
            </m:r>
          </m:e>
          <m:sub>
            <m:r>
              <m:t>a</m:t>
            </m:r>
          </m:sub>
        </m:sSub>
      </m:oMath>
      <w:r>
        <w:t xml:space="preserve"> </w:t>
      </w:r>
      <w:r>
        <w:t xml:space="preserve">ряду (у момент часу</w:t>
      </w:r>
      <w:r>
        <w:t xml:space="preserve"> </w:t>
      </w:r>
      <m:oMath>
        <m:sSub>
          <m:e>
            <m:r>
              <m:t>t</m:t>
            </m:r>
          </m:e>
          <m:sub>
            <m:r>
              <m:t>a</m:t>
            </m:r>
          </m:sub>
        </m:sSub>
      </m:oMath>
      <w:r>
        <w:t xml:space="preserve"> </w:t>
      </w:r>
      <w:r>
        <w:t xml:space="preserve">) та</w:t>
      </w:r>
      <w:r>
        <w:t xml:space="preserve"> </w:t>
      </w:r>
      <m:oMath>
        <m:sSub>
          <m:e>
            <m:r>
              <m:t>y</m:t>
            </m:r>
          </m:e>
          <m:sub>
            <m:r>
              <m:t>b</m:t>
            </m:r>
          </m:sub>
        </m:sSub>
      </m:oMath>
      <w:r>
        <w:t xml:space="preserve"> </w:t>
      </w:r>
      <w:r>
        <w:t xml:space="preserve">(у момент часу</w:t>
      </w:r>
      <w:r>
        <w:t xml:space="preserve"> </w:t>
      </w:r>
      <m:oMath>
        <m:sSub>
          <m:e>
            <m:r>
              <m:t>t</m:t>
            </m:r>
          </m:e>
          <m:sub>
            <m:r>
              <m:t>b</m:t>
            </m:r>
          </m:sub>
        </m:sSub>
      </m:oMath>
      <w:r>
        <w:t xml:space="preserve">) зв’язані, якщо для будь-якого іншого значення (</w:t>
      </w:r>
      <m:oMath>
        <m:sSub>
          <m:e>
            <m:r>
              <m:t>y</m:t>
            </m:r>
          </m:e>
          <m:sub>
            <m:r>
              <m:t>c</m:t>
            </m:r>
          </m:sub>
        </m:sSub>
        <m:r>
          <m:rPr>
            <m:sty m:val="p"/>
          </m:rPr>
          <m:t>,</m:t>
        </m:r>
        <m:sSub>
          <m:e>
            <m:r>
              <m:t>t</m:t>
            </m:r>
          </m:e>
          <m:sub>
            <m:r>
              <m:t>c</m:t>
            </m:r>
          </m:sub>
        </m:sSub>
      </m:oMath>
      <w:r>
        <w:t xml:space="preserve">), яке знаходиться між ними (</w:t>
      </w:r>
      <m:oMath>
        <m:sSub>
          <m:e>
            <m:r>
              <m:t>t</m:t>
            </m:r>
          </m:e>
          <m:sub>
            <m:r>
              <m:t>a</m:t>
            </m:r>
          </m:sub>
        </m:sSub>
        <m:r>
          <m:rPr>
            <m:sty m:val="p"/>
          </m:rPr>
          <m:t>&lt;</m:t>
        </m:r>
        <m:sSub>
          <m:e>
            <m:r>
              <m:t>t</m:t>
            </m:r>
          </m:e>
          <m:sub>
            <m:r>
              <m:t>c</m:t>
            </m:r>
          </m:sub>
        </m:sSub>
        <m:r>
          <m:rPr>
            <m:sty m:val="p"/>
          </m:rPr>
          <m:t>&lt;</m:t>
        </m:r>
        <m:sSub>
          <m:e>
            <m:r>
              <m:t>t</m:t>
            </m:r>
          </m:e>
          <m:sub>
            <m:r>
              <m:t>b</m:t>
            </m:r>
          </m:sub>
        </m:sSub>
      </m:oMath>
      <w:r>
        <w:t xml:space="preserve">), буде виконуватись наступна умова:</w:t>
      </w:r>
    </w:p>
    <w:p>
      <w:pPr>
        <w:pStyle w:val="BodyText"/>
      </w:pPr>
      <w:bookmarkStart w:id="1555" w:name="eq-14-1"/>
      <m:oMathPara>
        <m:oMathParaPr>
          <m:jc m:val="center"/>
        </m:oMathParaPr>
        <m:oMath>
          <m:sSub>
            <m:e>
              <m:r>
                <m:t>y</m:t>
              </m:r>
            </m:e>
            <m:sub>
              <m:r>
                <m:t>c</m:t>
              </m:r>
            </m:sub>
          </m:sSub>
          <m:r>
            <m:rPr>
              <m:sty m:val="p"/>
            </m:rPr>
            <m:t>&lt;</m:t>
          </m:r>
          <m:sSub>
            <m:e>
              <m:r>
                <m:t>y</m:t>
              </m:r>
            </m:e>
            <m:sub>
              <m:r>
                <m:t>a</m:t>
              </m:r>
            </m:sub>
          </m:sSub>
          <m:r>
            <m:rPr>
              <m:sty m:val="p"/>
            </m:rPr>
            <m:t>+</m:t>
          </m:r>
          <m:d>
            <m:dPr>
              <m:begChr m:val="("/>
              <m:endChr m:val=")"/>
              <m:sepChr m:val=""/>
              <m:grow/>
            </m:dPr>
            <m:e>
              <m:sSub>
                <m:e>
                  <m:r>
                    <m:t>y</m:t>
                  </m:r>
                </m:e>
                <m:sub>
                  <m:r>
                    <m:t>b</m:t>
                  </m:r>
                </m:sub>
              </m:sSub>
              <m:r>
                <m:rPr>
                  <m:sty m:val="p"/>
                </m:rPr>
                <m:t>−</m:t>
              </m:r>
              <m:sSub>
                <m:e>
                  <m:r>
                    <m:t>y</m:t>
                  </m:r>
                </m:e>
                <m:sub>
                  <m:r>
                    <m:t>a</m:t>
                  </m:r>
                </m:sub>
              </m:sSub>
            </m:e>
          </m:d>
          <m:f>
            <m:fPr>
              <m:type m:val="bar"/>
            </m:fPr>
            <m:num>
              <m:sSub>
                <m:e>
                  <m:r>
                    <m:t>t</m:t>
                  </m:r>
                </m:e>
                <m:sub>
                  <m:r>
                    <m:t>c</m:t>
                  </m:r>
                </m:sub>
              </m:sSub>
              <m:r>
                <m:rPr>
                  <m:sty m:val="p"/>
                </m:rPr>
                <m:t>−</m:t>
              </m:r>
              <m:sSub>
                <m:e>
                  <m:r>
                    <m:t>t</m:t>
                  </m:r>
                </m:e>
                <m:sub>
                  <m:r>
                    <m:t>a</m:t>
                  </m:r>
                </m:sub>
              </m:sSub>
            </m:num>
            <m:den>
              <m:sSub>
                <m:e>
                  <m:r>
                    <m:t>t</m:t>
                  </m:r>
                </m:e>
                <m:sub>
                  <m:r>
                    <m:t>b</m:t>
                  </m:r>
                </m:sub>
              </m:sSub>
              <m:r>
                <m:rPr>
                  <m:sty m:val="p"/>
                </m:rPr>
                <m:t>−</m:t>
              </m:r>
              <m:sSub>
                <m:e>
                  <m:r>
                    <m:t>t</m:t>
                  </m:r>
                </m:e>
                <m:sub>
                  <m:r>
                    <m:t>a</m:t>
                  </m:r>
                </m:sub>
              </m:sSub>
            </m:den>
          </m:f>
          <m:r>
            <m:rPr>
              <m:sty m:val="p"/>
            </m:rPr>
            <m:t>.</m:t>
          </m:r>
          <m:r>
            <m:t>  </m:t>
          </m:r>
          <m:d>
            <m:dPr>
              <m:begChr m:val="("/>
              <m:endChr m:val=")"/>
              <m:sepChr m:val=""/>
              <m:grow/>
            </m:dPr>
            <m:e>
              <m:r>
                <m:t>14.1</m:t>
              </m:r>
            </m:e>
          </m:d>
        </m:oMath>
      </m:oMathPara>
      <w:bookmarkEnd w:id="1555"/>
    </w:p>
    <w:p>
      <w:pPr>
        <w:pStyle w:val="FirstParagraph"/>
      </w:pPr>
      <w:r>
        <w:t xml:space="preserve">Альтернативним (і набагато простішим) алгоритмом є горизонтальний граф видимості (Horizontal Visibility Graph, HVG)</w:t>
      </w:r>
      <w:r>
        <w:t xml:space="preserve"> </w:t>
      </w:r>
      <w:r>
        <w:t xml:space="preserve"> [165]</w:t>
      </w:r>
      <w:r>
        <w:t xml:space="preserve">, в якому можна встановити зв’язок між двома точками</w:t>
      </w:r>
      <w:r>
        <w:t xml:space="preserve"> </w:t>
      </w:r>
      <m:oMath>
        <m:sSub>
          <m:e>
            <m:r>
              <m:t>y</m:t>
            </m:r>
          </m:e>
          <m:sub>
            <m:r>
              <m:t>a</m:t>
            </m:r>
          </m:sub>
        </m:sSub>
      </m:oMath>
      <w:r>
        <w:t xml:space="preserve"> </w:t>
      </w:r>
      <w:r>
        <w:t xml:space="preserve">і</w:t>
      </w:r>
      <w:r>
        <w:t xml:space="preserve"> </w:t>
      </w:r>
      <m:oMath>
        <m:sSub>
          <m:e>
            <m:r>
              <m:t>y</m:t>
            </m:r>
          </m:e>
          <m:sub>
            <m:r>
              <m:t>b</m:t>
            </m:r>
          </m:sub>
        </m:sSub>
      </m:oMath>
      <w:r>
        <w:t xml:space="preserve">, якщо можна провести горизонтальну лінію в часовому ряді, що з’єднує їх, яка при цьому не перетинатиме жодне проміжне значення</w:t>
      </w:r>
      <w:r>
        <w:t xml:space="preserve"> </w:t>
      </w:r>
      <m:oMath>
        <m:sSub>
          <m:e>
            <m:r>
              <m:t>y</m:t>
            </m:r>
          </m:e>
          <m:sub>
            <m:r>
              <m:t>c</m:t>
            </m:r>
          </m:sub>
        </m:sSub>
      </m:oMath>
      <w:r>
        <w:t xml:space="preserve">, за наступним геометричним критерієм:</w:t>
      </w:r>
    </w:p>
    <w:p>
      <w:pPr>
        <w:pStyle w:val="BodyText"/>
      </w:pPr>
      <w:bookmarkStart w:id="1556" w:name="eq-14-2"/>
      <m:oMathPara>
        <m:oMathParaPr>
          <m:jc m:val="center"/>
        </m:oMathParaPr>
        <m:oMath>
          <m:sSub>
            <m:e>
              <m:r>
                <m:t>y</m:t>
              </m:r>
            </m:e>
            <m:sub>
              <m:r>
                <m:t>c</m:t>
              </m:r>
            </m:sub>
          </m:sSub>
          <m:r>
            <m:rPr>
              <m:sty m:val="p"/>
            </m:rPr>
            <m:t>&lt;</m:t>
          </m:r>
          <m:r>
            <m:rPr>
              <m:sty m:val="p"/>
            </m:rPr>
            <m:t>min</m:t>
          </m:r>
          <m:d>
            <m:dPr>
              <m:begChr m:val="("/>
              <m:endChr m:val=")"/>
              <m:sepChr m:val=""/>
              <m:grow/>
            </m:dPr>
            <m:e>
              <m:sSub>
                <m:e>
                  <m:r>
                    <m:t>y</m:t>
                  </m:r>
                </m:e>
                <m:sub>
                  <m:r>
                    <m:t>a</m:t>
                  </m:r>
                </m:sub>
              </m:sSub>
              <m:r>
                <m:rPr>
                  <m:sty m:val="p"/>
                </m:rPr>
                <m:t>,</m:t>
              </m:r>
              <m:sSub>
                <m:e>
                  <m:r>
                    <m:t>y</m:t>
                  </m:r>
                </m:e>
                <m:sub>
                  <m:r>
                    <m:t>b</m:t>
                  </m:r>
                </m:sub>
              </m:sSub>
            </m:e>
          </m:d>
          <m:r>
            <m:rPr>
              <m:sty m:val="p"/>
            </m:rPr>
            <m:t>,</m:t>
          </m:r>
          <m:r>
            <m:t> </m:t>
          </m:r>
          <m:r>
            <m:t> </m:t>
          </m:r>
          <m:r>
            <m:rPr>
              <m:nor/>
              <m:sty m:val="p"/>
            </m:rPr>
            <m:t>для</m:t>
          </m:r>
          <m:r>
            <m:t> </m:t>
          </m:r>
          <m:r>
            <m:t> </m:t>
          </m:r>
          <m:sSub>
            <m:e>
              <m:r>
                <m:t>t</m:t>
              </m:r>
            </m:e>
            <m:sub>
              <m:r>
                <m:t>a</m:t>
              </m:r>
            </m:sub>
          </m:sSub>
          <m:r>
            <m:rPr>
              <m:sty m:val="p"/>
            </m:rPr>
            <m:t>&lt;</m:t>
          </m:r>
          <m:sSub>
            <m:e>
              <m:r>
                <m:t>t</m:t>
              </m:r>
            </m:e>
            <m:sub>
              <m:r>
                <m:t>c</m:t>
              </m:r>
            </m:sub>
          </m:sSub>
          <m:r>
            <m:rPr>
              <m:sty m:val="p"/>
            </m:rPr>
            <m:t>&lt;</m:t>
          </m:r>
          <m:sSub>
            <m:e>
              <m:r>
                <m:t>t</m:t>
              </m:r>
            </m:e>
            <m:sub>
              <m:r>
                <m:t>b</m:t>
              </m:r>
            </m:sub>
          </m:sSub>
          <m:r>
            <m:rPr>
              <m:sty m:val="p"/>
            </m:rPr>
            <m:t>.</m:t>
          </m:r>
          <m:r>
            <m:t>  </m:t>
          </m:r>
          <m:d>
            <m:dPr>
              <m:begChr m:val="("/>
              <m:endChr m:val=")"/>
              <m:sepChr m:val=""/>
              <m:grow/>
            </m:dPr>
            <m:e>
              <m:r>
                <m:t>14.2</m:t>
              </m:r>
            </m:e>
          </m:d>
        </m:oMath>
      </m:oMathPara>
      <w:bookmarkEnd w:id="1556"/>
    </w:p>
    <w:tbl>
      <w:tblPr>
        <w:tblStyle w:val="Table"/>
        <w:tblW w:type="pct" w:w="5000"/>
        <w:tblLook w:firstRow="0" w:lastRow="0" w:firstColumn="0" w:lastColumn="0" w:noHBand="0" w:noVBand="0" w:val="0000"/>
        <w:jc w:val="start"/>
      </w:tblPr>
      <w:tblGrid>
        <w:gridCol w:w="7920"/>
      </w:tblGrid>
      <w:tr>
        <w:tc>
          <w:tcPr/>
          <w:bookmarkStart w:id="1560" w:name="fig-vg-hvg"/>
          <w:p>
            <w:pPr>
              <w:jc w:val="center"/>
            </w:pPr>
            <w:r>
              <w:drawing>
                <wp:inline>
                  <wp:extent cx="5334000" cy="2591969"/>
                  <wp:effectExtent b="0" l="0" r="0" t="0"/>
                  <wp:docPr descr="" title="" id="1558" name="Picture"/>
                  <a:graphic>
                    <a:graphicData uri="http://schemas.openxmlformats.org/drawingml/2006/picture">
                      <pic:pic>
                        <pic:nvPicPr>
                          <pic:cNvPr descr="Images\lab_14\vg-hvg.png" id="1559" name="Picture"/>
                          <pic:cNvPicPr>
                            <a:picLocks noChangeArrowheads="1" noChangeAspect="1"/>
                          </pic:cNvPicPr>
                        </pic:nvPicPr>
                        <pic:blipFill>
                          <a:blip r:embed="rId1557"/>
                          <a:stretch>
                            <a:fillRect/>
                          </a:stretch>
                        </pic:blipFill>
                        <pic:spPr bwMode="auto">
                          <a:xfrm>
                            <a:off x="0" y="0"/>
                            <a:ext cx="5334000" cy="25919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 Ілюстрація побудови класичного графа видимості (червона лінія) та горизонтального графа видимості (зелена лінія)</w:t>
            </w:r>
            <w:r>
              <w:t xml:space="preserve"> </w:t>
            </w:r>
            <w:r>
              <w:t xml:space="preserve"> [172]</w:t>
            </w:r>
          </w:p>
          <w:bookmarkEnd w:id="1560"/>
        </w:tc>
      </w:tr>
    </w:tbl>
    <w:bookmarkEnd w:id="1561"/>
    <w:bookmarkStart w:id="1570" w:name="пакет-ts2vg"/>
    <w:p>
      <w:pPr>
        <w:pStyle w:val="Heading3"/>
      </w:pPr>
      <w:r>
        <w:t xml:space="preserve">14.1.2 Пакет</w:t>
      </w:r>
      <w:r>
        <w:t xml:space="preserve"> </w:t>
      </w:r>
      <w:r>
        <w:rPr>
          <w:rStyle w:val="VerbatimChar"/>
        </w:rPr>
        <w:t xml:space="preserve">ts2vg</w:t>
      </w:r>
    </w:p>
    <w:p>
      <w:pPr>
        <w:pStyle w:val="FirstParagraph"/>
      </w:pPr>
      <w:r>
        <w:t xml:space="preserve">Для подальшої побудови класичного VG або його горизонтального аналогу, ми будемо використовувати бібліотеку</w:t>
      </w:r>
      <w:r>
        <w:t xml:space="preserve"> </w:t>
      </w:r>
      <w:hyperlink r:id="rId1562">
        <w:r>
          <w:rPr>
            <w:rStyle w:val="VerbatimChar"/>
          </w:rPr>
          <w:t xml:space="preserve">ts2vg</w:t>
        </w:r>
      </w:hyperlink>
      <w:r>
        <w:t xml:space="preserve">. Пакет</w:t>
      </w:r>
      <w:r>
        <w:t xml:space="preserve"> </w:t>
      </w:r>
      <w:r>
        <w:rPr>
          <w:rStyle w:val="VerbatimChar"/>
        </w:rPr>
        <w:t xml:space="preserve">ts2vg</w:t>
      </w:r>
      <w:r>
        <w:t xml:space="preserve"> </w:t>
      </w:r>
      <w:r>
        <w:t xml:space="preserve">надає високопродуктивну реалізацію алгоритму для побудови графів видимості з даних часових рядів, вперше представленого Лукасом Лакасою та ін. у 2008 році</w:t>
      </w:r>
      <w:r>
        <w:t xml:space="preserve"> </w:t>
      </w:r>
      <w:r>
        <w:t xml:space="preserve"> [170]</w:t>
      </w:r>
      <w:r>
        <w:t xml:space="preserve">.</w:t>
      </w:r>
    </w:p>
    <w:p>
      <w:pPr>
        <w:pStyle w:val="BodyText"/>
      </w:pPr>
      <w:r>
        <w:t xml:space="preserve">Графи видимості та деякі з їхніх властивостей (наприклад, степеневі розподіли) обчислюються швидко та ефективно навіть для часових рядів з мільйонами спостережень. Для обчислення графів використовується ефективний алгоритм</w:t>
      </w:r>
      <w:r>
        <w:t xml:space="preserve"> </w:t>
      </w:r>
      <w:r>
        <w:t xml:space="preserve">“</w:t>
      </w:r>
      <w:r>
        <w:t xml:space="preserve">розділяй і володарюй</w:t>
      </w:r>
      <w:r>
        <w:t xml:space="preserve">”</w:t>
      </w:r>
      <w:r>
        <w:t xml:space="preserve">, коли це можливо</w:t>
      </w:r>
      <w:r>
        <w:t xml:space="preserve"> </w:t>
      </w:r>
      <w:r>
        <w:t xml:space="preserve"> [173]</w:t>
      </w:r>
      <w:r>
        <w:t xml:space="preserve">.</w:t>
      </w:r>
    </w:p>
    <w:bookmarkStart w:id="1564" w:name="встановлення"/>
    <w:p>
      <w:pPr>
        <w:pStyle w:val="Heading4"/>
      </w:pPr>
      <w:r>
        <w:t xml:space="preserve">14.1.2.1 Встановлення</w:t>
      </w:r>
    </w:p>
    <w:p>
      <w:pPr>
        <w:pStyle w:val="FirstParagraph"/>
      </w:pPr>
      <w:r>
        <w:t xml:space="preserve">Остання випущена версія</w:t>
      </w:r>
      <w:r>
        <w:t xml:space="preserve"> </w:t>
      </w:r>
      <w:r>
        <w:rPr>
          <w:rStyle w:val="VerbatimChar"/>
        </w:rPr>
        <w:t xml:space="preserve">ts2vg</w:t>
      </w:r>
      <w:r>
        <w:t xml:space="preserve"> </w:t>
      </w:r>
      <w:r>
        <w:t xml:space="preserve">доступна на</w:t>
      </w:r>
      <w:r>
        <w:t xml:space="preserve"> </w:t>
      </w:r>
      <w:hyperlink r:id="rId1563">
        <w:r>
          <w:rPr>
            <w:rStyle w:val="Hyperlink"/>
          </w:rPr>
          <w:t xml:space="preserve">PyPI</w:t>
        </w:r>
      </w:hyperlink>
      <w:r>
        <w:t xml:space="preserve"> </w:t>
      </w:r>
      <w:r>
        <w:t xml:space="preserve">і може бути легко встановлена шляхом запуску наступної команди:</w:t>
      </w:r>
    </w:p>
    <w:p>
      <w:pPr>
        <w:pStyle w:val="SourceCode"/>
      </w:pPr>
      <w:r>
        <w:rPr>
          <w:rStyle w:val="OperatorTok"/>
        </w:rPr>
        <w:t xml:space="preserve">!</w:t>
      </w:r>
      <w:r>
        <w:rPr>
          <w:rStyle w:val="NormalTok"/>
        </w:rPr>
        <w:t xml:space="preserve">pip install ts2vg</w:t>
      </w:r>
    </w:p>
    <w:bookmarkEnd w:id="1564"/>
    <w:bookmarkStart w:id="1569" w:name="підтримувані-типи-графів"/>
    <w:p>
      <w:pPr>
        <w:pStyle w:val="Heading4"/>
      </w:pPr>
      <w:r>
        <w:t xml:space="preserve">14.1.2.2 Підтримувані типи графів</w:t>
      </w:r>
    </w:p>
    <w:bookmarkStart w:id="1565" w:name="основні-типи"/>
    <w:p>
      <w:pPr>
        <w:pStyle w:val="Heading5"/>
      </w:pPr>
      <w:r>
        <w:t xml:space="preserve">14.1.2.2.1 Основні типи</w:t>
      </w:r>
    </w:p>
    <w:p>
      <w:pPr>
        <w:numPr>
          <w:ilvl w:val="0"/>
          <w:numId w:val="1125"/>
        </w:numPr>
        <w:pStyle w:val="Compact"/>
      </w:pPr>
      <w:r>
        <w:t xml:space="preserve">Класичний граф видимості</w:t>
      </w:r>
      <w:r>
        <w:t xml:space="preserve"> </w:t>
      </w:r>
      <w:r>
        <w:t xml:space="preserve"> [170]</w:t>
      </w:r>
      <w:r>
        <w:t xml:space="preserve"> </w:t>
      </w:r>
      <w:r>
        <w:t xml:space="preserve">(</w:t>
      </w:r>
      <w:r>
        <w:rPr>
          <w:rStyle w:val="VerbatimChar"/>
        </w:rPr>
        <w:t xml:space="preserve">ts2vg.NaturalVG</w:t>
      </w:r>
      <w:r>
        <w:t xml:space="preserve">)</w:t>
      </w:r>
    </w:p>
    <w:p>
      <w:pPr>
        <w:numPr>
          <w:ilvl w:val="0"/>
          <w:numId w:val="1125"/>
        </w:numPr>
        <w:pStyle w:val="Compact"/>
      </w:pPr>
      <w:r>
        <w:t xml:space="preserve">Горизонтальний граф видимості</w:t>
      </w:r>
      <w:r>
        <w:t xml:space="preserve"> </w:t>
      </w:r>
      <w:r>
        <w:t xml:space="preserve"> [165]</w:t>
      </w:r>
      <w:r>
        <w:t xml:space="preserve"> </w:t>
      </w:r>
      <w:r>
        <w:t xml:space="preserve">(</w:t>
      </w:r>
      <w:r>
        <w:rPr>
          <w:rStyle w:val="VerbatimChar"/>
        </w:rPr>
        <w:t xml:space="preserve">ts2vg.HorizontalVG</w:t>
      </w:r>
      <w:r>
        <w:t xml:space="preserve">)</w:t>
      </w:r>
    </w:p>
    <w:bookmarkEnd w:id="1565"/>
    <w:bookmarkStart w:id="1567" w:name="доступні-варіації"/>
    <w:p>
      <w:pPr>
        <w:pStyle w:val="Heading5"/>
      </w:pPr>
      <w:r>
        <w:t xml:space="preserve">14.1.2.2.2 Доступні варіації</w:t>
      </w:r>
    </w:p>
    <w:p>
      <w:pPr>
        <w:numPr>
          <w:ilvl w:val="0"/>
          <w:numId w:val="1126"/>
        </w:numPr>
        <w:pStyle w:val="Compact"/>
      </w:pPr>
      <w:r>
        <w:t xml:space="preserve">Зважений граф видимості (через параметр</w:t>
      </w:r>
      <w:r>
        <w:t xml:space="preserve"> </w:t>
      </w:r>
      <w:r>
        <w:rPr>
          <w:rStyle w:val="VerbatimChar"/>
        </w:rPr>
        <w:t xml:space="preserve">weighted</w:t>
      </w:r>
      <w:r>
        <w:t xml:space="preserve">)</w:t>
      </w:r>
    </w:p>
    <w:p>
      <w:pPr>
        <w:numPr>
          <w:ilvl w:val="0"/>
          <w:numId w:val="1126"/>
        </w:numPr>
        <w:pStyle w:val="Compact"/>
      </w:pPr>
      <w:r>
        <w:t xml:space="preserve">Направлений граф видимості (через параметр</w:t>
      </w:r>
      <w:r>
        <w:t xml:space="preserve"> </w:t>
      </w:r>
      <w:r>
        <w:rPr>
          <w:rStyle w:val="VerbatimChar"/>
        </w:rPr>
        <w:t xml:space="preserve">directed</w:t>
      </w:r>
      <w:r>
        <w:t xml:space="preserve">)</w:t>
      </w:r>
    </w:p>
    <w:p>
      <w:pPr>
        <w:numPr>
          <w:ilvl w:val="0"/>
          <w:numId w:val="1126"/>
        </w:numPr>
        <w:pStyle w:val="Compact"/>
      </w:pPr>
      <w:r>
        <w:t xml:space="preserve">Параметричний граф видимості</w:t>
      </w:r>
      <w:r>
        <w:t xml:space="preserve"> </w:t>
      </w:r>
      <w:r>
        <w:t xml:space="preserve"> [174]</w:t>
      </w:r>
      <w:r>
        <w:t xml:space="preserve"> </w:t>
      </w:r>
      <w:r>
        <w:t xml:space="preserve">(через параметри</w:t>
      </w:r>
      <w:r>
        <w:t xml:space="preserve"> </w:t>
      </w:r>
      <w:r>
        <w:rPr>
          <w:rStyle w:val="VerbatimChar"/>
        </w:rPr>
        <w:t xml:space="preserve">min_weight</w:t>
      </w:r>
      <w:r>
        <w:t xml:space="preserve"> </w:t>
      </w:r>
      <w:r>
        <w:t xml:space="preserve">та</w:t>
      </w:r>
      <w:r>
        <w:t xml:space="preserve"> </w:t>
      </w:r>
      <w:r>
        <w:rPr>
          <w:rStyle w:val="VerbatimChar"/>
        </w:rPr>
        <w:t xml:space="preserve">max_weight</w:t>
      </w:r>
      <w:r>
        <w:t xml:space="preserve">)</w:t>
      </w:r>
    </w:p>
    <w:p>
      <w:pPr>
        <w:numPr>
          <w:ilvl w:val="0"/>
          <w:numId w:val="1126"/>
        </w:numPr>
        <w:pStyle w:val="Compact"/>
      </w:pPr>
      <w:r>
        <w:t xml:space="preserve">Граф обмеженої проникної видимості</w:t>
      </w:r>
      <w:r>
        <w:t xml:space="preserve"> </w:t>
      </w:r>
      <w:r>
        <w:t xml:space="preserve"> [175,176]</w:t>
      </w:r>
      <w:r>
        <w:t xml:space="preserve"> </w:t>
      </w:r>
      <w:r>
        <w:t xml:space="preserve">(через параметр</w:t>
      </w:r>
      <w:r>
        <w:t xml:space="preserve"> </w:t>
      </w:r>
      <w:r>
        <w:rPr>
          <w:rStyle w:val="VerbatimChar"/>
        </w:rPr>
        <w:t xml:space="preserve">penetrable_limit</w:t>
      </w:r>
      <w:r>
        <w:t xml:space="preserve">)</w:t>
      </w:r>
    </w:p>
    <w:p>
      <w:pPr>
        <w:pStyle w:val="FirstParagraph"/>
      </w:pPr>
      <w:r>
        <w:t xml:space="preserve">Зверніть увагу, що кілька варіантів графів можна комбінувати і використовувати одночасно. Із більш детальною документацією можна ознайомитись на сайті бібліотеки</w:t>
      </w:r>
      <w:r>
        <w:t xml:space="preserve"> </w:t>
      </w:r>
      <w:hyperlink r:id="rId1566">
        <w:r>
          <w:rPr>
            <w:rStyle w:val="VerbatimChar"/>
          </w:rPr>
          <w:t xml:space="preserve">ts2vg</w:t>
        </w:r>
      </w:hyperlink>
      <w:r>
        <w:t xml:space="preserve">.</w:t>
      </w:r>
    </w:p>
    <w:bookmarkEnd w:id="1567"/>
    <w:bookmarkStart w:id="1568" w:name="сумісність-з-іншими-бібліотеками"/>
    <w:p>
      <w:pPr>
        <w:pStyle w:val="Heading5"/>
      </w:pPr>
      <w:r>
        <w:t xml:space="preserve">14.1.2.2.3 Сумісність з іншими бібліотеками</w:t>
      </w:r>
    </w:p>
    <w:p>
      <w:pPr>
        <w:pStyle w:val="FirstParagraph"/>
      </w:pPr>
      <w:r>
        <w:t xml:space="preserve">Отримані графи можуть бути легко перетворені в графові об’єкти з інших поширених графових бібліотек Python, таких як</w:t>
      </w:r>
      <w:r>
        <w:t xml:space="preserve"> </w:t>
      </w:r>
      <w:r>
        <w:rPr>
          <w:rStyle w:val="VerbatimChar"/>
        </w:rPr>
        <w:t xml:space="preserve">igraph</w:t>
      </w:r>
      <w:r>
        <w:t xml:space="preserve">,</w:t>
      </w:r>
      <w:r>
        <w:t xml:space="preserve"> </w:t>
      </w:r>
      <w:r>
        <w:rPr>
          <w:rStyle w:val="VerbatimChar"/>
        </w:rPr>
        <w:t xml:space="preserve">NetworkX</w:t>
      </w:r>
      <w:r>
        <w:t xml:space="preserve"> </w:t>
      </w:r>
      <w:r>
        <w:t xml:space="preserve">та</w:t>
      </w:r>
      <w:r>
        <w:t xml:space="preserve"> </w:t>
      </w:r>
      <w:r>
        <w:rPr>
          <w:rStyle w:val="VerbatimChar"/>
        </w:rPr>
        <w:t xml:space="preserve">SNAP</w:t>
      </w:r>
      <w:r>
        <w:t xml:space="preserve">, для подальшого аналізу.</w:t>
      </w:r>
    </w:p>
    <w:p>
      <w:pPr>
        <w:pStyle w:val="BodyText"/>
      </w:pPr>
      <w:r>
        <w:t xml:space="preserve">Для цього передбачені наступні методи:</w:t>
      </w:r>
    </w:p>
    <w:p>
      <w:pPr>
        <w:numPr>
          <w:ilvl w:val="0"/>
          <w:numId w:val="1127"/>
        </w:numPr>
        <w:pStyle w:val="Compact"/>
      </w:pPr>
      <w:r>
        <w:rPr>
          <w:rStyle w:val="VerbatimChar"/>
        </w:rPr>
        <w:t xml:space="preserve">as_igraph()</w:t>
      </w:r>
    </w:p>
    <w:p>
      <w:pPr>
        <w:numPr>
          <w:ilvl w:val="0"/>
          <w:numId w:val="1127"/>
        </w:numPr>
        <w:pStyle w:val="Compact"/>
      </w:pPr>
      <w:r>
        <w:rPr>
          <w:rStyle w:val="VerbatimChar"/>
        </w:rPr>
        <w:t xml:space="preserve">as_network()</w:t>
      </w:r>
    </w:p>
    <w:p>
      <w:pPr>
        <w:numPr>
          <w:ilvl w:val="0"/>
          <w:numId w:val="1127"/>
        </w:numPr>
        <w:pStyle w:val="Compact"/>
      </w:pPr>
      <w:r>
        <w:rPr>
          <w:rStyle w:val="VerbatimChar"/>
        </w:rPr>
        <w:t xml:space="preserve">as_snap()</w:t>
      </w:r>
    </w:p>
    <w:bookmarkEnd w:id="1568"/>
    <w:bookmarkEnd w:id="1569"/>
    <w:bookmarkEnd w:id="1570"/>
    <w:bookmarkEnd w:id="1571"/>
    <w:bookmarkStart w:id="1746" w:name="хід-роботи-13"/>
    <w:p>
      <w:pPr>
        <w:pStyle w:val="Heading2"/>
      </w:pPr>
      <w:r>
        <w:t xml:space="preserve">14.2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scienceplots</w:t>
      </w:r>
      <w:r>
        <w:br/>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графодинамічний показників у якості індикаторів або індикаторів-передвісників кризових явищ. Для прикладу завантажимо часовий ряд криптовалютного індексу Біткоїна за весь часовий період, що надається веб-ресурсом</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72" name="Picture"/>
                  <a:graphic>
                    <a:graphicData uri="http://schemas.openxmlformats.org/drawingml/2006/picture">
                      <pic:pic>
                        <pic:nvPicPr>
                          <pic:cNvPr descr="F:\Programms\Quarto\share\formats\docx\warning.png" id="1573"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577" w:name="fig-dji-init"/>
          <w:p>
            <w:pPr>
              <w:jc w:val="center"/>
            </w:pPr>
            <w:r>
              <w:drawing>
                <wp:inline>
                  <wp:extent cx="5334000" cy="4071644"/>
                  <wp:effectExtent b="0" l="0" r="0" t="0"/>
                  <wp:docPr descr="" title="" id="1575" name="Picture"/>
                  <a:graphic>
                    <a:graphicData uri="http://schemas.openxmlformats.org/drawingml/2006/picture">
                      <pic:pic>
                        <pic:nvPicPr>
                          <pic:cNvPr descr="lab_14_files/figure-docx/fig-dji-init-output-1.png" id="1576" name="Picture"/>
                          <pic:cNvPicPr>
                            <a:picLocks noChangeArrowheads="1" noChangeAspect="1"/>
                          </pic:cNvPicPr>
                        </pic:nvPicPr>
                        <pic:blipFill>
                          <a:blip r:embed="rId1574"/>
                          <a:stretch>
                            <a:fillRect/>
                          </a:stretch>
                        </pic:blipFill>
                        <pic:spPr bwMode="auto">
                          <a:xfrm>
                            <a:off x="0" y="0"/>
                            <a:ext cx="5334000" cy="4071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 Динаміка щоденних змін індексу Біткоїна</w:t>
            </w:r>
          </w:p>
          <w:bookmarkEnd w:id="1577"/>
        </w:tc>
      </w:tr>
    </w:tbl>
    <w:p>
      <w:pPr>
        <w:pStyle w:val="BodyText"/>
      </w:pPr>
      <w:r>
        <w:t xml:space="preserve">Як і до цього, визначимо функцію для перетворення ряду (його стандартизації або знаходження прибутковостей).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 Як показували попередні дослідження авторів, вихідне представлення часового ряду надає найбільш інформативне представлення для побудови графу. Тим не менш, ми допускаємо, що, наприклад, прибутковості фізичного сигналу можуть мати краще графове представлення, тому і визначаємо цю функцію в даній роботі.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for_graph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for_graph </w:t>
      </w:r>
      <w:r>
        <w:rPr>
          <w:rStyle w:val="OperatorTok"/>
        </w:rPr>
        <w:t xml:space="preserve">=</w:t>
      </w:r>
      <w:r>
        <w:rPr>
          <w:rStyle w:val="NormalTok"/>
        </w:rPr>
        <w:t xml:space="preserve"> for_graph.diff()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for_graph </w:t>
      </w:r>
      <w:r>
        <w:rPr>
          <w:rStyle w:val="OperatorTok"/>
        </w:rPr>
        <w:t xml:space="preserve">=</w:t>
      </w:r>
      <w:r>
        <w:rPr>
          <w:rStyle w:val="NormalTok"/>
        </w:rPr>
        <w:t xml:space="preserve"> for_graph.</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br/>
      </w:r>
      <w:r>
        <w:rPr>
          <w:rStyle w:val="NormalTok"/>
        </w:rPr>
        <w:t xml:space="preserve">    for_graph </w:t>
      </w:r>
      <w:r>
        <w:rPr>
          <w:rStyle w:val="OperatorTok"/>
        </w:rPr>
        <w:t xml:space="preserve">=</w:t>
      </w:r>
      <w:r>
        <w:rPr>
          <w:rStyle w:val="NormalTok"/>
        </w:rPr>
        <w:t xml:space="preserve"> for_graph.dropna().values</w:t>
      </w:r>
      <w:r>
        <w:br/>
      </w:r>
      <w:r>
        <w:br/>
      </w:r>
      <w:r>
        <w:rPr>
          <w:rStyle w:val="NormalTok"/>
        </w:rPr>
        <w:t xml:space="preserve">    </w:t>
      </w:r>
      <w:r>
        <w:rPr>
          <w:rStyle w:val="ControlFlowTok"/>
        </w:rPr>
        <w:t xml:space="preserve">return</w:t>
      </w:r>
      <w:r>
        <w:rPr>
          <w:rStyle w:val="NormalTok"/>
        </w:rPr>
        <w:t xml:space="preserve"> for_graph</w:t>
      </w:r>
    </w:p>
    <w:p>
      <w:pPr>
        <w:pStyle w:val="FirstParagraph"/>
      </w:pPr>
      <w:r>
        <w:t xml:space="preserve">Повертаємо той самий вихідний сигнал.</w:t>
      </w:r>
    </w:p>
    <w:p>
      <w:pPr>
        <w:pStyle w:val="BodyText"/>
      </w:pPr>
      <w:r>
        <w:t xml:space="preserve">Далі задаємо параметри досліджуваного графу. Для подальших розрахунків ми будемо використовувати одне й те саме значення часового вікна, кроку й типу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for_graph </w:t>
      </w:r>
      <w:r>
        <w:rPr>
          <w:rStyle w:val="OperatorTok"/>
        </w:rPr>
        <w:t xml:space="preserve">=</w:t>
      </w:r>
      <w:r>
        <w:rPr>
          <w:rStyle w:val="NormalTok"/>
        </w:rPr>
        <w:t xml:space="preserve"> transformation(signal, ret_type) </w:t>
      </w:r>
      <w:r>
        <w:rPr>
          <w:rStyle w:val="CommentTok"/>
        </w:rPr>
        <w:t xml:space="preserve"># перетворення сигналу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Start w:id="1582" w:name="побудова-графу"/>
    <w:p>
      <w:pPr>
        <w:pStyle w:val="Heading3"/>
      </w:pPr>
      <w:r>
        <w:t xml:space="preserve">14.2.1 Побудова графу</w:t>
      </w:r>
    </w:p>
    <w:p>
      <w:pPr>
        <w:pStyle w:val="FirstParagraph"/>
      </w:pPr>
      <w:r>
        <w:t xml:space="preserve">Оскільки побудова графу для всього часового ряду може зайняти досить великий проміжок часу, ми будемо будувати граф видимості лише для його фрагменту. Для цього визначимо параметри</w:t>
      </w:r>
      <w:r>
        <w:t xml:space="preserve"> </w:t>
      </w:r>
      <w:r>
        <w:rPr>
          <w:rStyle w:val="VerbatimChar"/>
        </w:rPr>
        <w:t xml:space="preserve">index_begin</w:t>
      </w:r>
      <w:r>
        <w:t xml:space="preserve"> </w:t>
      </w:r>
      <w:r>
        <w:t xml:space="preserve">та</w:t>
      </w:r>
      <w:r>
        <w:t xml:space="preserve"> </w:t>
      </w:r>
      <w:r>
        <w:rPr>
          <w:rStyle w:val="VerbatimChar"/>
        </w:rPr>
        <w:t xml:space="preserve">index_end</w:t>
      </w:r>
      <w:r>
        <w:t xml:space="preserve">, які будуть вказувати на початок відліку побудови графу та кінець. Побудову проводимо для класичного графу видимості.</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1700</w:t>
      </w:r>
      <w:r>
        <w:br/>
      </w:r>
      <w:r>
        <w:rPr>
          <w:rStyle w:val="NormalTok"/>
        </w:rPr>
        <w:t xml:space="preserve">index_end </w:t>
      </w:r>
      <w:r>
        <w:rPr>
          <w:rStyle w:val="OperatorTok"/>
        </w:rPr>
        <w:t xml:space="preserve">=</w:t>
      </w:r>
      <w:r>
        <w:rPr>
          <w:rStyle w:val="NormalTok"/>
        </w:rPr>
        <w:t xml:space="preserve"> </w:t>
      </w:r>
      <w:r>
        <w:rPr>
          <w:rStyle w:val="DecValTok"/>
        </w:rPr>
        <w:t xml:space="preserve">2800</w:t>
      </w:r>
      <w:r>
        <w:br/>
      </w:r>
      <w:r>
        <w:br/>
      </w:r>
      <w:r>
        <w:rPr>
          <w:rStyle w:val="NormalTok"/>
        </w:rPr>
        <w:t xml:space="preserve">date </w:t>
      </w:r>
      <w:r>
        <w:rPr>
          <w:rStyle w:val="OperatorTok"/>
        </w:rPr>
        <w:t xml:space="preserve">=</w:t>
      </w:r>
      <w:r>
        <w:rPr>
          <w:rStyle w:val="NormalTok"/>
        </w:rPr>
        <w:t xml:space="preserve"> date_in_num[index_begin:index_end]</w:t>
      </w:r>
      <w:r>
        <w:br/>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w:t>
      </w:r>
      <w:r>
        <w:rPr>
          <w:rStyle w:val="DecValTok"/>
        </w:rPr>
        <w:t xml:space="preserve">0</w:t>
      </w:r>
      <w:r>
        <w:rPr>
          <w:rStyle w:val="NormalTok"/>
        </w:rPr>
        <w:t xml:space="preserve">], pos</w:t>
      </w:r>
      <w:r>
        <w:rPr>
          <w:rStyle w:val="OperatorTok"/>
        </w:rPr>
        <w:t xml:space="preserve">=</w:t>
      </w:r>
      <w:r>
        <w:rPr>
          <w:rStyle w:val="NormalTok"/>
        </w:rPr>
        <w:t xml:space="preserve">pos1, </w:t>
      </w:r>
      <w:r>
        <w:rPr>
          <w:rStyle w:val="OperatorTok"/>
        </w:rPr>
        <w:t xml:space="preserve">**</w:t>
      </w:r>
      <w:r>
        <w:rPr>
          <w:rStyle w:val="NormalTok"/>
        </w:rPr>
        <w:t xml:space="preserve">graph_plot_options)</w:t>
      </w:r>
      <w:r>
        <w:br/>
      </w:r>
      <w:r>
        <w:rPr>
          <w:rStyle w:val="NormalTok"/>
        </w:rPr>
        <w:t xml:space="preserve">ax[</w:t>
      </w:r>
      <w:r>
        <w:rPr>
          <w:rStyle w:val="DecValTok"/>
        </w:rPr>
        <w:t xml:space="preserve">0</w:t>
      </w:r>
      <w:r>
        <w:rPr>
          <w:rStyle w:val="NormalTok"/>
        </w:rPr>
        <w:t xml:space="preserve">].tick_params(bottom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].plot(time_ser.index[index_begin:index_end], for_graph[index_begin:index_end],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pecialStringTok"/>
        </w:rPr>
        <w:t xml:space="preserve">f'Зв</w:t>
      </w:r>
      <w:r>
        <w:rPr>
          <w:rStyle w:val="CharTok"/>
        </w:rPr>
        <w:t xml:space="preserve">\'</w:t>
      </w:r>
      <w:r>
        <w:rPr>
          <w:rStyle w:val="SpecialStringTok"/>
        </w:rPr>
        <w:t xml:space="preserve">язки видимості для </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right'</w:t>
      </w:r>
      <w:r>
        <w:rPr>
          <w:rStyle w:val="NormalTok"/>
        </w:rPr>
        <w:t xml:space="preserve">)</w:t>
      </w:r>
      <w:r>
        <w:br/>
      </w:r>
      <w:r>
        <w:rPr>
          <w:rStyle w:val="NormalTok"/>
        </w:rPr>
        <w:t xml:space="preserve">ax[</w:t>
      </w:r>
      <w:r>
        <w:rPr>
          <w:rStyle w:val="DecValTok"/>
        </w:rPr>
        <w:t xml:space="preserve">0</w:t>
      </w:r>
      <w:r>
        <w:rPr>
          <w:rStyle w:val="NormalTok"/>
        </w:rPr>
        <w:t xml:space="preserve">].tick_params(axis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w:t>
      </w:r>
      <w:r>
        <w:br/>
      </w:r>
      <w:r>
        <w:br/>
      </w:r>
      <w:r>
        <w:br/>
      </w:r>
      <w:r>
        <w:rPr>
          <w:rStyle w:val="NormalTok"/>
        </w:rPr>
        <w:t xml:space="preserve">ax[</w:t>
      </w:r>
      <w:r>
        <w:rPr>
          <w:rStyle w:val="DecValTok"/>
        </w:rPr>
        <w:t xml:space="preserve">1</w:t>
      </w:r>
      <w:r>
        <w:rPr>
          <w:rStyle w:val="NormalTok"/>
        </w:rPr>
        <w:t xml:space="preserve">].set_title(</w:t>
      </w:r>
      <w:r>
        <w:rPr>
          <w:rStyle w:val="SpecialStringTok"/>
        </w:rPr>
        <w:t xml:space="preserve">f'Графове представлення для </w:t>
      </w:r>
      <w:r>
        <w:rPr>
          <w:rStyle w:val="SpecialCharTok"/>
        </w:rPr>
        <w:t xml:space="preserve">{</w:t>
      </w:r>
      <w:r>
        <w:rPr>
          <w:rStyle w:val="NormalTok"/>
        </w:rPr>
        <w:t xml:space="preserve">symbol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CommentTok"/>
        </w:rPr>
        <w:t xml:space="preserve"># визначаємо позицію вузлів на графі</w:t>
      </w:r>
      <w:r>
        <w:br/>
      </w:r>
      <w:r>
        <w:rPr>
          <w:rStyle w:val="NormalTok"/>
        </w:rPr>
        <w:t xml:space="preserve">pos2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br/>
      </w:r>
      <w:r>
        <w:rPr>
          <w:rStyle w:val="CommentTok"/>
        </w:rPr>
        <w:t xml:space="preserve"># розраховуємо степеневу центральність</w:t>
      </w:r>
      <w:r>
        <w:br/>
      </w:r>
      <w:r>
        <w:rPr>
          <w:rStyle w:val="NormalTok"/>
        </w:rPr>
        <w:t xml:space="preserve">degCent </w:t>
      </w:r>
      <w:r>
        <w:rPr>
          <w:rStyle w:val="OperatorTok"/>
        </w:rPr>
        <w:t xml:space="preserve">=</w:t>
      </w:r>
      <w:r>
        <w:rPr>
          <w:rStyle w:val="NormalTok"/>
        </w:rPr>
        <w:t xml:space="preserve"> nx.degree_centrality(nxg)</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кольори вузлів на основі їх степеневої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nx.draw_networkx(nxg, ax</w:t>
      </w:r>
      <w:r>
        <w:rPr>
          <w:rStyle w:val="OperatorTok"/>
        </w:rPr>
        <w:t xml:space="preserve">=</w:t>
      </w:r>
      <w:r>
        <w:rPr>
          <w:rStyle w:val="NormalTok"/>
        </w:rPr>
        <w:t xml:space="preserve">ax[</w:t>
      </w:r>
      <w:r>
        <w:rPr>
          <w:rStyle w:val="DecValTok"/>
        </w:rPr>
        <w:t xml:space="preserve">1</w:t>
      </w:r>
      <w:r>
        <w:rPr>
          <w:rStyle w:val="NormalTok"/>
        </w:rPr>
        <w:t xml:space="preserve">], pos</w:t>
      </w:r>
      <w:r>
        <w:rPr>
          <w:rStyle w:val="OperatorTok"/>
        </w:rPr>
        <w:t xml:space="preserve">=</w:t>
      </w:r>
      <w:r>
        <w:rPr>
          <w:rStyle w:val="NormalTok"/>
        </w:rPr>
        <w:t xml:space="preserve">pos2,</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node_color</w:t>
      </w:r>
      <w:r>
        <w:rPr>
          <w:rStyle w:val="OperatorTok"/>
        </w:rPr>
        <w:t xml:space="preserve">=</w:t>
      </w:r>
      <w:r>
        <w:rPr>
          <w:rStyle w:val="NormalTok"/>
        </w:rPr>
        <w:t xml:space="preserve">node_colors,</w:t>
      </w:r>
      <w:r>
        <w:br/>
      </w:r>
      <w:r>
        <w:rPr>
          <w:rStyle w:val="NormalTok"/>
        </w:rPr>
        <w:t xml:space="preserve">                with_labels</w:t>
      </w:r>
      <w:r>
        <w:rPr>
          <w:rStyle w:val="OperatorTok"/>
        </w:rPr>
        <w:t xml:space="preserve">=</w:t>
      </w:r>
      <w:r>
        <w:rPr>
          <w:rStyle w:val="VariableTok"/>
        </w:rPr>
        <w:t xml:space="preserve">False</w:t>
      </w:r>
      <w:r>
        <w:rPr>
          <w:rStyle w:val="NormalTok"/>
        </w:rPr>
        <w:t xml:space="preserve">,</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r>
        <w:br/>
      </w:r>
      <w:r>
        <w:br/>
      </w:r>
      <w:r>
        <w:rPr>
          <w:rStyle w:val="CommentTok"/>
        </w:rPr>
        <w:t xml:space="preserve"># присвоюємо мінімальне та максимальне значення </w:t>
      </w:r>
      <w:r>
        <w:br/>
      </w:r>
      <w:r>
        <w:rPr>
          <w:rStyle w:val="CommentTok"/>
        </w:rPr>
        <w:t xml:space="preserve"># степеневої центральності для побудови теплової шкали</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plt.get_cmap(</w:t>
      </w:r>
      <w:r>
        <w:rPr>
          <w:rStyle w:val="StringTok"/>
        </w:rPr>
        <w:t xml:space="preserve">'plasma'</w:t>
      </w:r>
      <w:r>
        <w:rPr>
          <w:rStyle w:val="NormalTok"/>
        </w:rPr>
        <w:t xml:space="preserve">), </w:t>
      </w:r>
      <w:r>
        <w:br/>
      </w:r>
      <w:r>
        <w:rPr>
          <w:rStyle w:val="NormalTok"/>
        </w:rPr>
        <w:t xml:space="preserve">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cb.set_label(</w:t>
      </w:r>
      <w:r>
        <w:rPr>
          <w:rStyle w:val="StringTok"/>
        </w:rPr>
        <w:t xml:space="preserve">'Степенева центральність'</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w:t>
      </w:r>
      <w:r>
        <w:rPr>
          <w:rStyle w:val="CharTok"/>
        </w:rPr>
        <w:t xml:space="preserve">\</w:t>
      </w:r>
      <w:r>
        <w:br/>
      </w:r>
      <w:r>
        <w:rPr>
          <w:rStyle w:val="SpecialStringTok"/>
        </w:rPr>
        <w:t xml:space="preserve">            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 dpi</w:t>
      </w:r>
      <w:r>
        <w:rPr>
          <w:rStyle w:val="OperatorTok"/>
        </w:rPr>
        <w:t xml:space="preserve">=</w:t>
      </w:r>
      <w:r>
        <w:rPr>
          <w:rStyle w:val="DecValTok"/>
        </w:rPr>
        <w:t xml:space="preserve">1000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81" w:name="fig-visibility"/>
          <w:p>
            <w:pPr>
              <w:jc w:val="center"/>
            </w:pPr>
            <w:r>
              <w:drawing>
                <wp:inline>
                  <wp:extent cx="5334000" cy="3334834"/>
                  <wp:effectExtent b="0" l="0" r="0" t="0"/>
                  <wp:docPr descr="" title="" id="1579" name="Picture"/>
                  <a:graphic>
                    <a:graphicData uri="http://schemas.openxmlformats.org/drawingml/2006/picture">
                      <pic:pic>
                        <pic:nvPicPr>
                          <pic:cNvPr descr="lab_14_files/figure-docx/fig-visibility-output-1.png" id="1580" name="Picture"/>
                          <pic:cNvPicPr>
                            <a:picLocks noChangeArrowheads="1" noChangeAspect="1"/>
                          </pic:cNvPicPr>
                        </pic:nvPicPr>
                        <pic:blipFill>
                          <a:blip r:embed="rId1578"/>
                          <a:stretch>
                            <a:fillRect/>
                          </a:stretch>
                        </pic:blipFill>
                        <pic:spPr bwMode="auto">
                          <a:xfrm>
                            <a:off x="0" y="0"/>
                            <a:ext cx="5334000" cy="33348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14.3: Графік зв’язків видимості на основі природного VG напередодні крахів 21-го року на ринку Біткоїна</w:t>
            </w:r>
            <w:r>
              <w:t xml:space="preserve"> </w:t>
            </w:r>
            <w:r>
              <w:t xml:space="preserve">та графове представлення цього фрагмента</w:t>
            </w:r>
          </w:p>
          <w:bookmarkEnd w:id="1581"/>
        </w:tc>
      </w:tr>
    </w:tbl>
    <w:p>
      <w:pPr>
        <w:pStyle w:val="BodyText"/>
      </w:pPr>
      <w:r>
        <w:t xml:space="preserve">Як ми можемо бачити з представленого рисунку, 3 послідовних зростання та спадів у 2021-2022 роках характеризуються доволі високим ступенем видимості в передкризовий період. Також дані піки утворюють орієнтовно 3 кластери із високою степеневою центральністю. Крахові події на криптовалютному ринку можна розглядати як графи переважного приєднання, де, можливо, ключову роль у цих підйомах та спадах можуть відігравати один або декілька</w:t>
      </w:r>
      <w:r>
        <w:t xml:space="preserve"> </w:t>
      </w:r>
      <w:r>
        <w:t xml:space="preserve">“</w:t>
      </w:r>
      <w:r>
        <w:t xml:space="preserve">китів</w:t>
      </w:r>
      <w:r>
        <w:t xml:space="preserve">”</w:t>
      </w:r>
      <w:r>
        <w:t xml:space="preserve"> </w:t>
      </w:r>
      <w:r>
        <w:t xml:space="preserve">ринку, котрі чинять найбільший вплив на ринок і спрямовують вектор уваги всіх трейдерів у тому чи іншому напрямі.</w:t>
      </w:r>
    </w:p>
    <w:bookmarkEnd w:id="1582"/>
    <w:bookmarkStart w:id="1745" w:name="віконна-процедура-13"/>
    <w:p>
      <w:pPr>
        <w:pStyle w:val="Heading3"/>
      </w:pPr>
      <w:r>
        <w:t xml:space="preserve">14.2.2 Віконна процедура</w:t>
      </w:r>
    </w:p>
    <w:p>
      <w:pPr>
        <w:pStyle w:val="FirstParagraph"/>
      </w:pPr>
      <w:r>
        <w:t xml:space="preserve">Далі будемо спостерігати за тим, як змінюються графові властивості мережі з плином часу. Для цього будемо використовувати добре знайому для нас процедуру рухомого вікна. У рамках цієї процедури дослідимо графодинаміку як спектральних, так і топологічних показників.</w:t>
      </w:r>
    </w:p>
    <w:p>
      <w:pPr>
        <w:pStyle w:val="BodyText"/>
      </w:pPr>
      <w:r>
        <w:t xml:space="preserve">Для побудови парної динаміки конкретного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1620" w:name="спектральні-характеристики"/>
    <w:p>
      <w:pPr>
        <w:pStyle w:val="Heading4"/>
      </w:pPr>
      <w:r>
        <w:t xml:space="preserve">14.2.2.1 Спектральні характеристики</w:t>
      </w:r>
    </w:p>
    <w:p>
      <w:pPr>
        <w:pStyle w:val="FirstParagraph"/>
      </w:pPr>
      <w:r>
        <w:t xml:space="preserve">Спектральна теорія графів базується на вивченні властивостей графів через власні значення або власні вектори матриці суміжності</w:t>
      </w:r>
      <w:r>
        <w:t xml:space="preserve"> </w:t>
      </w:r>
      <m:oMath>
        <m:r>
          <m:t>A</m:t>
        </m:r>
      </m:oMath>
      <w:r>
        <w:t xml:space="preserve"> </w:t>
      </w:r>
      <w:r>
        <w:t xml:space="preserve">або матриці Лапласа</w:t>
      </w:r>
      <w:r>
        <w:t xml:space="preserve"> </w:t>
      </w:r>
      <m:oMath>
        <m:r>
          <m:t>L</m:t>
        </m:r>
      </m:oMath>
      <w:r>
        <w:t xml:space="preserve"> </w:t>
      </w:r>
      <w:r>
        <w:t xml:space="preserve"> [177]</w:t>
      </w:r>
      <w:r>
        <w:t xml:space="preserve">.</w:t>
      </w:r>
    </w:p>
    <w:p>
      <w:pPr>
        <w:pStyle w:val="BodyText"/>
      </w:pPr>
      <w:r>
        <w:t xml:space="preserve">Стандартна матриця Лапласа для графу</w:t>
      </w:r>
      <w:r>
        <w:t xml:space="preserve"> </w:t>
      </w:r>
      <m:oMath>
        <m:r>
          <m:t>G</m:t>
        </m:r>
      </m:oMath>
      <w:r>
        <w:t xml:space="preserve"> </w:t>
      </w:r>
      <w:r>
        <w:t xml:space="preserve">визначається як</w:t>
      </w:r>
    </w:p>
    <w:p>
      <w:pPr>
        <w:pStyle w:val="BodyText"/>
      </w:pPr>
      <w:bookmarkStart w:id="1583" w:name="eq-14-3"/>
      <m:oMathPara>
        <m:oMathParaPr>
          <m:jc m:val="center"/>
        </m:oMathParaPr>
        <m:oMath>
          <m:r>
            <m:t>L</m:t>
          </m:r>
          <m:r>
            <m:rPr>
              <m:sty m:val="p"/>
            </m:rPr>
            <m:t>=</m:t>
          </m:r>
          <m:r>
            <m:t>D</m:t>
          </m:r>
          <m:r>
            <m:rPr>
              <m:sty m:val="p"/>
            </m:rPr>
            <m:t>−</m:t>
          </m:r>
          <m:r>
            <m:t>A</m:t>
          </m:r>
          <m:r>
            <m:rPr>
              <m:sty m:val="p"/>
            </m:rPr>
            <m:t>,</m:t>
          </m:r>
          <m:r>
            <m:t>  </m:t>
          </m:r>
          <m:d>
            <m:dPr>
              <m:begChr m:val="("/>
              <m:endChr m:val=")"/>
              <m:sepChr m:val=""/>
              <m:grow/>
            </m:dPr>
            <m:e>
              <m:r>
                <m:t>14.3</m:t>
              </m:r>
            </m:e>
          </m:d>
        </m:oMath>
      </m:oMathPara>
      <w:bookmarkEnd w:id="1583"/>
    </w:p>
    <w:p>
      <w:pPr>
        <w:pStyle w:val="FirstParagraph"/>
      </w:pPr>
      <w:r>
        <w:t xml:space="preserve">де</w:t>
      </w:r>
      <w:r>
        <w:t xml:space="preserve"> </w:t>
      </w:r>
      <m:oMath>
        <m:r>
          <m:t>D</m:t>
        </m:r>
      </m:oMath>
      <w:r>
        <w:t xml:space="preserve"> </w:t>
      </w:r>
      <w:r>
        <w:t xml:space="preserve">— діагональна матриця</w:t>
      </w:r>
      <w:r>
        <w:t xml:space="preserve"> </w:t>
      </w:r>
      <m:oMath>
        <m:r>
          <m:t>G</m:t>
        </m:r>
      </m:oMath>
      <w:r>
        <w:t xml:space="preserve">, де</w:t>
      </w:r>
      <w:r>
        <w:t xml:space="preserve"> </w:t>
      </w:r>
      <m:oMath>
        <m:r>
          <m:t>i</m:t>
        </m:r>
      </m:oMath>
      <w:r>
        <w:t xml:space="preserve">-ий діагональний елемент є степенем вершини</w:t>
      </w:r>
      <w:r>
        <w:t xml:space="preserve"> </w:t>
      </w:r>
      <m:oMath>
        <m:r>
          <m:t>i</m:t>
        </m:r>
      </m:oMath>
      <w:r>
        <w:t xml:space="preserve"> </w:t>
      </w:r>
      <w:r>
        <w:t xml:space="preserve">в</w:t>
      </w:r>
      <w:r>
        <w:t xml:space="preserve"> </w:t>
      </w:r>
      <m:oMath>
        <m:r>
          <m:t>G</m:t>
        </m:r>
      </m:oMath>
      <w:r>
        <w:t xml:space="preserve"> </w:t>
      </w:r>
      <w:r>
        <w:t xml:space="preserve"> [178]</w:t>
      </w:r>
      <w:r>
        <w:t xml:space="preserve">, а</w:t>
      </w:r>
      <w:r>
        <w:t xml:space="preserve"> </w:t>
      </w:r>
      <m:oMath>
        <m:r>
          <m:t>A</m:t>
        </m:r>
      </m:oMath>
      <w:r>
        <w:t xml:space="preserve"> </w:t>
      </w:r>
      <w:r>
        <w:t xml:space="preserve">— матриця суміжності</w:t>
      </w:r>
      <w:r>
        <w:t xml:space="preserve"> </w:t>
      </w:r>
      <m:oMath>
        <m:r>
          <m:t>G</m:t>
        </m:r>
      </m:oMath>
      <w:r>
        <w:t xml:space="preserve">. У цій роботі ми представляємо спектральні характеристики для нормованої матриці Лапласа</w:t>
      </w:r>
      <w:r>
        <w:t xml:space="preserve"> </w:t>
      </w:r>
      <w:r>
        <w:t xml:space="preserve"> [179]</w:t>
      </w:r>
      <w:r>
        <w:t xml:space="preserve">, яка визначається як</w:t>
      </w:r>
    </w:p>
    <w:p>
      <w:pPr>
        <w:pStyle w:val="BodyText"/>
      </w:pPr>
      <w:bookmarkStart w:id="1584" w:name="eq-14-4"/>
      <m:oMathPara>
        <m:oMathParaPr>
          <m:jc m:val="center"/>
        </m:oMathParaPr>
        <m:oMath>
          <m:acc>
            <m:accPr>
              <m:chr m:val="̂"/>
            </m:accPr>
            <m:e>
              <m:r>
                <m:t>L</m:t>
              </m:r>
            </m:e>
          </m:acc>
          <m:r>
            <m:rPr>
              <m:sty m:val="p"/>
            </m:rPr>
            <m:t>=</m:t>
          </m:r>
          <m:sSup>
            <m:e>
              <m:r>
                <m:t>D</m:t>
              </m:r>
            </m:e>
            <m:sup>
              <m:r>
                <m:rPr>
                  <m:sty m:val="p"/>
                </m:rPr>
                <m:t>−</m:t>
              </m:r>
              <m:r>
                <m:t>1</m:t>
              </m:r>
              <m:r>
                <m:rPr>
                  <m:sty m:val="p"/>
                </m:rPr>
                <m:t>/</m:t>
              </m:r>
              <m:r>
                <m:t>2</m:t>
              </m:r>
            </m:sup>
          </m:sSup>
          <m:r>
            <m:t>L</m:t>
          </m:r>
          <m:sSup>
            <m:e>
              <m:r>
                <m:t>D</m:t>
              </m:r>
            </m:e>
            <m:sup>
              <m:r>
                <m:rPr>
                  <m:sty m:val="p"/>
                </m:rPr>
                <m:t>−</m:t>
              </m:r>
              <m:r>
                <m:t>1</m:t>
              </m:r>
              <m:r>
                <m:rPr>
                  <m:sty m:val="p"/>
                </m:rPr>
                <m:t>/</m:t>
              </m:r>
              <m:r>
                <m:t>2</m:t>
              </m:r>
            </m:sup>
          </m:sSup>
          <m:r>
            <m:rPr>
              <m:sty m:val="p"/>
            </m:rPr>
            <m:t>.</m:t>
          </m:r>
          <m:r>
            <m:t>  </m:t>
          </m:r>
          <m:d>
            <m:dPr>
              <m:begChr m:val="("/>
              <m:endChr m:val=")"/>
              <m:sepChr m:val=""/>
              <m:grow/>
            </m:dPr>
            <m:e>
              <m:r>
                <m:t>14.4</m:t>
              </m:r>
            </m:e>
          </m:d>
        </m:oMath>
      </m:oMathPara>
      <w:bookmarkEnd w:id="1584"/>
    </w:p>
    <w:p>
      <w:pPr>
        <w:pStyle w:val="FirstParagraph"/>
      </w:pPr>
      <w:r>
        <w:t xml:space="preserve">Якщо</w:t>
      </w:r>
      <w:r>
        <w:t xml:space="preserve"> </w:t>
      </w:r>
      <m:oMath>
        <m:r>
          <m:t>λ</m:t>
        </m:r>
      </m:oMath>
      <w:r>
        <w:t xml:space="preserve"> </w:t>
      </w:r>
      <w:r>
        <w:t xml:space="preserve">— власне значення</w:t>
      </w:r>
      <w:r>
        <w:t xml:space="preserve"> </w:t>
      </w:r>
      <m:oMath>
        <m:acc>
          <m:accPr>
            <m:chr m:val="̂"/>
          </m:accPr>
          <m:e>
            <m:r>
              <m:t>L</m:t>
            </m:r>
          </m:e>
        </m:acc>
      </m:oMath>
      <w:r>
        <w:t xml:space="preserve">, тоді</w:t>
      </w:r>
      <w:r>
        <w:t xml:space="preserve"> </w:t>
      </w:r>
      <m:oMath>
        <m:r>
          <m:t>λ</m:t>
        </m:r>
        <m:r>
          <m:rPr>
            <m:sty m:val="p"/>
          </m:rPr>
          <m:t>∈</m:t>
        </m:r>
        <m:d>
          <m:dPr>
            <m:begChr m:val="["/>
            <m:endChr m:val="]"/>
            <m:sepChr m:val=""/>
            <m:grow/>
          </m:dPr>
          <m:e>
            <m:r>
              <m:t>0</m:t>
            </m:r>
            <m:r>
              <m:rPr>
                <m:sty m:val="p"/>
              </m:rPr>
              <m:t>,</m:t>
            </m:r>
            <m:r>
              <m:t>2</m:t>
            </m:r>
          </m:e>
        </m:d>
      </m:oMath>
      <w:r>
        <w:t xml:space="preserve"> </w:t>
      </w:r>
      <w:r>
        <w:t xml:space="preserve"> [177]</w:t>
      </w:r>
      <w:r>
        <w:t xml:space="preserve">; тобто, нормалізуючи матрицю Лапласа, ми нормалізуємо власні значення.</w:t>
      </w:r>
    </w:p>
    <w:p>
      <w:pPr>
        <w:pStyle w:val="SourceCode"/>
      </w:pPr>
      <w:r>
        <w:rPr>
          <w:rStyle w:val="NormalTok"/>
        </w:rPr>
        <w:t xml:space="preserve">AlgebraicCon </w:t>
      </w:r>
      <w:r>
        <w:rPr>
          <w:rStyle w:val="OperatorTok"/>
        </w:rPr>
        <w:t xml:space="preserve">=</w:t>
      </w:r>
      <w:r>
        <w:rPr>
          <w:rStyle w:val="NormalTok"/>
        </w:rPr>
        <w:t xml:space="preserve"> []</w:t>
      </w:r>
      <w:r>
        <w:br/>
      </w:r>
      <w:r>
        <w:rPr>
          <w:rStyle w:val="NormalTok"/>
        </w:rPr>
        <w:t xml:space="preserve">GraphEnergy </w:t>
      </w:r>
      <w:r>
        <w:rPr>
          <w:rStyle w:val="OperatorTok"/>
        </w:rPr>
        <w:t xml:space="preserve">=</w:t>
      </w:r>
      <w:r>
        <w:rPr>
          <w:rStyle w:val="NormalTok"/>
        </w:rPr>
        <w:t xml:space="preserve"> []</w:t>
      </w:r>
      <w:r>
        <w:br/>
      </w:r>
      <w:r>
        <w:rPr>
          <w:rStyle w:val="NormalTok"/>
        </w:rPr>
        <w:t xml:space="preserve">SpecMoment_3 </w:t>
      </w:r>
      <w:r>
        <w:rPr>
          <w:rStyle w:val="OperatorTok"/>
        </w:rPr>
        <w:t xml:space="preserve">=</w:t>
      </w:r>
      <w:r>
        <w:rPr>
          <w:rStyle w:val="NormalTok"/>
        </w:rPr>
        <w:t xml:space="preserve"> []</w:t>
      </w:r>
      <w:r>
        <w:br/>
      </w:r>
      <w:r>
        <w:rPr>
          <w:rStyle w:val="NormalTok"/>
        </w:rPr>
        <w:t xml:space="preserve">SpecRadius </w:t>
      </w:r>
      <w:r>
        <w:rPr>
          <w:rStyle w:val="OperatorTok"/>
        </w:rPr>
        <w:t xml:space="preserve">=</w:t>
      </w:r>
      <w:r>
        <w:rPr>
          <w:rStyle w:val="NormalTok"/>
        </w:rPr>
        <w:t xml:space="preserve"> []</w:t>
      </w:r>
      <w:r>
        <w:br/>
      </w:r>
      <w:r>
        <w:rPr>
          <w:rStyle w:val="NormalTok"/>
        </w:rPr>
        <w:t xml:space="preserve">SpecGap </w:t>
      </w:r>
      <w:r>
        <w:rPr>
          <w:rStyle w:val="OperatorTok"/>
        </w:rPr>
        <w:t xml:space="preserve">=</w:t>
      </w:r>
      <w:r>
        <w:rPr>
          <w:rStyle w:val="NormalTok"/>
        </w:rPr>
        <w:t xml:space="preserve"> []</w:t>
      </w:r>
      <w:r>
        <w:br/>
      </w:r>
      <w:r>
        <w:rPr>
          <w:rStyle w:val="NormalTok"/>
        </w:rPr>
        <w:t xml:space="preserve">NaturalConnectivity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спектр власних значень матриці суміжності</w:t>
      </w:r>
      <w:r>
        <w:br/>
      </w:r>
      <w:r>
        <w:rPr>
          <w:rStyle w:val="NormalTok"/>
        </w:rPr>
        <w:t xml:space="preserve">    adj_spectrum </w:t>
      </w:r>
      <w:r>
        <w:rPr>
          <w:rStyle w:val="OperatorTok"/>
        </w:rPr>
        <w:t xml:space="preserve">=</w:t>
      </w:r>
      <w:r>
        <w:rPr>
          <w:rStyle w:val="NormalTok"/>
        </w:rPr>
        <w:t xml:space="preserve"> nx.adjacency_spectrum(nxg).real</w:t>
      </w:r>
      <w:r>
        <w:br/>
      </w:r>
      <w:r>
        <w:br/>
      </w:r>
      <w:r>
        <w:rPr>
          <w:rStyle w:val="NormalTok"/>
        </w:rPr>
        <w:t xml:space="preserve">    </w:t>
      </w:r>
      <w:r>
        <w:rPr>
          <w:rStyle w:val="CommentTok"/>
        </w:rPr>
        <w:t xml:space="preserve"># сортуємо власні значення в порядку зростання</w:t>
      </w:r>
      <w:r>
        <w:br/>
      </w:r>
      <w:r>
        <w:rPr>
          <w:rStyle w:val="NormalTok"/>
        </w:rPr>
        <w:t xml:space="preserve">    sorted_adj_spectrum </w:t>
      </w:r>
      <w:r>
        <w:rPr>
          <w:rStyle w:val="OperatorTok"/>
        </w:rPr>
        <w:t xml:space="preserve">=</w:t>
      </w:r>
      <w:r>
        <w:rPr>
          <w:rStyle w:val="NormalTok"/>
        </w:rPr>
        <w:t xml:space="preserve"> np.sort(adj_spectrum)</w:t>
      </w:r>
      <w:r>
        <w:br/>
      </w:r>
      <w:r>
        <w:rPr>
          <w:rStyle w:val="NormalTok"/>
        </w:rPr>
        <w:t xml:space="preserve">    </w:t>
      </w:r>
      <w:r>
        <w:br/>
      </w:r>
      <w:r>
        <w:rPr>
          <w:rStyle w:val="NormalTok"/>
        </w:rPr>
        <w:t xml:space="preserve">    </w:t>
      </w:r>
      <w:r>
        <w:rPr>
          <w:rStyle w:val="CommentTok"/>
        </w:rPr>
        <w:t xml:space="preserve"># розраховуємо алгебраїчну зв'язність</w:t>
      </w:r>
      <w:r>
        <w:br/>
      </w:r>
      <w:r>
        <w:rPr>
          <w:rStyle w:val="NormalTok"/>
        </w:rPr>
        <w:t xml:space="preserve">    alg_con </w:t>
      </w:r>
      <w:r>
        <w:rPr>
          <w:rStyle w:val="OperatorTok"/>
        </w:rPr>
        <w:t xml:space="preserve">=</w:t>
      </w:r>
      <w:r>
        <w:rPr>
          <w:rStyle w:val="NormalTok"/>
        </w:rPr>
        <w:t xml:space="preserve"> nx.algebraic_connectivity(nxg,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 </w:t>
      </w:r>
      <w:r>
        <w:br/>
      </w:r>
      <w:r>
        <w:br/>
      </w:r>
      <w:r>
        <w:rPr>
          <w:rStyle w:val="NormalTok"/>
        </w:rPr>
        <w:t xml:space="preserve">    </w:t>
      </w:r>
      <w:r>
        <w:rPr>
          <w:rStyle w:val="CommentTok"/>
        </w:rPr>
        <w:t xml:space="preserve"># розраховуємо енергію графа</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розрив</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розраховуємо спектральний радіус</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момент</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mmentTok"/>
        </w:rPr>
        <w:t xml:space="preserve"># розраховуємо природню зв'язність</w:t>
      </w:r>
      <w:r>
        <w:br/>
      </w:r>
      <w:r>
        <w:rPr>
          <w:rStyle w:val="NormalTok"/>
        </w:rPr>
        <w:t xml:space="preserve">    nat_con </w:t>
      </w:r>
      <w:r>
        <w:rPr>
          <w:rStyle w:val="OperatorTok"/>
        </w:rPr>
        <w:t xml:space="preserve">=</w:t>
      </w:r>
      <w:r>
        <w:rPr>
          <w:rStyle w:val="NormalTok"/>
        </w:rPr>
        <w:t xml:space="preserve"> np.log(np.mean(np.exp(adj_spectrum)))</w:t>
      </w:r>
      <w:r>
        <w:br/>
      </w:r>
      <w:r>
        <w:rPr>
          <w:rStyle w:val="NormalTok"/>
        </w:rPr>
        <w:t xml:space="preserve">    </w:t>
      </w:r>
      <w:r>
        <w:br/>
      </w:r>
      <w:r>
        <w:rPr>
          <w:rStyle w:val="NormalTok"/>
        </w:rPr>
        <w:t xml:space="preserve">    AlgebraicCon.append(alg_con)</w:t>
      </w:r>
      <w:r>
        <w:br/>
      </w:r>
      <w:r>
        <w:rPr>
          <w:rStyle w:val="NormalTok"/>
        </w:rPr>
        <w:t xml:space="preserve">    GraphEnergy.append(graph_en)</w:t>
      </w:r>
      <w:r>
        <w:br/>
      </w:r>
      <w:r>
        <w:rPr>
          <w:rStyle w:val="NormalTok"/>
        </w:rPr>
        <w:t xml:space="preserve">    SpecRadius.append(spec_rad)</w:t>
      </w:r>
      <w:r>
        <w:br/>
      </w:r>
      <w:r>
        <w:rPr>
          <w:rStyle w:val="NormalTok"/>
        </w:rPr>
        <w:t xml:space="preserve">    SpecGap.append(spec_gap)</w:t>
      </w:r>
      <w:r>
        <w:br/>
      </w:r>
      <w:r>
        <w:rPr>
          <w:rStyle w:val="NormalTok"/>
        </w:rPr>
        <w:t xml:space="preserve">    SpecMoment_3.append(spec_mom_3)</w:t>
      </w:r>
      <w:r>
        <w:br/>
      </w:r>
      <w:r>
        <w:rPr>
          <w:rStyle w:val="NormalTok"/>
        </w:rPr>
        <w:t xml:space="preserve">    NaturalConnectivity.append(nat_con)</w:t>
      </w:r>
    </w:p>
    <w:p>
      <w:pPr>
        <w:pStyle w:val="SourceCode"/>
      </w:pPr>
      <w:r>
        <w:rPr>
          <w:rStyle w:val="VerbatimChar"/>
        </w:rPr>
        <w:t xml:space="preserve">100%|██████████| 3170/3170 [02:54&lt;00:00, 18.21it/s]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'algebraic_conn'</w:t>
      </w:r>
      <w:r>
        <w:rPr>
          <w:rStyle w:val="NormalTok"/>
        </w:rPr>
        <w:t xml:space="preserve">, </w:t>
      </w:r>
      <w:r>
        <w:rPr>
          <w:rStyle w:val="StringTok"/>
        </w:rPr>
        <w:t xml:space="preserve">'graph_energy'</w:t>
      </w:r>
      <w:r>
        <w:rPr>
          <w:rStyle w:val="NormalTok"/>
        </w:rPr>
        <w:t xml:space="preserve">, </w:t>
      </w:r>
      <w:r>
        <w:rPr>
          <w:rStyle w:val="StringTok"/>
        </w:rPr>
        <w:t xml:space="preserve">'spectral_radius'</w:t>
      </w:r>
      <w:r>
        <w:rPr>
          <w:rStyle w:val="NormalTok"/>
        </w:rPr>
        <w:t xml:space="preserve">, </w:t>
      </w:r>
      <w:r>
        <w:br/>
      </w:r>
      <w:r>
        <w:rPr>
          <w:rStyle w:val="NormalTok"/>
        </w:rPr>
        <w:t xml:space="preserve">             </w:t>
      </w:r>
      <w:r>
        <w:rPr>
          <w:rStyle w:val="StringTok"/>
        </w:rPr>
        <w:t xml:space="preserve">'spectral_grap'</w:t>
      </w:r>
      <w:r>
        <w:rPr>
          <w:rStyle w:val="NormalTok"/>
        </w:rPr>
        <w:t xml:space="preserve">, </w:t>
      </w:r>
      <w:r>
        <w:rPr>
          <w:rStyle w:val="StringTok"/>
        </w:rPr>
        <w:t xml:space="preserve">'spectral_moment_3'</w:t>
      </w:r>
      <w:r>
        <w:rPr>
          <w:rStyle w:val="NormalTok"/>
        </w:rPr>
        <w:t xml:space="preserve">, </w:t>
      </w:r>
      <w:r>
        <w:rPr>
          <w:rStyle w:val="StringTok"/>
        </w:rPr>
        <w:t xml:space="preserve">'natural_connectivity'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[AlgebraicCon, GraphEnergy, SpecRadius, </w:t>
      </w:r>
      <w:r>
        <w:br/>
      </w:r>
      <w:r>
        <w:rPr>
          <w:rStyle w:val="NormalTok"/>
        </w:rPr>
        <w:t xml:space="preserve">              SpecGap, SpecMoment_3, NaturalConnectivity]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r'$\lambda_2$'</w:t>
      </w:r>
      <w:r>
        <w:rPr>
          <w:rStyle w:val="NormalTok"/>
        </w:rPr>
        <w:t xml:space="preserve">, </w:t>
      </w:r>
      <w:r>
        <w:rPr>
          <w:rStyle w:val="VerbatimStringTok"/>
        </w:rPr>
        <w:t xml:space="preserve">r'$E$'</w:t>
      </w:r>
      <w:r>
        <w:rPr>
          <w:rStyle w:val="NormalTok"/>
        </w:rPr>
        <w:t xml:space="preserve">, </w:t>
      </w:r>
      <w:r>
        <w:rPr>
          <w:rStyle w:val="VerbatimStringTok"/>
        </w:rPr>
        <w:t xml:space="preserve">r'$R$'</w:t>
      </w:r>
      <w:r>
        <w:rPr>
          <w:rStyle w:val="NormalTok"/>
        </w:rPr>
        <w:t xml:space="preserve">, </w:t>
      </w:r>
      <w:r>
        <w:rPr>
          <w:rStyle w:val="VerbatimStringTok"/>
        </w:rPr>
        <w:t xml:space="preserve">r'$\delta$'</w:t>
      </w:r>
      <w:r>
        <w:rPr>
          <w:rStyle w:val="NormalTok"/>
        </w:rPr>
        <w:t xml:space="preserve">, </w:t>
      </w:r>
      <w:r>
        <w:rPr>
          <w:rStyle w:val="VerbatimStringTok"/>
        </w:rPr>
        <w:t xml:space="preserve">r'$m_3$'</w:t>
      </w:r>
      <w:r>
        <w:rPr>
          <w:rStyle w:val="NormalTok"/>
        </w:rPr>
        <w:t xml:space="preserve">, </w:t>
      </w:r>
      <w:r>
        <w:rPr>
          <w:rStyle w:val="VerbatimStringTok"/>
        </w:rPr>
        <w:t xml:space="preserve">r'$N_c$'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89" w:name="алгебраїчна-звязність"/>
    <w:p>
      <w:pPr>
        <w:pStyle w:val="Heading5"/>
      </w:pPr>
      <w:r>
        <w:t xml:space="preserve">14.2.2.1.1 Алгебраїчна зв’язність</w:t>
      </w:r>
    </w:p>
    <w:p>
      <w:pPr>
        <w:pStyle w:val="FirstParagraph"/>
      </w:pPr>
      <w:r>
        <w:t xml:space="preserve">Вивчаючи власні значення матриці Лапласа, однією з основних характеристик, яку ми можемо отримати, є</w:t>
      </w:r>
      <w:r>
        <w:t xml:space="preserve"> </w:t>
      </w:r>
      <w:r>
        <w:rPr>
          <w:bCs/>
          <w:b/>
        </w:rPr>
        <w:t xml:space="preserve">алгебраїчна зв’язність</w:t>
      </w:r>
      <w:r>
        <w:t xml:space="preserve"> </w:t>
      </w:r>
      <m:oMath>
        <m:sSub>
          <m:e>
            <m:r>
              <m:t>λ</m:t>
            </m:r>
          </m:e>
          <m:sub>
            <m:r>
              <m:t>2</m:t>
            </m:r>
          </m:sub>
        </m:sSub>
      </m:oMath>
      <w:r>
        <w:t xml:space="preserve"> </w:t>
      </w:r>
      <w:r>
        <w:t xml:space="preserve">графа, яка відповідає другому найменшому власному значенню матриці Лапласа. Цей показник відображає кількість роз’єднаних компонент. Для розв’язного графа графа</w:t>
      </w:r>
      <w:r>
        <w:t xml:space="preserve"> </w:t>
      </w:r>
      <m:oMath>
        <m:sSub>
          <m:e>
            <m:r>
              <m:t>λ</m:t>
            </m:r>
          </m:e>
          <m:sub>
            <m:r>
              <m:t>2</m:t>
            </m:r>
          </m:sub>
        </m:sSub>
      </m:oMath>
      <w:r>
        <w:t xml:space="preserve"> </w:t>
      </w:r>
      <w:r>
        <w:t xml:space="preserve">буде дорівнювати нулю. Отже, з вищою щільністю зв’язків ми очікуємо, що</w:t>
      </w:r>
      <w:r>
        <w:t xml:space="preserve"> </w:t>
      </w:r>
      <m:oMath>
        <m:sSub>
          <m:e>
            <m:r>
              <m:t>λ</m:t>
            </m:r>
          </m:e>
          <m:sub>
            <m:r>
              <m:t>2</m:t>
            </m:r>
          </m:sub>
        </m:sSub>
      </m:oMath>
      <w:r>
        <w:t xml:space="preserve"> </w:t>
      </w:r>
      <w:r>
        <w:t xml:space="preserve">буде більшим. Використовуючи його, ми могли б сказати, наскільки відмовостійкою є досліджувана система і наскільки синхронізованими залишаються її вузли.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88" w:name="fig-alg-con"/>
          <w:p>
            <w:pPr>
              <w:jc w:val="center"/>
            </w:pPr>
            <w:r>
              <w:drawing>
                <wp:inline>
                  <wp:extent cx="5334000" cy="3472069"/>
                  <wp:effectExtent b="0" l="0" r="0" t="0"/>
                  <wp:docPr descr="" title="" id="1586" name="Picture"/>
                  <a:graphic>
                    <a:graphicData uri="http://schemas.openxmlformats.org/drawingml/2006/picture">
                      <pic:pic>
                        <pic:nvPicPr>
                          <pic:cNvPr descr="lab_14_files/figure-docx/fig-alg-con-output-1.png" id="1587" name="Picture"/>
                          <pic:cNvPicPr>
                            <a:picLocks noChangeArrowheads="1" noChangeAspect="1"/>
                          </pic:cNvPicPr>
                        </pic:nvPicPr>
                        <pic:blipFill>
                          <a:blip r:embed="rId1585"/>
                          <a:stretch>
                            <a:fillRect/>
                          </a:stretch>
                        </pic:blipFill>
                        <pic:spPr bwMode="auto">
                          <a:xfrm>
                            <a:off x="0" y="0"/>
                            <a:ext cx="5334000" cy="34720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14.4: Динаміка індексу BTC та алгебраїчної зв’язності</w:t>
            </w:r>
          </w:p>
          <w:bookmarkEnd w:id="1588"/>
        </w:tc>
      </w:tr>
    </w:tbl>
    <w:bookmarkEnd w:id="1589"/>
    <w:bookmarkStart w:id="1595" w:name="енергія-графа"/>
    <w:p>
      <w:pPr>
        <w:pStyle w:val="Heading5"/>
      </w:pPr>
      <w:r>
        <w:t xml:space="preserve">14.2.2.1.2 Енергія графа</w:t>
      </w:r>
    </w:p>
    <w:p>
      <w:pPr>
        <w:pStyle w:val="FirstParagraph"/>
      </w:pPr>
      <w:r>
        <w:t xml:space="preserve">З власних значень матриці суміжності</w:t>
      </w:r>
      <w:r>
        <w:t xml:space="preserve"> </w:t>
      </w:r>
      <m:oMath>
        <m:r>
          <m:t>A</m:t>
        </m:r>
      </m:oMath>
      <w:r>
        <w:t xml:space="preserve"> </w:t>
      </w:r>
      <w:r>
        <w:t xml:space="preserve">з</w:t>
      </w:r>
      <w:r>
        <w:t xml:space="preserve"> </w:t>
      </w:r>
      <m:oMath>
        <m:r>
          <m:t>G</m:t>
        </m:r>
      </m:oMath>
      <w:r>
        <w:t xml:space="preserve"> </w:t>
      </w:r>
      <w:r>
        <w:t xml:space="preserve">можна визначити таку міру, як</w:t>
      </w:r>
      <w:r>
        <w:t xml:space="preserve"> </w:t>
      </w:r>
      <w:r>
        <w:rPr>
          <w:bCs/>
          <w:b/>
        </w:rPr>
        <w:t xml:space="preserve">енергія графа</w:t>
      </w:r>
      <w:r>
        <w:t xml:space="preserve"> </w:t>
      </w:r>
      <m:oMath>
        <m:r>
          <m:t>E</m:t>
        </m:r>
        <m:d>
          <m:dPr>
            <m:begChr m:val="("/>
            <m:endChr m:val=")"/>
            <m:sepChr m:val=""/>
            <m:grow/>
          </m:dPr>
          <m:e>
            <m:r>
              <m:t>G</m:t>
            </m:r>
          </m:e>
        </m:d>
      </m:oMath>
      <w:r>
        <w:t xml:space="preserve"> </w:t>
      </w:r>
      <w:r>
        <w:t xml:space="preserve"> [180,181]</w:t>
      </w:r>
      <w:r>
        <w:t xml:space="preserve">, яка обчислюється як</w:t>
      </w:r>
    </w:p>
    <w:p>
      <w:pPr>
        <w:pStyle w:val="BodyText"/>
      </w:pPr>
      <w:bookmarkStart w:id="1590" w:name="eq-14-5"/>
      <m:oMathPara>
        <m:oMathParaPr>
          <m:jc m:val="center"/>
        </m:oMathParaPr>
        <m:oMath>
          <m:r>
            <m:t>E</m:t>
          </m:r>
          <m:r>
            <m:rPr>
              <m:sty m:val="p"/>
            </m:rPr>
            <m:t>=</m:t>
          </m:r>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r>
            <m:t>  </m:t>
          </m:r>
          <m:d>
            <m:dPr>
              <m:begChr m:val="("/>
              <m:endChr m:val=")"/>
              <m:sepChr m:val=""/>
              <m:grow/>
            </m:dPr>
            <m:e>
              <m:r>
                <m:t>14.5</m:t>
              </m:r>
            </m:e>
          </m:d>
        </m:oMath>
      </m:oMathPara>
      <w:bookmarkEnd w:id="1590"/>
    </w:p>
    <w:p>
      <w:pPr>
        <w:pStyle w:val="FirstParagraph"/>
      </w:pPr>
      <w:r>
        <w:t xml:space="preserve">Подібно до</w:t>
      </w:r>
      <w:r>
        <w:t xml:space="preserve"> </w:t>
      </w:r>
      <m:oMath>
        <m:sSub>
          <m:e>
            <m:r>
              <m:t>λ</m:t>
            </m:r>
          </m:e>
          <m:sub>
            <m:r>
              <m:t>2</m:t>
            </m:r>
          </m:sub>
        </m:sSub>
      </m:oMath>
      <w:r>
        <w:t xml:space="preserve">, ми маємо повністю роз’єднаний граф, коли</w:t>
      </w:r>
      <w:r>
        <w:t xml:space="preserve"> </w:t>
      </w:r>
      <m:oMath>
        <m:r>
          <m:t>E</m:t>
        </m:r>
        <m:d>
          <m:dPr>
            <m:begChr m:val="("/>
            <m:endChr m:val=")"/>
            <m:sepChr m:val=""/>
            <m:grow/>
          </m:dPr>
          <m:e>
            <m:r>
              <m:t>G</m:t>
            </m:r>
          </m:e>
        </m:d>
        <m:r>
          <m:rPr>
            <m:sty m:val="p"/>
          </m:rPr>
          <m:t>=</m:t>
        </m:r>
        <m:r>
          <m:t>0</m:t>
        </m:r>
      </m:oMath>
      <w:r>
        <w:t xml:space="preserve">. Для кожного</w:t>
      </w:r>
      <w:r>
        <w:t xml:space="preserve"> </w:t>
      </w:r>
      <m:oMath>
        <m:sSub>
          <m:e>
            <m:r>
              <m:t>λ</m:t>
            </m:r>
          </m:e>
          <m:sub>
            <m:r>
              <m:t>i</m:t>
            </m:r>
          </m:sub>
        </m:sSub>
        <m:r>
          <m:rPr>
            <m:sty m:val="p"/>
          </m:rPr>
          <m:t>&gt;</m:t>
        </m:r>
        <m:r>
          <m:t>0</m:t>
        </m:r>
      </m:oMath>
      <w:r>
        <w:t xml:space="preserve"> </w:t>
      </w:r>
      <w:r>
        <w:t xml:space="preserve">існує багато ребер</w:t>
      </w:r>
      <w:r>
        <w:t xml:space="preserve"> </w:t>
      </w:r>
      <m:oMath>
        <m:sSub>
          <m:e>
            <m:r>
              <m:t>e</m:t>
            </m:r>
          </m:e>
          <m:sub>
            <m:r>
              <m:t>i</m:t>
            </m:r>
            <m:r>
              <m:t>j</m:t>
            </m:r>
          </m:sub>
        </m:sSub>
      </m:oMath>
      <w:r>
        <w:t xml:space="preserve">, які визначають високу та ефективну зв’язність</w:t>
      </w:r>
      <w:r>
        <w:t xml:space="preserve"> </w:t>
      </w:r>
      <m:oMath>
        <m:r>
          <m:t>G</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94" w:name="fig-alg-energy"/>
          <w:p>
            <w:pPr>
              <w:jc w:val="center"/>
            </w:pPr>
            <w:r>
              <w:drawing>
                <wp:inline>
                  <wp:extent cx="5334000" cy="3502526"/>
                  <wp:effectExtent b="0" l="0" r="0" t="0"/>
                  <wp:docPr descr="" title="" id="1592" name="Picture"/>
                  <a:graphic>
                    <a:graphicData uri="http://schemas.openxmlformats.org/drawingml/2006/picture">
                      <pic:pic>
                        <pic:nvPicPr>
                          <pic:cNvPr descr="lab_14_files/figure-docx/fig-alg-energy-output-1.png" id="1593" name="Picture"/>
                          <pic:cNvPicPr>
                            <a:picLocks noChangeArrowheads="1" noChangeAspect="1"/>
                          </pic:cNvPicPr>
                        </pic:nvPicPr>
                        <pic:blipFill>
                          <a:blip r:embed="rId1591"/>
                          <a:stretch>
                            <a:fillRect/>
                          </a:stretch>
                        </pic:blipFill>
                        <pic:spPr bwMode="auto">
                          <a:xfrm>
                            <a:off x="0" y="0"/>
                            <a:ext cx="5334000" cy="350252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14.5: Динаміка індексу BTC та енергії графа</w:t>
            </w:r>
          </w:p>
          <w:bookmarkEnd w:id="1594"/>
        </w:tc>
      </w:tr>
    </w:tbl>
    <w:bookmarkEnd w:id="1595"/>
    <w:bookmarkStart w:id="1601" w:name="cпектральний-радіус"/>
    <w:p>
      <w:pPr>
        <w:pStyle w:val="Heading5"/>
      </w:pPr>
      <w:r>
        <w:t xml:space="preserve">14.2.2.1.3 Cпектральний радіус</w:t>
      </w:r>
    </w:p>
    <w:p>
      <w:pPr>
        <w:pStyle w:val="FirstParagraph"/>
      </w:pPr>
      <w:r>
        <w:t xml:space="preserve">Крім наведених вище мір, можна визначити такі міри, як</w:t>
      </w:r>
      <w:r>
        <w:t xml:space="preserve"> </w:t>
      </w:r>
      <w:r>
        <w:rPr>
          <w:bCs/>
          <w:b/>
        </w:rPr>
        <w:t xml:space="preserve">спектральний радіус</w:t>
      </w:r>
      <w:r>
        <w:t xml:space="preserve">, яка є найбільшим абсолютним власним значенням матриці</w:t>
      </w:r>
      <w:r>
        <w:t xml:space="preserve"> </w:t>
      </w:r>
      <m:oMath>
        <m:r>
          <m:t>A</m:t>
        </m:r>
      </m:oMath>
      <w:r>
        <w:t xml:space="preserve">:</w:t>
      </w:r>
    </w:p>
    <w:p>
      <w:pPr>
        <w:pStyle w:val="BodyText"/>
      </w:pPr>
      <w:bookmarkStart w:id="1596" w:name="eq-14-6"/>
      <m:oMathPara>
        <m:oMathParaPr>
          <m:jc m:val="center"/>
        </m:oMathParaPr>
        <m:oMath>
          <m:r>
            <m:t>R</m:t>
          </m:r>
          <m:r>
            <m:rPr>
              <m:sty m:val="p"/>
            </m:rPr>
            <m:t>=</m:t>
          </m:r>
          <m:r>
            <m:t>R</m:t>
          </m:r>
          <m:d>
            <m:dPr>
              <m:begChr m:val="("/>
              <m:endChr m:val=")"/>
              <m:sepChr m:val=""/>
              <m:grow/>
            </m:dPr>
            <m:e>
              <m:r>
                <m:t>G</m:t>
              </m:r>
            </m:e>
          </m:d>
          <m:r>
            <m:rPr>
              <m:sty m:val="p"/>
            </m:rPr>
            <m:t>=</m:t>
          </m:r>
          <m:limLow>
            <m:e>
              <m:r>
                <m:rPr>
                  <m:sty m:val="p"/>
                </m:rPr>
                <m:t>max</m:t>
              </m:r>
            </m:e>
            <m:lim>
              <m:r>
                <m:t>1</m:t>
              </m:r>
              <m:r>
                <m:rPr>
                  <m:sty m:val="p"/>
                </m:rPr>
                <m:t>≤</m:t>
              </m:r>
              <m:r>
                <m:t>i</m:t>
              </m:r>
              <m:r>
                <m:rPr>
                  <m:sty m:val="p"/>
                </m:rPr>
                <m:t>≤</m:t>
              </m:r>
              <m:r>
                <m:t>N</m:t>
              </m:r>
            </m:lim>
          </m:limLow>
          <m:d>
            <m:dPr>
              <m:begChr m:val="|"/>
              <m:endChr m:val="|"/>
              <m:sepChr m:val=""/>
              <m:grow/>
            </m:dPr>
            <m:e>
              <m:sSub>
                <m:e>
                  <m:r>
                    <m:t>λ</m:t>
                  </m:r>
                </m:e>
                <m:sub>
                  <m:r>
                    <m:t>i</m:t>
                  </m:r>
                </m:sub>
              </m:sSub>
            </m:e>
          </m:d>
          <m:r>
            <m:rPr>
              <m:sty m:val="p"/>
            </m:rPr>
            <m:t>.</m:t>
          </m:r>
          <m:r>
            <m:t>  </m:t>
          </m:r>
          <m:d>
            <m:dPr>
              <m:begChr m:val="("/>
              <m:endChr m:val=")"/>
              <m:sepChr m:val=""/>
              <m:grow/>
            </m:dPr>
            <m:e>
              <m:r>
                <m:t>14.6</m:t>
              </m:r>
            </m:e>
          </m:d>
        </m:oMath>
      </m:oMathPara>
      <w:bookmarkEnd w:id="1596"/>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00" w:name="fig-alg-rad"/>
          <w:p>
            <w:pPr>
              <w:jc w:val="center"/>
            </w:pPr>
            <w:r>
              <w:drawing>
                <wp:inline>
                  <wp:extent cx="5334000" cy="3565071"/>
                  <wp:effectExtent b="0" l="0" r="0" t="0"/>
                  <wp:docPr descr="" title="" id="1598" name="Picture"/>
                  <a:graphic>
                    <a:graphicData uri="http://schemas.openxmlformats.org/drawingml/2006/picture">
                      <pic:pic>
                        <pic:nvPicPr>
                          <pic:cNvPr descr="lab_14_files/figure-docx/fig-alg-rad-output-1.png" id="1599" name="Picture"/>
                          <pic:cNvPicPr>
                            <a:picLocks noChangeArrowheads="1" noChangeAspect="1"/>
                          </pic:cNvPicPr>
                        </pic:nvPicPr>
                        <pic:blipFill>
                          <a:blip r:embed="rId1597"/>
                          <a:stretch>
                            <a:fillRect/>
                          </a:stretch>
                        </pic:blipFill>
                        <pic:spPr bwMode="auto">
                          <a:xfrm>
                            <a:off x="0" y="0"/>
                            <a:ext cx="5334000" cy="35650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14.6: Динаміка індексу BTC та спектрального радіуса</w:t>
            </w:r>
          </w:p>
          <w:bookmarkEnd w:id="1600"/>
        </w:tc>
      </w:tr>
    </w:tbl>
    <w:bookmarkEnd w:id="1601"/>
    <w:bookmarkStart w:id="1607" w:name="cпектральний-розрив"/>
    <w:p>
      <w:pPr>
        <w:pStyle w:val="Heading5"/>
      </w:pPr>
      <w:r>
        <w:t xml:space="preserve">14.2.2.1.4 Cпектральний розрив</w:t>
      </w:r>
    </w:p>
    <w:p>
      <w:pPr>
        <w:pStyle w:val="FirstParagraph"/>
      </w:pPr>
      <w:r>
        <w:t xml:space="preserve">Проранжувавши власні значення матриці суміжності</w:t>
      </w:r>
      <w:r>
        <w:t xml:space="preserve"> </w:t>
      </w:r>
      <m:oMath>
        <m:r>
          <m:t>G</m:t>
        </m:r>
      </m:oMath>
      <w:r>
        <w:t xml:space="preserve"> </w:t>
      </w:r>
      <w:r>
        <w:t xml:space="preserve">у неспадаючому порядку, тобто</w:t>
      </w:r>
      <w:r>
        <w:t xml:space="preserve"> </w:t>
      </w:r>
      <m:oMath>
        <m:sSub>
          <m:e>
            <m:r>
              <m:t>λ</m:t>
            </m:r>
          </m:e>
          <m:sub>
            <m:r>
              <m:t>1</m:t>
            </m:r>
          </m:sub>
        </m:sSub>
        <m:r>
          <m:rPr>
            <m:sty m:val="p"/>
          </m:rPr>
          <m:t>≤</m:t>
        </m:r>
        <m:sSub>
          <m:e>
            <m:r>
              <m:t>λ</m:t>
            </m:r>
          </m:e>
          <m:sub>
            <m:r>
              <m:t>2</m:t>
            </m:r>
          </m:sub>
        </m:sSub>
        <m:r>
          <m:rPr>
            <m:sty m:val="p"/>
          </m:rPr>
          <m:t>≤</m:t>
        </m:r>
        <m:r>
          <m:rPr>
            <m:sty m:val="p"/>
          </m:rPr>
          <m:t>.</m:t>
        </m:r>
        <m:r>
          <m:rPr>
            <m:sty m:val="p"/>
          </m:rPr>
          <m:t>.</m:t>
        </m:r>
        <m:r>
          <m:rPr>
            <m:sty m:val="p"/>
          </m:rPr>
          <m:t>.</m:t>
        </m:r>
        <m:r>
          <m:rPr>
            <m:sty m:val="p"/>
          </m:rPr>
          <m:t>≤</m:t>
        </m:r>
        <m:sSub>
          <m:e>
            <m:r>
              <m:t>λ</m:t>
            </m:r>
          </m:e>
          <m:sub>
            <m:r>
              <m:t>n</m:t>
            </m:r>
          </m:sub>
        </m:sSub>
      </m:oMath>
      <w:r>
        <w:t xml:space="preserve">, ми можемо визначити таку міру, як</w:t>
      </w:r>
      <w:r>
        <w:t xml:space="preserve"> </w:t>
      </w:r>
      <w:r>
        <w:rPr>
          <w:bCs/>
          <w:b/>
        </w:rPr>
        <w:t xml:space="preserve">спектральний розрив</w:t>
      </w:r>
      <w:r>
        <w:t xml:space="preserve">:</w:t>
      </w:r>
    </w:p>
    <w:p>
      <w:pPr>
        <w:pStyle w:val="BodyText"/>
      </w:pPr>
      <w:bookmarkStart w:id="1602" w:name="eq-14-7"/>
      <m:oMathPara>
        <m:oMathParaPr>
          <m:jc m:val="center"/>
        </m:oMathParaPr>
        <m:oMath>
          <m:r>
            <m:t>δ</m:t>
          </m:r>
          <m:r>
            <m:rPr>
              <m:sty m:val="p"/>
            </m:rPr>
            <m:t>=</m:t>
          </m:r>
          <m:r>
            <m:t>δ</m:t>
          </m:r>
          <m:d>
            <m:dPr>
              <m:begChr m:val="("/>
              <m:endChr m:val=")"/>
              <m:sepChr m:val=""/>
              <m:grow/>
            </m:dPr>
            <m:e>
              <m:r>
                <m:t>G</m:t>
              </m:r>
            </m:e>
          </m:d>
          <m:r>
            <m:rPr>
              <m:sty m:val="p"/>
            </m:rPr>
            <m:t>=</m:t>
          </m:r>
          <m:sSub>
            <m:e>
              <m:r>
                <m:t>λ</m:t>
              </m:r>
            </m:e>
            <m:sub>
              <m:r>
                <m:t>n</m:t>
              </m:r>
            </m:sub>
          </m:sSub>
          <m:r>
            <m:rPr>
              <m:sty m:val="p"/>
            </m:rPr>
            <m:t>−</m:t>
          </m:r>
          <m:sSub>
            <m:e>
              <m:r>
                <m:t>λ</m:t>
              </m:r>
            </m:e>
            <m:sub>
              <m:r>
                <m:t>n</m:t>
              </m:r>
              <m:r>
                <m:rPr>
                  <m:sty m:val="p"/>
                </m:rPr>
                <m:t>−</m:t>
              </m:r>
              <m:r>
                <m:t>1</m:t>
              </m:r>
            </m:sub>
          </m:sSub>
          <m:r>
            <m:t>  </m:t>
          </m:r>
          <m:d>
            <m:dPr>
              <m:begChr m:val="("/>
              <m:endChr m:val=")"/>
              <m:sepChr m:val=""/>
              <m:grow/>
            </m:dPr>
            <m:e>
              <m:r>
                <m:t>14.7</m:t>
              </m:r>
            </m:e>
          </m:d>
        </m:oMath>
      </m:oMathPara>
      <w:bookmarkEnd w:id="1602"/>
    </w:p>
    <w:p>
      <w:pPr>
        <w:pStyle w:val="FirstParagraph"/>
      </w:pPr>
      <w:r>
        <w:t xml:space="preserve">для якого</w:t>
      </w:r>
      <w:r>
        <w:t xml:space="preserve"> </w:t>
      </w:r>
      <m:oMath>
        <m:sSub>
          <m:e>
            <m:r>
              <m:t>λ</m:t>
            </m:r>
          </m:e>
          <m:sub>
            <m:r>
              <m:t>n</m:t>
            </m:r>
          </m:sub>
        </m:sSub>
      </m:oMath>
      <w:r>
        <w:t xml:space="preserve"> </w:t>
      </w:r>
      <w:r>
        <w:t xml:space="preserve">— перше найбільше власне значення</w:t>
      </w:r>
      <w:r>
        <w:t xml:space="preserve"> </w:t>
      </w:r>
      <m:oMath>
        <m:acc>
          <m:accPr>
            <m:chr m:val="̂"/>
          </m:accPr>
          <m:e>
            <m:r>
              <m:t>L</m:t>
            </m:r>
          </m:e>
        </m:acc>
      </m:oMath>
      <w:r>
        <w:t xml:space="preserve">, а</w:t>
      </w:r>
      <w:r>
        <w:t xml:space="preserve"> </w:t>
      </w:r>
      <m:oMath>
        <m:sSub>
          <m:e>
            <m:r>
              <m:t>λ</m:t>
            </m:r>
          </m:e>
          <m:sub>
            <m:r>
              <m:t>n</m:t>
            </m:r>
            <m:r>
              <m:rPr>
                <m:sty m:val="p"/>
              </m:rPr>
              <m:t>−</m:t>
            </m:r>
            <m:r>
              <m:t>1</m:t>
            </m:r>
          </m:sub>
        </m:sSub>
      </m:oMath>
      <w:r>
        <w:t xml:space="preserve"> </w:t>
      </w:r>
      <w:r>
        <w:t xml:space="preserve">друге найбільше власне значення. Спектральний розрив показує швидкість синхронізації в досліджуваній мережі. Чим він більший, тим більш взаємопов’язаними є вершини і тим складнішим є граф.</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06" w:name="fig-alg-gap"/>
          <w:p>
            <w:pPr>
              <w:jc w:val="center"/>
            </w:pPr>
            <w:r>
              <w:drawing>
                <wp:inline>
                  <wp:extent cx="5334000" cy="3565071"/>
                  <wp:effectExtent b="0" l="0" r="0" t="0"/>
                  <wp:docPr descr="" title="" id="1604" name="Picture"/>
                  <a:graphic>
                    <a:graphicData uri="http://schemas.openxmlformats.org/drawingml/2006/picture">
                      <pic:pic>
                        <pic:nvPicPr>
                          <pic:cNvPr descr="lab_14_files/figure-docx/fig-alg-gap-output-1.png" id="1605" name="Picture"/>
                          <pic:cNvPicPr>
                            <a:picLocks noChangeArrowheads="1" noChangeAspect="1"/>
                          </pic:cNvPicPr>
                        </pic:nvPicPr>
                        <pic:blipFill>
                          <a:blip r:embed="rId1603"/>
                          <a:stretch>
                            <a:fillRect/>
                          </a:stretch>
                        </pic:blipFill>
                        <pic:spPr bwMode="auto">
                          <a:xfrm>
                            <a:off x="0" y="0"/>
                            <a:ext cx="5334000" cy="35650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14.7: Динаміка індексу BTC та спектрального розриву</w:t>
            </w:r>
          </w:p>
          <w:bookmarkEnd w:id="1606"/>
        </w:tc>
      </w:tr>
    </w:tbl>
    <w:bookmarkEnd w:id="1607"/>
    <w:bookmarkStart w:id="1613" w:name="cпектральний-момент"/>
    <w:p>
      <w:pPr>
        <w:pStyle w:val="Heading5"/>
      </w:pPr>
      <w:r>
        <w:t xml:space="preserve">14.2.2.1.5 Cпектральний момент</w:t>
      </w:r>
    </w:p>
    <w:p>
      <w:pPr>
        <w:pStyle w:val="FirstParagraph"/>
      </w:pPr>
      <w:r>
        <w:t xml:space="preserve">Спектральною мірою складності, яку ми також хотіли б представити є</w:t>
      </w:r>
      <w:r>
        <w:t xml:space="preserve"> </w:t>
      </w:r>
      <m:oMath>
        <m:r>
          <m:t>k</m:t>
        </m:r>
      </m:oMath>
      <w:r>
        <w:rPr>
          <w:bCs/>
          <w:b/>
        </w:rPr>
        <w:t xml:space="preserve">-й спектральний момент</w:t>
      </w:r>
      <w:r>
        <w:t xml:space="preserve">. Для невід’ємного цілого числа</w:t>
      </w:r>
      <w:r>
        <w:t xml:space="preserve"> </w:t>
      </w:r>
      <m:oMath>
        <m:r>
          <m:t>k</m:t>
        </m:r>
      </m:oMath>
      <w:r>
        <w:t xml:space="preserve">,</w:t>
      </w:r>
      <w:r>
        <w:t xml:space="preserve"> </w:t>
      </w:r>
      <m:oMath>
        <m:r>
          <m:t>k</m:t>
        </m:r>
      </m:oMath>
      <w:r>
        <w:t xml:space="preserve">-й спектральний момент суміжності спектра суміжності визначається як</w:t>
      </w:r>
    </w:p>
    <w:p>
      <w:pPr>
        <w:pStyle w:val="BodyText"/>
      </w:pPr>
      <w:bookmarkStart w:id="1608" w:name="eq-14-8"/>
      <m:oMathPara>
        <m:oMathParaPr>
          <m:jc m:val="center"/>
        </m:oMathParaPr>
        <m:oMath>
          <m:sSub>
            <m:e>
              <m:r>
                <m:t>m</m:t>
              </m:r>
            </m:e>
            <m:sub>
              <m:r>
                <m:t>k</m:t>
              </m:r>
            </m:sub>
          </m:sSub>
          <m:r>
            <m:rPr>
              <m:sty m:val="p"/>
            </m:rPr>
            <m:t>=</m:t>
          </m:r>
          <m:sSub>
            <m:e>
              <m:r>
                <m:t>m</m:t>
              </m:r>
            </m:e>
            <m:sub>
              <m:r>
                <m:t>k</m:t>
              </m:r>
            </m:sub>
          </m:sSub>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r>
            <m:t>  </m:t>
          </m:r>
          <m:d>
            <m:dPr>
              <m:begChr m:val="("/>
              <m:endChr m:val=")"/>
              <m:sepChr m:val=""/>
              <m:grow/>
            </m:dPr>
            <m:e>
              <m:r>
                <m:t>14.8</m:t>
              </m:r>
            </m:e>
          </m:d>
        </m:oMath>
      </m:oMathPara>
      <w:bookmarkEnd w:id="1608"/>
    </w:p>
    <w:p>
      <w:pPr>
        <w:pStyle w:val="FirstParagraph"/>
      </w:pPr>
      <w:r>
        <w:t xml:space="preserve">де</w:t>
      </w:r>
      <w:r>
        <w:t xml:space="preserve"> </w:t>
      </w:r>
      <m:oMath>
        <m:sSub>
          <m:e>
            <m:r>
              <m:t>m</m:t>
            </m:r>
          </m:e>
          <m:sub>
            <m:r>
              <m:t>k</m:t>
            </m:r>
          </m:sub>
        </m:sSub>
      </m:oMath>
      <w:r>
        <w:t xml:space="preserve"> </w:t>
      </w:r>
      <w:r>
        <w:t xml:space="preserve">дорівнює кількості замкнутих обходів довжини</w:t>
      </w:r>
      <w:r>
        <w:t xml:space="preserve"> </w:t>
      </w:r>
      <m:oMath>
        <m:r>
          <m:t>k</m:t>
        </m:r>
      </m:oMath>
      <w:r>
        <w:t xml:space="preserve"> </w:t>
      </w:r>
      <w:r>
        <w:t xml:space="preserve"> [182]</w:t>
      </w:r>
      <w:r>
        <w:t xml:space="preserve">. Кількість замкнутих обходів є важливим показником для вимірювання складності системи. Як було показано в роботі Ву та ін.</w:t>
      </w:r>
      <w:r>
        <w:t xml:space="preserve"> </w:t>
      </w:r>
      <w:r>
        <w:t xml:space="preserve"> [183]</w:t>
      </w:r>
      <w:r>
        <w:t xml:space="preserve">, використовуючи кількість замкнутих обходів всієї довжини, ми можемо виміряти складність графа та надлишковість альтернативних найкоротших шляхів. Отже, більші значення</w:t>
      </w:r>
      <w:r>
        <w:t xml:space="preserve"> </w:t>
      </w:r>
      <m:oMath>
        <m:sSub>
          <m:e>
            <m:r>
              <m:t>m</m:t>
            </m:r>
          </m:e>
          <m:sub>
            <m:r>
              <m:t>k</m:t>
            </m:r>
          </m:sub>
        </m:sSub>
      </m:oMath>
      <w:r>
        <w:t xml:space="preserve"> </w:t>
      </w:r>
      <w:r>
        <w:t xml:space="preserve">відповідають більшій складності мережі. Для подальших обчислень ми обрали</w:t>
      </w:r>
      <w:r>
        <w:t xml:space="preserve"> </w:t>
      </w:r>
      <m:oMath>
        <m:r>
          <m:t>k</m:t>
        </m:r>
        <m:r>
          <m:rPr>
            <m:sty m:val="p"/>
          </m:rPr>
          <m:t>=</m:t>
        </m:r>
        <m:r>
          <m:t>3</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12" w:name="fig-alg-moment"/>
          <w:p>
            <w:pPr>
              <w:jc w:val="center"/>
            </w:pPr>
            <w:r>
              <w:drawing>
                <wp:inline>
                  <wp:extent cx="5334000" cy="3502526"/>
                  <wp:effectExtent b="0" l="0" r="0" t="0"/>
                  <wp:docPr descr="" title="" id="1610" name="Picture"/>
                  <a:graphic>
                    <a:graphicData uri="http://schemas.openxmlformats.org/drawingml/2006/picture">
                      <pic:pic>
                        <pic:nvPicPr>
                          <pic:cNvPr descr="lab_14_files/figure-docx/fig-alg-moment-output-1.png" id="1611" name="Picture"/>
                          <pic:cNvPicPr>
                            <a:picLocks noChangeArrowheads="1" noChangeAspect="1"/>
                          </pic:cNvPicPr>
                        </pic:nvPicPr>
                        <pic:blipFill>
                          <a:blip r:embed="rId1609"/>
                          <a:stretch>
                            <a:fillRect/>
                          </a:stretch>
                        </pic:blipFill>
                        <pic:spPr bwMode="auto">
                          <a:xfrm>
                            <a:off x="0" y="0"/>
                            <a:ext cx="5334000" cy="350252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14.8: Динаміка індексу BTC та спектрального моменту</w:t>
            </w:r>
          </w:p>
          <w:bookmarkEnd w:id="1612"/>
        </w:tc>
      </w:tr>
    </w:tbl>
    <w:bookmarkEnd w:id="1613"/>
    <w:bookmarkStart w:id="1619" w:name="cпектральна-природна-звязність"/>
    <w:p>
      <w:pPr>
        <w:pStyle w:val="Heading5"/>
      </w:pPr>
      <w:r>
        <w:t xml:space="preserve">14.2.2.1.6 Cпектральна природна зв’язність</w:t>
      </w:r>
    </w:p>
    <w:p>
      <w:pPr>
        <w:pStyle w:val="FirstParagraph"/>
      </w:pPr>
      <w:r>
        <w:t xml:space="preserve">Юнь та ін.</w:t>
      </w:r>
      <w:r>
        <w:t xml:space="preserve"> </w:t>
      </w:r>
      <w:r>
        <w:t xml:space="preserve"> [184]</w:t>
      </w:r>
      <w:r>
        <w:t xml:space="preserve"> </w:t>
      </w:r>
      <w:r>
        <w:t xml:space="preserve">запропонували вимірювати</w:t>
      </w:r>
      <w:r>
        <w:t xml:space="preserve"> </w:t>
      </w:r>
      <w:r>
        <w:t xml:space="preserve">“</w:t>
      </w:r>
      <w:r>
        <w:t xml:space="preserve">середнє власне значення</w:t>
      </w:r>
      <w:r>
        <w:t xml:space="preserve">”</w:t>
      </w:r>
      <w:r>
        <w:t xml:space="preserve"> </w:t>
      </w:r>
      <w:r>
        <w:t xml:space="preserve">спектра суміжності графа</w:t>
      </w:r>
      <w:r>
        <w:t xml:space="preserve"> </w:t>
      </w:r>
      <m:oMath>
        <m:r>
          <m:t>G</m:t>
        </m:r>
      </m:oMath>
      <w:r>
        <w:t xml:space="preserve">. Було запропоновано називати цей показник</w:t>
      </w:r>
      <w:r>
        <w:t xml:space="preserve"> </w:t>
      </w:r>
      <w:r>
        <w:rPr>
          <w:bCs/>
          <w:b/>
        </w:rPr>
        <w:t xml:space="preserve">природною зв’язністю</w:t>
      </w:r>
      <w:r>
        <w:t xml:space="preserve"> </w:t>
      </w:r>
      <w:r>
        <w:t xml:space="preserve">або</w:t>
      </w:r>
      <w:r>
        <w:t xml:space="preserve"> </w:t>
      </w:r>
      <w:r>
        <w:rPr>
          <w:bCs/>
          <w:b/>
        </w:rPr>
        <w:t xml:space="preserve">природним власним значенням</w:t>
      </w:r>
      <w:r>
        <w:t xml:space="preserve">:</w:t>
      </w:r>
    </w:p>
    <w:p>
      <w:pPr>
        <w:pStyle w:val="BodyText"/>
      </w:pPr>
      <w:bookmarkStart w:id="1614" w:name="eq-14-9"/>
      <m:oMathPara>
        <m:oMathParaPr>
          <m:jc m:val="center"/>
        </m:oMathParaPr>
        <m:oMath>
          <m:sSub>
            <m:e>
              <m:r>
                <m:t>N</m:t>
              </m:r>
            </m:e>
            <m:sub>
              <m:r>
                <m:t>c</m:t>
              </m:r>
            </m:sub>
          </m:sSub>
          <m:r>
            <m:rPr>
              <m:sty m:val="p"/>
            </m:rPr>
            <m:t>=</m:t>
          </m:r>
          <m:sSub>
            <m:e>
              <m:r>
                <m:t>N</m:t>
              </m:r>
            </m:e>
            <m:sub>
              <m:r>
                <m:t>c</m:t>
              </m:r>
            </m:sub>
          </m:sSub>
          <m:d>
            <m:dPr>
              <m:begChr m:val="("/>
              <m:endChr m:val=")"/>
              <m:sepChr m:val=""/>
              <m:grow/>
            </m:dPr>
            <m:e>
              <m:r>
                <m:t>G</m:t>
              </m:r>
            </m:e>
          </m:d>
          <m:r>
            <m:rPr>
              <m:sty m:val="p"/>
            </m:rPr>
            <m:t>=</m:t>
          </m:r>
          <m:r>
            <m:rPr>
              <m:sty m:val="p"/>
            </m:rPr>
            <m:t>ln</m:t>
          </m:r>
          <m:d>
            <m:dPr>
              <m:begChr m:val="("/>
              <m:endChr m:val=")"/>
              <m:sepChr m:val=""/>
              <m:grow/>
            </m:dPr>
            <m:e>
              <m:f>
                <m:fPr>
                  <m:type m:val="bar"/>
                </m:fPr>
                <m:num>
                  <m:r>
                    <m:t>1</m:t>
                  </m:r>
                </m:num>
                <m:den>
                  <m:r>
                    <m:t>N</m:t>
                  </m:r>
                </m:den>
              </m:f>
              <m:nary>
                <m:naryPr>
                  <m:chr m:val="∑"/>
                  <m:limLoc m:val="undOvr"/>
                  <m:subHide m:val="0"/>
                  <m:supHide m:val="0"/>
                </m:naryPr>
                <m:sub>
                  <m:r>
                    <m:t>i</m:t>
                  </m:r>
                  <m:r>
                    <m:rPr>
                      <m:sty m:val="p"/>
                    </m:rPr>
                    <m:t>=</m:t>
                  </m:r>
                  <m:r>
                    <m:t>1</m:t>
                  </m:r>
                </m:sub>
                <m:sup>
                  <m:r>
                    <m:t>N</m:t>
                  </m:r>
                </m:sup>
                <m:e>
                  <m:r>
                    <m:rPr>
                      <m:sty m:val="p"/>
                    </m:rPr>
                    <m:t>exp</m:t>
                  </m:r>
                </m:e>
              </m:nary>
              <m:sSub>
                <m:e>
                  <m:r>
                    <m:t>λ</m:t>
                  </m:r>
                </m:e>
                <m:sub>
                  <m:r>
                    <m:t>i</m:t>
                  </m:r>
                </m:sub>
              </m:sSub>
            </m:e>
          </m:d>
          <m:r>
            <m:rPr>
              <m:sty m:val="p"/>
            </m:rPr>
            <m:t>.</m:t>
          </m:r>
          <m:r>
            <m:t>  </m:t>
          </m:r>
          <m:d>
            <m:dPr>
              <m:begChr m:val="("/>
              <m:endChr m:val=")"/>
              <m:sepChr m:val=""/>
              <m:grow/>
            </m:dPr>
            <m:e>
              <m:r>
                <m:t>14.9</m:t>
              </m:r>
            </m:e>
          </m:d>
        </m:oMath>
      </m:oMathPara>
      <w:bookmarkEnd w:id="1614"/>
    </w:p>
    <w:p>
      <w:pPr>
        <w:pStyle w:val="FirstParagraph"/>
      </w:pPr>
      <w:r>
        <w:t xml:space="preserve">Естрада</w:t>
      </w:r>
      <w:r>
        <w:t xml:space="preserve"> </w:t>
      </w:r>
      <w:r>
        <w:t xml:space="preserve"> [185]</w:t>
      </w:r>
      <w:r>
        <w:t xml:space="preserve">, Ву та ін.</w:t>
      </w:r>
      <w:r>
        <w:t xml:space="preserve"> </w:t>
      </w:r>
      <w:r>
        <w:t xml:space="preserve"> [183]</w:t>
      </w:r>
      <w:r>
        <w:t xml:space="preserve"> </w:t>
      </w:r>
      <w:r>
        <w:t xml:space="preserve">показали, що (</w:t>
      </w:r>
      <w:hyperlink w:anchor="eq-14-9">
        <w:r>
          <w:rPr>
            <w:rStyle w:val="Hyperlink"/>
          </w:rPr>
          <w:t xml:space="preserve">14.9</w:t>
        </w:r>
      </w:hyperlink>
      <w:r>
        <w:t xml:space="preserve">) є чутливою та надійною мірою стійкості мережі.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18" w:name="fig-alg-conn"/>
          <w:p>
            <w:pPr>
              <w:jc w:val="center"/>
            </w:pPr>
            <w:r>
              <w:drawing>
                <wp:inline>
                  <wp:extent cx="5334000" cy="3565071"/>
                  <wp:effectExtent b="0" l="0" r="0" t="0"/>
                  <wp:docPr descr="" title="" id="1616" name="Picture"/>
                  <a:graphic>
                    <a:graphicData uri="http://schemas.openxmlformats.org/drawingml/2006/picture">
                      <pic:pic>
                        <pic:nvPicPr>
                          <pic:cNvPr descr="lab_14_files/figure-docx/fig-alg-conn-output-1.png" id="1617" name="Picture"/>
                          <pic:cNvPicPr>
                            <a:picLocks noChangeArrowheads="1" noChangeAspect="1"/>
                          </pic:cNvPicPr>
                        </pic:nvPicPr>
                        <pic:blipFill>
                          <a:blip r:embed="rId1615"/>
                          <a:stretch>
                            <a:fillRect/>
                          </a:stretch>
                        </pic:blipFill>
                        <pic:spPr bwMode="auto">
                          <a:xfrm>
                            <a:off x="0" y="0"/>
                            <a:ext cx="5334000" cy="35650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14.9: Динаміка індексу BTC та спектральної природної зв’язності</w:t>
            </w:r>
          </w:p>
          <w:bookmarkEnd w:id="1618"/>
        </w:tc>
      </w:tr>
    </w:tbl>
    <w:bookmarkEnd w:id="1619"/>
    <w:bookmarkEnd w:id="1620"/>
    <w:bookmarkStart w:id="1669" w:name="топологічні-центральність-впливовість"/>
    <w:p>
      <w:pPr>
        <w:pStyle w:val="Heading4"/>
      </w:pPr>
      <w:r>
        <w:t xml:space="preserve">14.2.2.2 Топологічні (Центральність, впливовість)</w:t>
      </w:r>
    </w:p>
    <w:p>
      <w:pPr>
        <w:pStyle w:val="FirstParagraph"/>
      </w:pPr>
      <w:r>
        <w:t xml:space="preserve">Існує багато способів кількісно оцінити важливість вершини або ребра з точки зору певного мережевого атрибуту, відображаючи таким чином топологію складної мережі.</w:t>
      </w:r>
    </w:p>
    <w:p>
      <w:pPr>
        <w:pStyle w:val="SourceCode"/>
      </w:pPr>
      <w:r>
        <w:rPr>
          <w:rStyle w:val="NormalTok"/>
        </w:rPr>
        <w:t xml:space="preserve">DegreeMax </w:t>
      </w:r>
      <w:r>
        <w:rPr>
          <w:rStyle w:val="OperatorTok"/>
        </w:rPr>
        <w:t xml:space="preserve">=</w:t>
      </w:r>
      <w:r>
        <w:rPr>
          <w:rStyle w:val="NormalTok"/>
        </w:rPr>
        <w:t xml:space="preserve"> []</w:t>
      </w:r>
      <w:r>
        <w:br/>
      </w:r>
      <w:r>
        <w:rPr>
          <w:rStyle w:val="NormalTok"/>
        </w:rPr>
        <w:t xml:space="preserve">GlobalEigenvectorCentrality </w:t>
      </w:r>
      <w:r>
        <w:rPr>
          <w:rStyle w:val="OperatorTok"/>
        </w:rPr>
        <w:t xml:space="preserve">=</w:t>
      </w:r>
      <w:r>
        <w:rPr>
          <w:rStyle w:val="NormalTok"/>
        </w:rPr>
        <w:t xml:space="preserve"> []</w:t>
      </w:r>
      <w:r>
        <w:br/>
      </w:r>
      <w:r>
        <w:rPr>
          <w:rStyle w:val="NormalTok"/>
        </w:rPr>
        <w:t xml:space="preserve">GlobalClosenessCentrality </w:t>
      </w:r>
      <w:r>
        <w:rPr>
          <w:rStyle w:val="OperatorTok"/>
        </w:rPr>
        <w:t xml:space="preserve">=</w:t>
      </w:r>
      <w:r>
        <w:rPr>
          <w:rStyle w:val="NormalTok"/>
        </w:rPr>
        <w:t xml:space="preserve"> []</w:t>
      </w:r>
      <w:r>
        <w:br/>
      </w:r>
      <w:r>
        <w:rPr>
          <w:rStyle w:val="NormalTok"/>
        </w:rPr>
        <w:t xml:space="preserve">GlobalInformationCentrality </w:t>
      </w:r>
      <w:r>
        <w:rPr>
          <w:rStyle w:val="OperatorTok"/>
        </w:rPr>
        <w:t xml:space="preserve">=</w:t>
      </w:r>
      <w:r>
        <w:rPr>
          <w:rStyle w:val="NormalTok"/>
        </w:rPr>
        <w:t xml:space="preserve"> []</w:t>
      </w:r>
      <w:r>
        <w:br/>
      </w:r>
      <w:r>
        <w:rPr>
          <w:rStyle w:val="NormalTok"/>
        </w:rPr>
        <w:t xml:space="preserve">GlobalBetweennessCentrality </w:t>
      </w:r>
      <w:r>
        <w:rPr>
          <w:rStyle w:val="OperatorTok"/>
        </w:rPr>
        <w:t xml:space="preserve">=</w:t>
      </w:r>
      <w:r>
        <w:rPr>
          <w:rStyle w:val="NormalTok"/>
        </w:rPr>
        <w:t xml:space="preserve"> []</w:t>
      </w:r>
      <w:r>
        <w:br/>
      </w:r>
      <w:r>
        <w:rPr>
          <w:rStyle w:val="NormalTok"/>
        </w:rPr>
        <w:t xml:space="preserve">GlobalHarmonicCentrality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максимальний степінь вершини</w:t>
      </w:r>
      <w:r>
        <w:br/>
      </w:r>
      <w:r>
        <w:rPr>
          <w:rStyle w:val="NormalTok"/>
        </w:rPr>
        <w:t xml:space="preserve">    deg_max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(nxg.degree()).values())</w:t>
      </w:r>
      <w:r>
        <w:br/>
      </w:r>
      <w:r>
        <w:br/>
      </w:r>
      <w:r>
        <w:rPr>
          <w:rStyle w:val="NormalTok"/>
        </w:rPr>
        <w:t xml:space="preserve">    </w:t>
      </w:r>
      <w:r>
        <w:rPr>
          <w:rStyle w:val="CommentTok"/>
        </w:rPr>
        <w:t xml:space="preserve"># середній ступінь впливовості</w:t>
      </w:r>
      <w:r>
        <w:br/>
      </w:r>
      <w:r>
        <w:rPr>
          <w:rStyle w:val="NormalTok"/>
        </w:rPr>
        <w:t xml:space="preserve">    glob_eigenvector_centrality </w:t>
      </w:r>
      <w:r>
        <w:rPr>
          <w:rStyle w:val="OperatorTok"/>
        </w:rPr>
        <w:t xml:space="preserve">=</w:t>
      </w:r>
      <w:r>
        <w:rPr>
          <w:rStyle w:val="NormalTok"/>
        </w:rPr>
        <w:t xml:space="preserve"> np.mean(</w:t>
      </w:r>
      <w:r>
        <w:rPr>
          <w:rStyle w:val="BuiltInTok"/>
        </w:rPr>
        <w:t xml:space="preserve">list</w:t>
      </w:r>
      <w:r>
        <w:rPr>
          <w:rStyle w:val="NormalTok"/>
        </w:rPr>
        <w:t xml:space="preserve">(nx.eigenvector_centrality_numpy(nxg).values()))</w:t>
      </w:r>
      <w:r>
        <w:br/>
      </w:r>
      <w:r>
        <w:br/>
      </w:r>
      <w:r>
        <w:rPr>
          <w:rStyle w:val="NormalTok"/>
        </w:rPr>
        <w:t xml:space="preserve">    </w:t>
      </w:r>
      <w:r>
        <w:rPr>
          <w:rStyle w:val="CommentTok"/>
        </w:rPr>
        <w:t xml:space="preserve"># середній ступінь близькості</w:t>
      </w:r>
      <w:r>
        <w:br/>
      </w:r>
      <w:r>
        <w:rPr>
          <w:rStyle w:val="NormalTok"/>
        </w:rPr>
        <w:t xml:space="preserve">    glob_closeness_centrality </w:t>
      </w:r>
      <w:r>
        <w:rPr>
          <w:rStyle w:val="OperatorTok"/>
        </w:rPr>
        <w:t xml:space="preserve">=</w:t>
      </w:r>
      <w:r>
        <w:rPr>
          <w:rStyle w:val="NormalTok"/>
        </w:rPr>
        <w:t xml:space="preserve"> np.mean(</w:t>
      </w:r>
      <w:r>
        <w:rPr>
          <w:rStyle w:val="BuiltInTok"/>
        </w:rPr>
        <w:t xml:space="preserve">list</w:t>
      </w:r>
      <w:r>
        <w:rPr>
          <w:rStyle w:val="NormalTok"/>
        </w:rPr>
        <w:t xml:space="preserve">(nx.closeness_centrality(nxg).values()))</w:t>
      </w:r>
      <w:r>
        <w:br/>
      </w:r>
      <w:r>
        <w:br/>
      </w:r>
      <w:r>
        <w:rPr>
          <w:rStyle w:val="NormalTok"/>
        </w:rPr>
        <w:t xml:space="preserve">    </w:t>
      </w:r>
      <w:r>
        <w:rPr>
          <w:rStyle w:val="CommentTok"/>
        </w:rPr>
        <w:t xml:space="preserve"># середній ступінь інформаційності</w:t>
      </w:r>
      <w:r>
        <w:br/>
      </w:r>
      <w:r>
        <w:rPr>
          <w:rStyle w:val="NormalTok"/>
        </w:rPr>
        <w:t xml:space="preserve">    glob_information_centrality </w:t>
      </w:r>
      <w:r>
        <w:rPr>
          <w:rStyle w:val="OperatorTok"/>
        </w:rPr>
        <w:t xml:space="preserve">=</w:t>
      </w:r>
      <w:r>
        <w:rPr>
          <w:rStyle w:val="NormalTok"/>
        </w:rPr>
        <w:t xml:space="preserve"> np.mean(</w:t>
      </w:r>
      <w:r>
        <w:rPr>
          <w:rStyle w:val="BuiltInTok"/>
        </w:rPr>
        <w:t xml:space="preserve">list</w:t>
      </w:r>
      <w:r>
        <w:rPr>
          <w:rStyle w:val="NormalTok"/>
        </w:rPr>
        <w:t xml:space="preserve">(nx.information_centrality(nxg).values()))</w:t>
      </w:r>
      <w:r>
        <w:br/>
      </w:r>
      <w:r>
        <w:br/>
      </w:r>
      <w:r>
        <w:rPr>
          <w:rStyle w:val="NormalTok"/>
        </w:rPr>
        <w:t xml:space="preserve">    </w:t>
      </w:r>
      <w:r>
        <w:rPr>
          <w:rStyle w:val="CommentTok"/>
        </w:rPr>
        <w:t xml:space="preserve"># максимальний ступінь посередництва</w:t>
      </w:r>
      <w:r>
        <w:br/>
      </w:r>
      <w:r>
        <w:rPr>
          <w:rStyle w:val="NormalTok"/>
        </w:rPr>
        <w:t xml:space="preserve">    glob_betweenness_centrality </w:t>
      </w:r>
      <w:r>
        <w:rPr>
          <w:rStyle w:val="OperatorTok"/>
        </w:rPr>
        <w:t xml:space="preserve">=</w:t>
      </w:r>
      <w:r>
        <w:rPr>
          <w:rStyle w:val="NormalTok"/>
        </w:rPr>
        <w:t xml:space="preserve"> np.</w:t>
      </w:r>
      <w:r>
        <w:rPr>
          <w:rStyle w:val="BuiltInTok"/>
        </w:rPr>
        <w:t xml:space="preserve">max</w:t>
      </w:r>
      <w:r>
        <w:rPr>
          <w:rStyle w:val="NormalTok"/>
        </w:rPr>
        <w:t xml:space="preserve">(</w:t>
      </w:r>
      <w:r>
        <w:rPr>
          <w:rStyle w:val="BuiltInTok"/>
        </w:rPr>
        <w:t xml:space="preserve">list</w:t>
      </w:r>
      <w:r>
        <w:rPr>
          <w:rStyle w:val="NormalTok"/>
        </w:rPr>
        <w:t xml:space="preserve">(nx.betweenness_centrality(nxg).values()))</w:t>
      </w:r>
      <w:r>
        <w:br/>
      </w:r>
      <w:r>
        <w:br/>
      </w:r>
      <w:r>
        <w:rPr>
          <w:rStyle w:val="NormalTok"/>
        </w:rPr>
        <w:t xml:space="preserve">    </w:t>
      </w:r>
      <w:r>
        <w:rPr>
          <w:rStyle w:val="CommentTok"/>
        </w:rPr>
        <w:t xml:space="preserve"># середній ступінь гармонійності</w:t>
      </w:r>
      <w:r>
        <w:br/>
      </w:r>
      <w:r>
        <w:rPr>
          <w:rStyle w:val="NormalTok"/>
        </w:rPr>
        <w:t xml:space="preserve">    glob_harm_centrality </w:t>
      </w:r>
      <w:r>
        <w:rPr>
          <w:rStyle w:val="OperatorTok"/>
        </w:rPr>
        <w:t xml:space="preserve">=</w:t>
      </w:r>
      <w:r>
        <w:rPr>
          <w:rStyle w:val="NormalTok"/>
        </w:rPr>
        <w:t xml:space="preserve"> np.mean(</w:t>
      </w:r>
      <w:r>
        <w:rPr>
          <w:rStyle w:val="BuiltInTok"/>
        </w:rPr>
        <w:t xml:space="preserve">list</w:t>
      </w:r>
      <w:r>
        <w:rPr>
          <w:rStyle w:val="NormalTok"/>
        </w:rPr>
        <w:t xml:space="preserve">(nx.harmonic_centrality(nxg).values()))</w:t>
      </w:r>
      <w:r>
        <w:br/>
      </w:r>
      <w:r>
        <w:br/>
      </w:r>
      <w:r>
        <w:rPr>
          <w:rStyle w:val="NormalTok"/>
        </w:rPr>
        <w:t xml:space="preserve">    DegreeMax.append(deg_max)</w:t>
      </w:r>
      <w:r>
        <w:br/>
      </w:r>
      <w:r>
        <w:rPr>
          <w:rStyle w:val="NormalTok"/>
        </w:rPr>
        <w:t xml:space="preserve">    GlobalEigenvectorCentrality.append(glob_eigenvector_centrality)</w:t>
      </w:r>
      <w:r>
        <w:br/>
      </w:r>
      <w:r>
        <w:rPr>
          <w:rStyle w:val="NormalTok"/>
        </w:rPr>
        <w:t xml:space="preserve">    GlobalClosenessCentrality.append(glob_closeness_centrality)</w:t>
      </w:r>
      <w:r>
        <w:br/>
      </w:r>
      <w:r>
        <w:rPr>
          <w:rStyle w:val="NormalTok"/>
        </w:rPr>
        <w:t xml:space="preserve">    GlobalInformationCentrality.append(glob_information_centrality)</w:t>
      </w:r>
      <w:r>
        <w:br/>
      </w:r>
      <w:r>
        <w:rPr>
          <w:rStyle w:val="NormalTok"/>
        </w:rPr>
        <w:t xml:space="preserve">    GlobalBetweennessCentrality.append(glob_betweenness_centrality)</w:t>
      </w:r>
      <w:r>
        <w:br/>
      </w:r>
      <w:r>
        <w:rPr>
          <w:rStyle w:val="NormalTok"/>
        </w:rPr>
        <w:t xml:space="preserve">    GlobalHarmonicCentrality.append(glob_harm_centrality)</w:t>
      </w:r>
    </w:p>
    <w:p>
      <w:pPr>
        <w:pStyle w:val="SourceCode"/>
      </w:pPr>
      <w:r>
        <w:rPr>
          <w:rStyle w:val="VerbatimChar"/>
        </w:rPr>
        <w:t xml:space="preserve">100%|██████████| 3170/3170 [25:33&lt;00:00,  2.07it/s]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'DegreeMax'</w:t>
      </w:r>
      <w:r>
        <w:rPr>
          <w:rStyle w:val="NormalTok"/>
        </w:rPr>
        <w:t xml:space="preserve">, </w:t>
      </w:r>
      <w:r>
        <w:rPr>
          <w:rStyle w:val="StringTok"/>
        </w:rPr>
        <w:t xml:space="preserve">'GlobalEigenvectorCentrality'</w:t>
      </w:r>
      <w:r>
        <w:rPr>
          <w:rStyle w:val="NormalTok"/>
        </w:rPr>
        <w:t xml:space="preserve">, </w:t>
      </w:r>
      <w:r>
        <w:rPr>
          <w:rStyle w:val="StringTok"/>
        </w:rPr>
        <w:t xml:space="preserve">'GlobalClosenessCentrality'</w:t>
      </w:r>
      <w:r>
        <w:rPr>
          <w:rStyle w:val="NormalTok"/>
        </w:rPr>
        <w:t xml:space="preserve">, </w:t>
      </w:r>
      <w:r>
        <w:br/>
      </w:r>
      <w:r>
        <w:rPr>
          <w:rStyle w:val="NormalTok"/>
        </w:rPr>
        <w:t xml:space="preserve">             </w:t>
      </w:r>
      <w:r>
        <w:rPr>
          <w:rStyle w:val="StringTok"/>
        </w:rPr>
        <w:t xml:space="preserve">'GlobalInformationCentrality'</w:t>
      </w:r>
      <w:r>
        <w:rPr>
          <w:rStyle w:val="NormalTok"/>
        </w:rPr>
        <w:t xml:space="preserve">, </w:t>
      </w:r>
      <w:r>
        <w:rPr>
          <w:rStyle w:val="StringTok"/>
        </w:rPr>
        <w:t xml:space="preserve">'GlobalBetweennessCentrality'</w:t>
      </w:r>
      <w:r>
        <w:rPr>
          <w:rStyle w:val="NormalTok"/>
        </w:rPr>
        <w:t xml:space="preserve">, </w:t>
      </w:r>
      <w:r>
        <w:rPr>
          <w:rStyle w:val="StringTok"/>
        </w:rPr>
        <w:t xml:space="preserve">'GlobalHarmonicCentrality'</w:t>
      </w:r>
      <w:r>
        <w:rPr>
          <w:rStyle w:val="NormalTok"/>
        </w:rPr>
        <w:t xml:space="preserve">]</w:t>
      </w:r>
      <w:r>
        <w:br/>
      </w:r>
      <w:r>
        <w:br/>
      </w:r>
      <w:r>
        <w:rPr>
          <w:rStyle w:val="NormalTok"/>
        </w:rPr>
        <w:t xml:space="preserve">indicators </w:t>
      </w:r>
      <w:r>
        <w:rPr>
          <w:rStyle w:val="OperatorTok"/>
        </w:rPr>
        <w:t xml:space="preserve">=</w:t>
      </w:r>
      <w:r>
        <w:rPr>
          <w:rStyle w:val="NormalTok"/>
        </w:rPr>
        <w:t xml:space="preserve"> [DegreeMax, GlobalEigenvectorCentrality, GlobalClosenessCentrality, </w:t>
      </w:r>
      <w:r>
        <w:br/>
      </w:r>
      <w:r>
        <w:rPr>
          <w:rStyle w:val="NormalTok"/>
        </w:rPr>
        <w:t xml:space="preserve">              GlobalInformationCentrality, GlobalBetweennessCentrality, GlobalHarmonicCentrality]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r'$D_</w:t>
      </w:r>
      <w:r>
        <w:rPr>
          <w:rStyle w:val="SpecialCharTok"/>
        </w:rPr>
        <w:t xml:space="preserve">{max}</w:t>
      </w:r>
      <w:r>
        <w:rPr>
          <w:rStyle w:val="VerbatimStringTok"/>
        </w:rPr>
        <w:t xml:space="preserve">$'</w:t>
      </w:r>
      <w:r>
        <w:rPr>
          <w:rStyle w:val="NormalTok"/>
        </w:rPr>
        <w:t xml:space="preserve">, </w:t>
      </w:r>
      <w:r>
        <w:rPr>
          <w:rStyle w:val="VerbatimStringTok"/>
        </w:rPr>
        <w:t xml:space="preserve">r'$X$'</w:t>
      </w:r>
      <w:r>
        <w:rPr>
          <w:rStyle w:val="NormalTok"/>
        </w:rPr>
        <w:t xml:space="preserve">, </w:t>
      </w:r>
      <w:r>
        <w:rPr>
          <w:rStyle w:val="VerbatimStringTok"/>
        </w:rPr>
        <w:t xml:space="preserve">r'$C$'</w:t>
      </w:r>
      <w:r>
        <w:rPr>
          <w:rStyle w:val="NormalTok"/>
        </w:rPr>
        <w:t xml:space="preserve">, </w:t>
      </w:r>
      <w:r>
        <w:rPr>
          <w:rStyle w:val="VerbatimStringTok"/>
        </w:rPr>
        <w:t xml:space="preserve">r'$I$'</w:t>
      </w:r>
      <w:r>
        <w:rPr>
          <w:rStyle w:val="NormalTok"/>
        </w:rPr>
        <w:t xml:space="preserve">, </w:t>
      </w:r>
      <w:r>
        <w:rPr>
          <w:rStyle w:val="VerbatimStringTok"/>
        </w:rPr>
        <w:t xml:space="preserve">r'$B$'</w:t>
      </w:r>
      <w:r>
        <w:rPr>
          <w:rStyle w:val="NormalTok"/>
        </w:rPr>
        <w:t xml:space="preserve">, </w:t>
      </w:r>
      <w:r>
        <w:rPr>
          <w:rStyle w:val="VerbatimStringTok"/>
        </w:rPr>
        <w:t xml:space="preserve">r'$GHc$'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27" w:name="максимальний-ступінь-вершини"/>
    <w:p>
      <w:pPr>
        <w:pStyle w:val="Heading5"/>
      </w:pPr>
      <w:r>
        <w:t xml:space="preserve">14.2.2.2.1 Максимальний ступінь вершини</w:t>
      </w:r>
    </w:p>
    <w:p>
      <w:pPr>
        <w:pStyle w:val="FirstParagraph"/>
      </w:pPr>
      <w:r>
        <w:rPr>
          <w:bCs/>
          <w:b/>
        </w:rPr>
        <w:t xml:space="preserve">Ступінь вершини</w:t>
      </w:r>
      <w:r>
        <w:t xml:space="preserve"> </w:t>
      </w:r>
      <w:r>
        <w:t xml:space="preserve">або</w:t>
      </w:r>
      <w:r>
        <w:t xml:space="preserve"> </w:t>
      </w:r>
      <w:r>
        <w:rPr>
          <w:bCs/>
          <w:b/>
        </w:rPr>
        <w:t xml:space="preserve">степенева центральність</w:t>
      </w:r>
      <w:r>
        <w:t xml:space="preserve"> </w:t>
      </w:r>
      <w:r>
        <w:t xml:space="preserve">є концептуально найпростішою метрикою для опису характеристик зв’язку однієї вершини в складній мережі. Вона може бути представлена у вигляді</w:t>
      </w:r>
    </w:p>
    <w:p>
      <w:pPr>
        <w:pStyle w:val="BodyText"/>
      </w:pPr>
      <w:bookmarkStart w:id="1621" w:name="eq-14-10"/>
      <m:oMathPara>
        <m:oMathParaPr>
          <m:jc m:val="center"/>
        </m:oMathParaPr>
        <m:oMath>
          <m:sSub>
            <m:e>
              <m:r>
                <m:t>d</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r>
            <m:rPr>
              <m:sty m:val="p"/>
            </m:rPr>
            <m:t>,</m:t>
          </m:r>
          <m:r>
            <m:t>  </m:t>
          </m:r>
          <m:d>
            <m:dPr>
              <m:begChr m:val="("/>
              <m:endChr m:val=")"/>
              <m:sepChr m:val=""/>
              <m:grow/>
            </m:dPr>
            <m:e>
              <m:r>
                <m:t>14.10</m:t>
              </m:r>
            </m:e>
          </m:d>
        </m:oMath>
      </m:oMathPara>
      <w:bookmarkEnd w:id="1621"/>
    </w:p>
    <w:p>
      <w:pPr>
        <w:pStyle w:val="FirstParagraph"/>
      </w:pPr>
      <w:r>
        <w:t xml:space="preserve">де</w:t>
      </w:r>
      <w:r>
        <w:t xml:space="preserve"> </w:t>
      </w:r>
      <m:oMath>
        <m:sSub>
          <m:e>
            <m:r>
              <m:t>d</m:t>
            </m:r>
          </m:e>
          <m:sub>
            <m:r>
              <m:t>i</m:t>
            </m:r>
          </m:sub>
        </m:sSub>
      </m:oMath>
      <w:r>
        <w:t xml:space="preserve"> </w:t>
      </w:r>
      <w:r>
        <w:t xml:space="preserve">підраховує кількість</w:t>
      </w:r>
      <w:r>
        <w:t xml:space="preserve"> </w:t>
      </w:r>
      <m:oMath>
        <m:r>
          <m:t>j</m:t>
        </m:r>
      </m:oMath>
      <w:r>
        <w:t xml:space="preserve">-их ребер, що інцидентні вершині</w:t>
      </w:r>
      <w:r>
        <w:t xml:space="preserve"> </w:t>
      </w:r>
      <m:oMath>
        <m:r>
          <m:t>i</m:t>
        </m:r>
      </m:oMath>
      <w:r>
        <w:t xml:space="preserve">.</w:t>
      </w:r>
    </w:p>
    <w:p>
      <w:pPr>
        <w:pStyle w:val="BodyText"/>
      </w:pPr>
      <w:r>
        <w:t xml:space="preserve">Окрім ступеню конкретної вершини, ми можемо визначити вершину з найбільшою кількістю інцидентних ребер. Кількість таких вершин можемо позначити як</w:t>
      </w:r>
      <w:r>
        <w:t xml:space="preserve"> </w:t>
      </w:r>
      <m:oMath>
        <m:sSub>
          <m:e>
            <m:r>
              <m:t>D</m:t>
            </m:r>
          </m:e>
          <m:sub>
            <m:r>
              <m:t>m</m:t>
            </m:r>
            <m:r>
              <m:t>a</m:t>
            </m:r>
            <m:r>
              <m:t>x</m:t>
            </m:r>
          </m:sub>
        </m:sSub>
      </m:oMath>
      <w:r>
        <w:t xml:space="preserve">:</w:t>
      </w:r>
    </w:p>
    <w:p>
      <w:pPr>
        <w:pStyle w:val="BodyText"/>
      </w:pPr>
      <w:bookmarkStart w:id="1622" w:name="eq-14-11"/>
      <m:oMathPara>
        <m:oMathParaPr>
          <m:jc m:val="center"/>
        </m:oMathParaPr>
        <m:oMath>
          <m:sSub>
            <m:e>
              <m:r>
                <m:t>D</m:t>
              </m:r>
            </m:e>
            <m:sub>
              <m:r>
                <m:t>m</m:t>
              </m:r>
              <m:r>
                <m:t>a</m:t>
              </m:r>
              <m:r>
                <m:t>x</m:t>
              </m:r>
            </m:sub>
          </m:sSub>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d</m:t>
              </m:r>
            </m:e>
            <m:sub>
              <m:r>
                <m:t>i</m:t>
              </m:r>
            </m:sub>
          </m:sSub>
          <m:r>
            <m:rPr>
              <m:sty m:val="p"/>
            </m:rPr>
            <m:t>.</m:t>
          </m:r>
          <m:r>
            <m:t>  </m:t>
          </m:r>
          <m:d>
            <m:dPr>
              <m:begChr m:val="("/>
              <m:endChr m:val=")"/>
              <m:sepChr m:val=""/>
              <m:grow/>
            </m:dPr>
            <m:e>
              <m:r>
                <m:t>14.11</m:t>
              </m:r>
            </m:e>
          </m:d>
        </m:oMath>
      </m:oMathPara>
      <w:bookmarkEnd w:id="1622"/>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26" w:name="fig-deg"/>
          <w:p>
            <w:pPr>
              <w:jc w:val="center"/>
            </w:pPr>
            <w:r>
              <w:drawing>
                <wp:inline>
                  <wp:extent cx="5334000" cy="3502526"/>
                  <wp:effectExtent b="0" l="0" r="0" t="0"/>
                  <wp:docPr descr="" title="" id="1624" name="Picture"/>
                  <a:graphic>
                    <a:graphicData uri="http://schemas.openxmlformats.org/drawingml/2006/picture">
                      <pic:pic>
                        <pic:nvPicPr>
                          <pic:cNvPr descr="lab_14_files/figure-docx/fig-deg-output-1.png" id="1625" name="Picture"/>
                          <pic:cNvPicPr>
                            <a:picLocks noChangeArrowheads="1" noChangeAspect="1"/>
                          </pic:cNvPicPr>
                        </pic:nvPicPr>
                        <pic:blipFill>
                          <a:blip r:embed="rId1623"/>
                          <a:stretch>
                            <a:fillRect/>
                          </a:stretch>
                        </pic:blipFill>
                        <pic:spPr bwMode="auto">
                          <a:xfrm>
                            <a:off x="0" y="0"/>
                            <a:ext cx="5334000" cy="350252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14.10: Динаміка індексу BTC та максимального ступеня вершини</w:t>
            </w:r>
          </w:p>
          <w:bookmarkEnd w:id="1626"/>
        </w:tc>
      </w:tr>
    </w:tbl>
    <w:bookmarkEnd w:id="1627"/>
    <w:bookmarkStart w:id="1637" w:name="середній-ступінь-впливовості"/>
    <w:p>
      <w:pPr>
        <w:pStyle w:val="Heading5"/>
      </w:pPr>
      <w:r>
        <w:t xml:space="preserve">14.2.2.2.2 Середній ступінь впливовості</w:t>
      </w:r>
    </w:p>
    <w:p>
      <w:pPr>
        <w:pStyle w:val="FirstParagraph"/>
      </w:pPr>
      <w:r>
        <w:t xml:space="preserve">Ступінь впливовості обчислює впливовість для вузла шляхом додавання впливовостей його сусідів. Впливовість для вузла</w:t>
      </w:r>
      <w:r>
        <w:t xml:space="preserve"> </w:t>
      </w:r>
      <m:oMath>
        <m:r>
          <m:t>i</m:t>
        </m:r>
      </m:oMath>
      <w:r>
        <w:t xml:space="preserve"> </w:t>
      </w:r>
      <w:r>
        <w:t xml:space="preserve">— це</w:t>
      </w:r>
      <w:r>
        <w:t xml:space="preserve"> </w:t>
      </w:r>
      <m:oMath>
        <m:r>
          <m:t>i</m:t>
        </m:r>
      </m:oMath>
      <w:r>
        <w:t xml:space="preserve">-й елемент лівого власного вектора, пов’язаний з власним значенням</w:t>
      </w:r>
      <w:r>
        <w:t xml:space="preserve"> </w:t>
      </w:r>
      <m:oMath>
        <m:r>
          <m:t>λ</m:t>
        </m:r>
      </m:oMath>
      <w:r>
        <w:t xml:space="preserve"> </w:t>
      </w:r>
      <w:r>
        <w:t xml:space="preserve">максимального модуля, який є додатним. Такий власний вектор</w:t>
      </w:r>
      <w:r>
        <w:t xml:space="preserve"> </w:t>
      </w:r>
      <m:oMath>
        <m:r>
          <m:t>x</m:t>
        </m:r>
      </m:oMath>
      <w:r>
        <w:t xml:space="preserve"> </w:t>
      </w:r>
      <w:r>
        <w:t xml:space="preserve">визначається з точністю до мультиплікативної константи рівнянням</w:t>
      </w:r>
    </w:p>
    <w:p>
      <w:pPr>
        <w:pStyle w:val="BodyText"/>
      </w:pPr>
      <w:bookmarkStart w:id="1628" w:name="eq-14-12"/>
      <m:oMathPara>
        <m:oMathParaPr>
          <m:jc m:val="center"/>
        </m:oMathParaPr>
        <m:oMath>
          <m:r>
            <m:t>λ</m:t>
          </m:r>
          <m:sSup>
            <m:e>
              <m:r>
                <m:t>x</m:t>
              </m:r>
            </m:e>
            <m:sup>
              <m:r>
                <m:t>T</m:t>
              </m:r>
            </m:sup>
          </m:sSup>
          <m:r>
            <m:rPr>
              <m:sty m:val="p"/>
            </m:rPr>
            <m:t>=</m:t>
          </m:r>
          <m:sSup>
            <m:e>
              <m:r>
                <m:t>x</m:t>
              </m:r>
            </m:e>
            <m:sup>
              <m:r>
                <m:t>T</m:t>
              </m:r>
            </m:sup>
          </m:sSup>
          <m:r>
            <m:t>A</m:t>
          </m:r>
          <m:r>
            <m:rPr>
              <m:sty m:val="p"/>
            </m:rPr>
            <m:t>,</m:t>
          </m:r>
          <m:r>
            <m:t>  </m:t>
          </m:r>
          <m:d>
            <m:dPr>
              <m:begChr m:val="("/>
              <m:endChr m:val=")"/>
              <m:sepChr m:val=""/>
              <m:grow/>
            </m:dPr>
            <m:e>
              <m:r>
                <m:t>14.12</m:t>
              </m:r>
            </m:e>
          </m:d>
        </m:oMath>
      </m:oMathPara>
      <w:bookmarkEnd w:id="1628"/>
    </w:p>
    <w:p>
      <w:pPr>
        <w:pStyle w:val="FirstParagraph"/>
      </w:pPr>
      <w:r>
        <w:t xml:space="preserve">де</w:t>
      </w:r>
      <w:r>
        <w:t xml:space="preserve"> </w:t>
      </w:r>
      <m:oMath>
        <m:r>
          <m:t>A</m:t>
        </m:r>
      </m:oMath>
      <w:r>
        <w:t xml:space="preserve"> </w:t>
      </w:r>
      <w:r>
        <w:t xml:space="preserve">— матриця суміжності графа</w:t>
      </w:r>
      <w:r>
        <w:t xml:space="preserve"> </w:t>
      </w:r>
      <m:oMath>
        <m:r>
          <m:t>G</m:t>
        </m:r>
      </m:oMath>
      <w:r>
        <w:t xml:space="preserve">. Наведене вище рівняння еквівалентне наступному:</w:t>
      </w:r>
    </w:p>
    <w:p>
      <w:pPr>
        <w:pStyle w:val="BodyText"/>
      </w:pPr>
      <w:bookmarkStart w:id="1629" w:name="eq-14-13"/>
      <m:oMathPara>
        <m:oMathParaPr>
          <m:jc m:val="center"/>
        </m:oMathParaPr>
        <m:oMath>
          <m:r>
            <m:t>λ</m:t>
          </m:r>
          <m:sSub>
            <m:e>
              <m:r>
                <m:t>x</m:t>
              </m:r>
            </m:e>
            <m:sub>
              <m:r>
                <m:t>i</m:t>
              </m:r>
            </m:sub>
          </m:sSub>
          <m:r>
            <m:rPr>
              <m:sty m:val="p"/>
            </m:rPr>
            <m:t>=</m:t>
          </m:r>
          <m:nary>
            <m:naryPr>
              <m:chr m:val="∑"/>
              <m:limLoc m:val="undOvr"/>
              <m:subHide m:val="0"/>
              <m:supHide m:val="1"/>
            </m:naryPr>
            <m:sub>
              <m:r>
                <m:t>j</m:t>
              </m:r>
              <m:r>
                <m:rPr>
                  <m:sty m:val="p"/>
                </m:rPr>
                <m:t>→</m:t>
              </m:r>
              <m:r>
                <m:t>i</m:t>
              </m:r>
            </m:sub>
            <m:sup>
              <m:r>
                <m:t>​</m:t>
              </m:r>
            </m:sup>
            <m:e>
              <m:sSub>
                <m:e>
                  <m:r>
                    <m:t>x</m:t>
                  </m:r>
                </m:e>
                <m:sub>
                  <m:r>
                    <m:t>j</m:t>
                  </m:r>
                </m:sub>
              </m:sSub>
            </m:e>
          </m:nary>
          <m:r>
            <m:rPr>
              <m:sty m:val="p"/>
            </m:rPr>
            <m:t>.</m:t>
          </m:r>
          <m:r>
            <m:t>  </m:t>
          </m:r>
          <m:d>
            <m:dPr>
              <m:begChr m:val="("/>
              <m:endChr m:val=")"/>
              <m:sepChr m:val=""/>
              <m:grow/>
            </m:dPr>
            <m:e>
              <m:r>
                <m:t>14.13</m:t>
              </m:r>
            </m:e>
          </m:d>
        </m:oMath>
      </m:oMathPara>
      <w:bookmarkEnd w:id="1629"/>
    </w:p>
    <w:p>
      <w:pPr>
        <w:pStyle w:val="FirstParagraph"/>
      </w:pPr>
      <w:r>
        <w:t xml:space="preserve">Тобто, додавання ступенів впливовості попередників вершини</w:t>
      </w:r>
      <w:r>
        <w:t xml:space="preserve"> </w:t>
      </w:r>
      <m:oMath>
        <m:r>
          <m:t>i</m:t>
        </m:r>
      </m:oMath>
      <w:r>
        <w:t xml:space="preserve"> </w:t>
      </w:r>
      <w:r>
        <w:t xml:space="preserve">дає ступінь впливовості</w:t>
      </w:r>
      <w:r>
        <w:t xml:space="preserve"> </w:t>
      </w:r>
      <m:oMath>
        <m:r>
          <m:t>i</m:t>
        </m:r>
      </m:oMath>
      <w:r>
        <w:t xml:space="preserve">, помножену на</w:t>
      </w:r>
      <w:r>
        <w:t xml:space="preserve"> </w:t>
      </w:r>
      <m:oMath>
        <m:r>
          <m:t>λ</m:t>
        </m:r>
      </m:oMath>
      <w:r>
        <w:t xml:space="preserve">. У випадку неорієнтованих графів</w:t>
      </w:r>
      <w:r>
        <w:t xml:space="preserve"> </w:t>
      </w:r>
      <m:oMath>
        <m:r>
          <m:t>x</m:t>
        </m:r>
      </m:oMath>
      <w:r>
        <w:t xml:space="preserve"> </w:t>
      </w:r>
      <w:r>
        <w:t xml:space="preserve">також розв’язує знайоме рівняння з правим власним вектором</w:t>
      </w:r>
      <w:r>
        <w:t xml:space="preserve"> </w:t>
      </w:r>
      <m:oMath>
        <m:r>
          <m:t>A</m:t>
        </m:r>
        <m:r>
          <m:t>x</m:t>
        </m:r>
        <m:r>
          <m:rPr>
            <m:sty m:val="p"/>
          </m:rPr>
          <m:t>=</m:t>
        </m:r>
        <m:r>
          <m:t>λ</m:t>
        </m:r>
        <m:r>
          <m:t>x</m:t>
        </m:r>
      </m:oMath>
      <w:r>
        <w:t xml:space="preserve">.</w:t>
      </w:r>
    </w:p>
    <w:p>
      <w:pPr>
        <w:pStyle w:val="BodyText"/>
      </w:pPr>
      <w:r>
        <w:t xml:space="preserve">За теоремою Перрона-Фробеніуса</w:t>
      </w:r>
      <w:r>
        <w:t xml:space="preserve"> </w:t>
      </w:r>
      <w:r>
        <w:t xml:space="preserve"> [186]</w:t>
      </w:r>
      <w:r>
        <w:t xml:space="preserve">, якщо</w:t>
      </w:r>
      <w:r>
        <w:t xml:space="preserve"> </w:t>
      </w:r>
      <m:oMath>
        <m:r>
          <m:t>G</m:t>
        </m:r>
      </m:oMath>
      <w:r>
        <w:t xml:space="preserve"> </w:t>
      </w:r>
      <w:r>
        <w:t xml:space="preserve">сильно зв’язний, то існує єдиний власний вектор</w:t>
      </w:r>
      <w:r>
        <w:t xml:space="preserve"> </w:t>
      </w:r>
      <m:oMath>
        <m:r>
          <m:t>x</m:t>
        </m:r>
      </m:oMath>
      <w:r>
        <w:t xml:space="preserve">, і всі його елементи строго додатні.</w:t>
      </w:r>
    </w:p>
    <w:p>
      <w:pPr>
        <w:pStyle w:val="BodyText"/>
      </w:pPr>
      <w:r>
        <w:t xml:space="preserve">Якщо</w:t>
      </w:r>
      <w:r>
        <w:t xml:space="preserve"> </w:t>
      </w:r>
      <m:oMath>
        <m:r>
          <m:t>G</m:t>
        </m:r>
      </m:oMath>
      <w:r>
        <w:t xml:space="preserve"> </w:t>
      </w:r>
      <w:r>
        <w:t xml:space="preserve">не є сильно зв’язним, то може існувати декілька лівих власних векторів, пов’язаних з</w:t>
      </w:r>
      <w:r>
        <w:t xml:space="preserve"> </w:t>
      </w:r>
      <m:oMath>
        <m:r>
          <m:t>λ</m:t>
        </m:r>
      </m:oMath>
      <w:r>
        <w:t xml:space="preserve">, причому деякі з їх елементів можуть дорівнювати нулю.</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630" name="Picture"/>
                  <a:graphic>
                    <a:graphicData uri="http://schemas.openxmlformats.org/drawingml/2006/picture">
                      <pic:pic>
                        <pic:nvPicPr>
                          <pic:cNvPr descr="F:\Programms\Quarto\share\formats\docx\note.png" id="1631"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Центральність за власним вектором було введено Ландау</w:t>
            </w:r>
            <w:r>
              <w:t xml:space="preserve"> </w:t>
            </w:r>
            <w:r>
              <w:t xml:space="preserve"> [187]</w:t>
            </w:r>
            <w:r>
              <w:t xml:space="preserve"> </w:t>
            </w:r>
            <w:r>
              <w:t xml:space="preserve">для шахових турнірів. Пізніше його знову відкрив Вей</w:t>
            </w:r>
            <w:r>
              <w:t xml:space="preserve"> </w:t>
            </w:r>
            <w:r>
              <w:t xml:space="preserve"> [188]</w:t>
            </w:r>
            <w:r>
              <w:t xml:space="preserve">, а потім популяризував Кендалл</w:t>
            </w:r>
            <w:r>
              <w:t xml:space="preserve"> </w:t>
            </w:r>
            <w:r>
              <w:t xml:space="preserve"> [189]</w:t>
            </w:r>
            <w:r>
              <w:t xml:space="preserve"> </w:t>
            </w:r>
            <w:r>
              <w:t xml:space="preserve">в контексті спортивного рейтингу. Берге ввів загальне визначення для графів, заснованих на соціальних зв’язках</w:t>
            </w:r>
            <w:r>
              <w:t xml:space="preserve"> </w:t>
            </w:r>
            <w:r>
              <w:t xml:space="preserve"> [190]</w:t>
            </w:r>
            <w:r>
              <w:t xml:space="preserve">. Бонаcіч</w:t>
            </w:r>
            <w:r>
              <w:t xml:space="preserve"> </w:t>
            </w:r>
            <w:r>
              <w:t xml:space="preserve"> [191]</w:t>
            </w:r>
            <w:r>
              <w:t xml:space="preserve"> </w:t>
            </w:r>
            <w:r>
              <w:t xml:space="preserve">знову ввів центральність власного вектора і зробив її популярною в аналізі зв’язків.</w:t>
            </w:r>
          </w:p>
          <w:p>
            <w:pPr>
              <w:pStyle w:val="BodyText"/>
            </w:pPr>
            <w:r>
              <w:t xml:space="preserve">Ця функція обчислює лівий домінуючий власний вектор, що відповідає додаванню впливовості попередників: це звичайний підхід. Щоб додати центральність наступників, спочатку переверніть граф за допомогою</w:t>
            </w:r>
            <w:r>
              <w:t xml:space="preserve"> </w:t>
            </w:r>
            <w:r>
              <w:rPr>
                <w:rStyle w:val="VerbatimChar"/>
              </w:rPr>
              <w:t xml:space="preserve">G.reverse()</w:t>
            </w:r>
            <w:r>
              <w:t xml:space="preserve">.</w:t>
            </w:r>
          </w:p>
          <w:p>
            <w:pPr>
              <w:pStyle w:val="BodyText"/>
            </w:pPr>
            <w:pPr>
              <w:spacing w:after="16"/>
            </w:pPr>
            <w:r>
              <w:t xml:space="preserve">Ця реалізація використовує</w:t>
            </w:r>
            <w:r>
              <w:t xml:space="preserve"> </w:t>
            </w:r>
            <w:hyperlink r:id="rId1632">
              <w:r>
                <w:rPr>
                  <w:rStyle w:val="Hyperlink"/>
                </w:rPr>
                <w:t xml:space="preserve">SciPy sparse eigenvalue solver</w:t>
              </w:r>
            </w:hyperlink>
            <w:r>
              <w:t xml:space="preserve"> </w:t>
            </w:r>
            <w:r>
              <w:t xml:space="preserve">(ARPACK) для пошуку найбільшої пари власне значення/власний вектор за допомогою ітерацій Арнольді</w:t>
            </w:r>
            <w:r>
              <w:t xml:space="preserve"> </w:t>
            </w:r>
            <w:r>
              <w:t xml:space="preserve"> [192]</w:t>
            </w:r>
          </w:p>
        </w:tc>
      </w:tr>
    </w:tbl>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36" w:name="fig-eig"/>
          <w:p>
            <w:pPr>
              <w:jc w:val="center"/>
            </w:pPr>
            <w:r>
              <w:drawing>
                <wp:inline>
                  <wp:extent cx="5334000" cy="3412717"/>
                  <wp:effectExtent b="0" l="0" r="0" t="0"/>
                  <wp:docPr descr="" title="" id="1634" name="Picture"/>
                  <a:graphic>
                    <a:graphicData uri="http://schemas.openxmlformats.org/drawingml/2006/picture">
                      <pic:pic>
                        <pic:nvPicPr>
                          <pic:cNvPr descr="lab_14_files/figure-docx/fig-eig-output-1.png" id="1635" name="Picture"/>
                          <pic:cNvPicPr>
                            <a:picLocks noChangeArrowheads="1" noChangeAspect="1"/>
                          </pic:cNvPicPr>
                        </pic:nvPicPr>
                        <pic:blipFill>
                          <a:blip r:embed="rId1633"/>
                          <a:stretch>
                            <a:fillRect/>
                          </a:stretch>
                        </pic:blipFill>
                        <pic:spPr bwMode="auto">
                          <a:xfrm>
                            <a:off x="0" y="0"/>
                            <a:ext cx="5334000" cy="34127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14.11: Динаміка індексу BTC та середнього ступеня впливовості</w:t>
            </w:r>
          </w:p>
          <w:bookmarkEnd w:id="1636"/>
        </w:tc>
      </w:tr>
    </w:tbl>
    <w:bookmarkEnd w:id="1637"/>
    <w:bookmarkStart w:id="1644" w:name="середній-ступінь-близькості"/>
    <w:p>
      <w:pPr>
        <w:pStyle w:val="Heading5"/>
      </w:pPr>
      <w:r>
        <w:t xml:space="preserve">14.2.2.2.3 Середній ступінь близькості</w:t>
      </w:r>
    </w:p>
    <w:p>
      <w:pPr>
        <w:pStyle w:val="FirstParagraph"/>
      </w:pPr>
      <w:r>
        <w:t xml:space="preserve">У мережі відстань</w:t>
      </w:r>
      <w:r>
        <w:t xml:space="preserve"> </w:t>
      </w:r>
      <m:oMath>
        <m:sSub>
          <m:e>
            <m:r>
              <m:t>l</m:t>
            </m:r>
          </m:e>
          <m:sub>
            <m:r>
              <m:t>i</m:t>
            </m:r>
            <m:r>
              <m:t>j</m:t>
            </m:r>
          </m:sub>
        </m:sSub>
      </m:oMath>
      <w:r>
        <w:t xml:space="preserve"> </w:t>
      </w:r>
      <w:r>
        <w:t xml:space="preserve">між вузлом</w:t>
      </w:r>
      <w:r>
        <w:t xml:space="preserve"> </w:t>
      </w:r>
      <m:oMath>
        <m:r>
          <m:t>i</m:t>
        </m:r>
      </m:oMath>
      <w:r>
        <w:t xml:space="preserve"> </w:t>
      </w:r>
      <w:r>
        <w:t xml:space="preserve">та вузлом</w:t>
      </w:r>
      <w:r>
        <w:t xml:space="preserve"> </w:t>
      </w:r>
      <m:oMath>
        <m:r>
          <m:t>j</m:t>
        </m:r>
      </m:oMath>
      <w:r>
        <w:t xml:space="preserve"> </w:t>
      </w:r>
      <w:r>
        <w:t xml:space="preserve">позначає кількість ребер, які з’єднують найкоротший шлях між цими двома вузлами. Спираючись на поняття довжини найкоротшого шляху між двома вузлами, ми можемо надати різні властивості, які характеризують зв’язність всієї мережі. Однією з таких мір є центральність або середній ступінь близькості зв’язку між вершиною</w:t>
      </w:r>
      <w:r>
        <w:t xml:space="preserve"> </w:t>
      </w:r>
      <m:oMath>
        <m:r>
          <m:t>i</m:t>
        </m:r>
      </m:oMath>
      <w:r>
        <w:t xml:space="preserve"> </w:t>
      </w:r>
      <w:r>
        <w:t xml:space="preserve">та всіма іншими вершинами:</w:t>
      </w:r>
    </w:p>
    <w:p>
      <w:pPr>
        <w:pStyle w:val="BodyText"/>
      </w:pPr>
      <w:bookmarkStart w:id="1638" w:name="eq-14-14"/>
      <m:oMathPara>
        <m:oMathParaPr>
          <m:jc m:val="center"/>
        </m:oMathParaPr>
        <m:oMath>
          <m:sSub>
            <m:e>
              <m:r>
                <m:t>c</m:t>
              </m:r>
            </m:e>
            <m:sub>
              <m:r>
                <m:t>i</m:t>
              </m:r>
            </m:sub>
          </m:sSub>
          <m:r>
            <m:rPr>
              <m:sty m:val="p"/>
            </m:rPr>
            <m:t>=</m:t>
          </m:r>
          <m:d>
            <m:dPr>
              <m:begChr m:val="("/>
              <m:endChr m:val=")"/>
              <m:sepChr m:val=""/>
              <m:grow/>
            </m:dPr>
            <m:e>
              <m:r>
                <m:t>N</m:t>
              </m:r>
              <m:r>
                <m:rPr>
                  <m:sty m:val="p"/>
                </m:rPr>
                <m:t>−</m:t>
              </m:r>
              <m:r>
                <m:t>1</m:t>
              </m:r>
            </m:e>
          </m:d>
          <m:r>
            <m:rPr>
              <m:sty m:val="p"/>
            </m:rPr>
            <m:t>/</m:t>
          </m:r>
          <m:d>
            <m:dPr>
              <m:begChr m:val="("/>
              <m:endChr m:val=")"/>
              <m:sepChr m:val=""/>
              <m:grow/>
            </m:dPr>
            <m:e>
              <m:nary>
                <m:naryPr>
                  <m:chr m:val="∑"/>
                  <m:limLoc m:val="undOvr"/>
                  <m:subHide m:val="0"/>
                  <m:supHide m:val="0"/>
                </m:naryPr>
                <m:sub>
                  <m:r>
                    <m:t>j</m:t>
                  </m:r>
                  <m:r>
                    <m:rPr>
                      <m:sty m:val="p"/>
                    </m:rPr>
                    <m:t>=</m:t>
                  </m:r>
                  <m:r>
                    <m:t>1</m:t>
                  </m:r>
                </m:sub>
                <m:sup>
                  <m:r>
                    <m:t>N</m:t>
                  </m:r>
                </m:sup>
                <m:e>
                  <m:sSub>
                    <m:e>
                      <m:r>
                        <m:t>l</m:t>
                      </m:r>
                    </m:e>
                    <m:sub>
                      <m:r>
                        <m:t>i</m:t>
                      </m:r>
                      <m:r>
                        <m:t>j</m:t>
                      </m:r>
                    </m:sub>
                  </m:sSub>
                </m:e>
              </m:nary>
            </m:e>
          </m:d>
          <m:r>
            <m:rPr>
              <m:sty m:val="p"/>
            </m:rPr>
            <m:t>,</m:t>
          </m:r>
          <m:r>
            <m:t>  </m:t>
          </m:r>
          <m:d>
            <m:dPr>
              <m:begChr m:val="("/>
              <m:endChr m:val=")"/>
              <m:sepChr m:val=""/>
              <m:grow/>
            </m:dPr>
            <m:e>
              <m:r>
                <m:t>14.14</m:t>
              </m:r>
            </m:e>
          </m:d>
        </m:oMath>
      </m:oMathPara>
      <w:bookmarkEnd w:id="1638"/>
    </w:p>
    <w:p>
      <w:pPr>
        <w:pStyle w:val="FirstParagraph"/>
      </w:pPr>
      <w:r>
        <w:t xml:space="preserve">що надають зворотнє середнє по всім найкоротшим шляхам від</w:t>
      </w:r>
      <w:r>
        <w:t xml:space="preserve"> </w:t>
      </w:r>
      <m:oMath>
        <m:r>
          <m:t>i</m:t>
        </m:r>
      </m:oMath>
      <w:r>
        <w:t xml:space="preserve"> </w:t>
      </w:r>
      <w:r>
        <w:t xml:space="preserve">до всіх вузлів</w:t>
      </w:r>
      <w:r>
        <w:t xml:space="preserve"> </w:t>
      </w:r>
      <m:oMath>
        <m:r>
          <m:t>j</m:t>
        </m:r>
      </m:oMath>
      <w:r>
        <w:t xml:space="preserve">.</w:t>
      </w:r>
    </w:p>
    <w:p>
      <w:pPr>
        <w:pStyle w:val="BodyText"/>
      </w:pPr>
      <w:r>
        <w:t xml:space="preserve">Середнє арифметичне значення ступеню близькості для кожного</w:t>
      </w:r>
      <w:r>
        <w:t xml:space="preserve"> </w:t>
      </w:r>
      <m:oMath>
        <m:r>
          <m:t>i</m:t>
        </m:r>
      </m:oMath>
      <w:r>
        <w:t xml:space="preserve">-го вузла дає нам глобальну</w:t>
      </w:r>
      <w:r>
        <w:t xml:space="preserve"> </w:t>
      </w:r>
      <w:r>
        <w:rPr>
          <w:bCs/>
          <w:b/>
        </w:rPr>
        <w:t xml:space="preserve">глобальний (середній) ступінь близькості</w:t>
      </w:r>
      <w:r>
        <w:t xml:space="preserve">:</w:t>
      </w:r>
    </w:p>
    <w:p>
      <w:pPr>
        <w:pStyle w:val="BodyText"/>
      </w:pPr>
      <w:bookmarkStart w:id="1639" w:name="eq-14-15"/>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r>
            <m:rPr>
              <m:sty m:val="p"/>
            </m:rPr>
            <m:t>.</m:t>
          </m:r>
          <m:r>
            <m:t>  </m:t>
          </m:r>
          <m:d>
            <m:dPr>
              <m:begChr m:val="("/>
              <m:endChr m:val=")"/>
              <m:sepChr m:val=""/>
              <m:grow/>
            </m:dPr>
            <m:e>
              <m:r>
                <m:t>14.15</m:t>
              </m:r>
            </m:e>
          </m:d>
        </m:oMath>
      </m:oMathPara>
      <w:bookmarkEnd w:id="1639"/>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43" w:name="fig-clos"/>
          <w:p>
            <w:pPr>
              <w:jc w:val="center"/>
            </w:pPr>
            <w:r>
              <w:drawing>
                <wp:inline>
                  <wp:extent cx="5334000" cy="3472069"/>
                  <wp:effectExtent b="0" l="0" r="0" t="0"/>
                  <wp:docPr descr="" title="" id="1641" name="Picture"/>
                  <a:graphic>
                    <a:graphicData uri="http://schemas.openxmlformats.org/drawingml/2006/picture">
                      <pic:pic>
                        <pic:nvPicPr>
                          <pic:cNvPr descr="lab_14_files/figure-docx/fig-clos-output-1.png" id="1642" name="Picture"/>
                          <pic:cNvPicPr>
                            <a:picLocks noChangeArrowheads="1" noChangeAspect="1"/>
                          </pic:cNvPicPr>
                        </pic:nvPicPr>
                        <pic:blipFill>
                          <a:blip r:embed="rId1640"/>
                          <a:stretch>
                            <a:fillRect/>
                          </a:stretch>
                        </pic:blipFill>
                        <pic:spPr bwMode="auto">
                          <a:xfrm>
                            <a:off x="0" y="0"/>
                            <a:ext cx="5334000" cy="34720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14.12: Динаміка індексу BTC та середнього ступеня близькості</w:t>
            </w:r>
          </w:p>
          <w:bookmarkEnd w:id="1643"/>
        </w:tc>
      </w:tr>
    </w:tbl>
    <w:bookmarkEnd w:id="1644"/>
    <w:bookmarkStart w:id="1655" w:name="середній-ступінь-інформаційності"/>
    <w:p>
      <w:pPr>
        <w:pStyle w:val="Heading5"/>
      </w:pPr>
      <w:r>
        <w:t xml:space="preserve">14.2.2.2.4 Середній ступінь інформаційності</w:t>
      </w:r>
    </w:p>
    <w:p>
      <w:pPr>
        <w:pStyle w:val="FirstParagraph"/>
      </w:pPr>
      <w:r>
        <w:t xml:space="preserve">Для визначення центральності будь-якого вузла</w:t>
      </w:r>
      <w:r>
        <w:t xml:space="preserve"> </w:t>
      </w:r>
      <m:oMath>
        <m:r>
          <m:t>i</m:t>
        </m:r>
      </m:oMath>
      <w:r>
        <w:t xml:space="preserve"> </w:t>
      </w:r>
      <w:r>
        <w:t xml:space="preserve">пропонується спочатку визначити його інформаційну зв’язність з іншими вузлами, тобто</w:t>
      </w:r>
      <w:r>
        <w:t xml:space="preserve"> </w:t>
      </w:r>
      <m:oMath>
        <m:d>
          <m:dPr>
            <m:begChr m:val="{"/>
            <m:endChr m:val="}"/>
            <m:sepChr m:val=""/>
            <m:grow/>
          </m:dPr>
          <m:e>
            <m:sSub>
              <m:e>
                <m:r>
                  <m:t>I</m:t>
                </m:r>
              </m:e>
              <m:sub>
                <m:r>
                  <m:t>i</m:t>
                </m:r>
                <m:r>
                  <m:t>j</m:t>
                </m:r>
              </m:sub>
            </m:sSub>
            <m:r>
              <m:rPr>
                <m:sty m:val="p"/>
              </m:rPr>
              <m:t>|</m:t>
            </m:r>
            <m:r>
              <m:t>j</m:t>
            </m:r>
            <m:r>
              <m:rPr>
                <m:sty m:val="p"/>
              </m:rPr>
              <m:t>=</m:t>
            </m:r>
            <m:r>
              <m:t>1</m:t>
            </m:r>
            <m:r>
              <m:rPr>
                <m:sty m:val="p"/>
              </m:rPr>
              <m:t>,</m:t>
            </m:r>
            <m:r>
              <m:rPr>
                <m:sty m:val="p"/>
              </m:rPr>
              <m:t>.</m:t>
            </m:r>
            <m:r>
              <m:rPr>
                <m:sty m:val="p"/>
              </m:rPr>
              <m:t>.</m:t>
            </m:r>
            <m:r>
              <m:rPr>
                <m:sty m:val="p"/>
              </m:rPr>
              <m:t>.</m:t>
            </m:r>
            <m:r>
              <m:rPr>
                <m:sty m:val="p"/>
              </m:rPr>
              <m:t>,</m:t>
            </m:r>
            <m:r>
              <m:t>N</m:t>
            </m:r>
          </m:e>
        </m:d>
      </m:oMath>
      <w:r>
        <w:t xml:space="preserve">. Середнє гармонійне значення інформації, що стосується шляху від вузла</w:t>
      </w:r>
      <w:r>
        <w:t xml:space="preserve"> </w:t>
      </w:r>
      <m:oMath>
        <m:r>
          <m:t>i</m:t>
        </m:r>
      </m:oMath>
      <w:r>
        <w:t xml:space="preserve"> </w:t>
      </w:r>
      <w:r>
        <w:t xml:space="preserve">до інших вузлів, буде використовуватися для визначення</w:t>
      </w:r>
      <w:r>
        <w:t xml:space="preserve"> </w:t>
      </w:r>
      <w:r>
        <w:rPr>
          <w:bCs/>
          <w:b/>
        </w:rPr>
        <w:t xml:space="preserve">ступеню інформаційності</w:t>
      </w:r>
      <w:r>
        <w:t xml:space="preserve"> </w:t>
      </w:r>
      <w:r>
        <w:t xml:space="preserve">вузла</w:t>
      </w:r>
      <w:r>
        <w:t xml:space="preserve"> </w:t>
      </w:r>
      <m:oMath>
        <m:r>
          <m:t>i</m:t>
        </m:r>
      </m:oMath>
      <w:r>
        <w:t xml:space="preserve">. Зокрема, якщо</w:t>
      </w:r>
      <w:r>
        <w:t xml:space="preserve"> </w:t>
      </w:r>
      <m:oMath>
        <m:sSub>
          <m:e>
            <m:r>
              <m:t>I</m:t>
            </m:r>
          </m:e>
          <m:sub>
            <m:r>
              <m:t>i</m:t>
            </m:r>
          </m:sub>
        </m:sSub>
      </m:oMath>
      <w:r>
        <w:t xml:space="preserve"> </w:t>
      </w:r>
      <w:r>
        <w:t xml:space="preserve">пов’язано з центральністю або інформаційністю вузла</w:t>
      </w:r>
      <w:r>
        <w:t xml:space="preserve"> </w:t>
      </w:r>
      <m:oMath>
        <m:r>
          <m:t>i</m:t>
        </m:r>
      </m:oMath>
      <w:r>
        <w:t xml:space="preserve">, то</w:t>
      </w:r>
    </w:p>
    <w:p>
      <w:pPr>
        <w:pStyle w:val="BodyText"/>
      </w:pPr>
      <w:bookmarkStart w:id="1645" w:name="eq-14-16"/>
      <m:oMathPara>
        <m:oMathParaPr>
          <m:jc m:val="center"/>
        </m:oMathParaPr>
        <m:oMath>
          <m:acc>
            <m:accPr>
              <m:chr m:val="̂"/>
            </m:accPr>
            <m:e>
              <m:sSub>
                <m:e>
                  <m:r>
                    <m:t>I</m:t>
                  </m:r>
                </m:e>
                <m:sub>
                  <m:r>
                    <m:t>i</m:t>
                  </m:r>
                </m:sub>
              </m:sSub>
            </m:e>
          </m:acc>
          <m:r>
            <m:rPr>
              <m:sty m:val="p"/>
            </m:rPr>
            <m:t>=</m:t>
          </m:r>
          <m:sSup>
            <m:e>
              <m:d>
                <m:dPr>
                  <m:begChr m:val="("/>
                  <m:endChr m:val=")"/>
                  <m:sepChr m:val=""/>
                  <m:grow/>
                </m:dPr>
                <m:e>
                  <m:f>
                    <m:fPr>
                      <m:type m:val="bar"/>
                    </m:fPr>
                    <m:num>
                      <m:r>
                        <m:t>1</m:t>
                      </m:r>
                    </m:num>
                    <m:den>
                      <m:r>
                        <m:t>N</m:t>
                      </m:r>
                    </m:den>
                  </m:f>
                  <m:nary>
                    <m:naryPr>
                      <m:chr m:val="∑"/>
                      <m:limLoc m:val="undOvr"/>
                      <m:subHide m:val="0"/>
                      <m:supHide m:val="0"/>
                    </m:naryPr>
                    <m:sub>
                      <m:r>
                        <m:t>j</m:t>
                      </m:r>
                      <m:r>
                        <m:rPr>
                          <m:sty m:val="p"/>
                        </m:rPr>
                        <m:t>=</m:t>
                      </m:r>
                      <m:r>
                        <m:t>1</m:t>
                      </m:r>
                    </m:sub>
                    <m:sup>
                      <m:r>
                        <m:t>N</m:t>
                      </m:r>
                    </m:sup>
                    <m:e>
                      <m:f>
                        <m:fPr>
                          <m:type m:val="bar"/>
                        </m:fPr>
                        <m:num>
                          <m:r>
                            <m:t>1</m:t>
                          </m:r>
                        </m:num>
                        <m:den>
                          <m:sSub>
                            <m:e>
                              <m:r>
                                <m:t>I</m:t>
                              </m:r>
                            </m:e>
                            <m:sub>
                              <m:r>
                                <m:t>i</m:t>
                              </m:r>
                              <m:r>
                                <m:t>j</m:t>
                              </m:r>
                            </m:sub>
                          </m:sSub>
                        </m:den>
                      </m:f>
                    </m:e>
                  </m:nary>
                </m:e>
              </m:d>
            </m:e>
            <m:sup>
              <m:r>
                <m:rPr>
                  <m:sty m:val="p"/>
                </m:rPr>
                <m:t>−</m:t>
              </m:r>
              <m:r>
                <m:t>1</m:t>
              </m:r>
            </m:sup>
          </m:sSup>
          <m:r>
            <m:rPr>
              <m:sty m:val="p"/>
            </m:rPr>
            <m:t>.</m:t>
          </m:r>
          <m:r>
            <m:t>  </m:t>
          </m:r>
          <m:d>
            <m:dPr>
              <m:begChr m:val="("/>
              <m:endChr m:val=")"/>
              <m:sepChr m:val=""/>
              <m:grow/>
            </m:dPr>
            <m:e>
              <m:r>
                <m:t>14.16</m:t>
              </m:r>
            </m:e>
          </m:d>
        </m:oMath>
      </m:oMathPara>
      <w:bookmarkEnd w:id="1645"/>
    </w:p>
    <w:p>
      <w:pPr>
        <w:pStyle w:val="FirstParagraph"/>
      </w:pPr>
      <w:r>
        <w:t xml:space="preserve">Згідно зі Стівенсоном та Зеленом</w:t>
      </w:r>
      <w:r>
        <w:t xml:space="preserve"> </w:t>
      </w:r>
      <w:r>
        <w:t xml:space="preserve"> [193]</w:t>
      </w:r>
      <w:r>
        <w:t xml:space="preserve">, ступінь інформаційності можна обчислити шляхом інвертування простої матриці. Перш за все, ми визначаємо</w:t>
      </w:r>
      <w:r>
        <w:t xml:space="preserve"> </w:t>
      </w:r>
      <m:oMath>
        <m:r>
          <m:t>N</m:t>
        </m:r>
        <m:r>
          <m:rPr>
            <m:sty m:val="p"/>
          </m:rPr>
          <m:t>×</m:t>
        </m:r>
        <m:r>
          <m:t>N</m:t>
        </m:r>
      </m:oMath>
      <w:r>
        <w:t xml:space="preserve"> </w:t>
      </w:r>
      <w:r>
        <w:t xml:space="preserve">матрицю</w:t>
      </w:r>
      <w:r>
        <w:t xml:space="preserve"> </w:t>
      </w:r>
      <m:oMath>
        <m:r>
          <m:t>B</m:t>
        </m:r>
        <m:r>
          <m:rPr>
            <m:sty m:val="p"/>
          </m:rPr>
          <m:t>=</m:t>
        </m:r>
        <m:d>
          <m:dPr>
            <m:begChr m:val="{"/>
            <m:endChr m:val="}"/>
            <m:sepChr m:val=""/>
            <m:grow/>
          </m:dPr>
          <m:e>
            <m:sSub>
              <m:e>
                <m:r>
                  <m:t>b</m:t>
                </m:r>
              </m:e>
              <m:sub>
                <m:r>
                  <m:t>i</m:t>
                </m:r>
                <m:r>
                  <m:t>j</m:t>
                </m:r>
              </m:sub>
            </m:sSub>
          </m:e>
        </m:d>
      </m:oMath>
      <w:r>
        <w:t xml:space="preserve">, де</w:t>
      </w:r>
    </w:p>
    <w:p>
      <w:pPr>
        <w:pStyle w:val="BodyText"/>
      </w:pPr>
      <w:bookmarkStart w:id="1646" w:name="eq-14-17"/>
      <m:oMathPara>
        <m:oMathParaPr>
          <m:jc m:val="center"/>
        </m:oMathParaPr>
        <m:oMath>
          <m:sSub>
            <m:e>
              <m:r>
                <m:t>b</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якщо</m:t>
                    </m:r>
                    <m:r>
                      <m:t> </m:t>
                    </m:r>
                    <m:r>
                      <m:t> </m:t>
                    </m:r>
                    <m:r>
                      <m:t>i</m:t>
                    </m:r>
                    <m:r>
                      <m:t> </m:t>
                    </m:r>
                    <m:r>
                      <m:t> </m:t>
                    </m:r>
                    <m:r>
                      <m:t>т</m:t>
                    </m:r>
                    <m:r>
                      <m:t>а</m:t>
                    </m:r>
                    <m:r>
                      <m:t> </m:t>
                    </m:r>
                    <m:r>
                      <m:t> </m:t>
                    </m:r>
                    <m:r>
                      <m:t>j</m:t>
                    </m:r>
                    <m:r>
                      <m:t> </m:t>
                    </m:r>
                    <m:r>
                      <m:t> </m:t>
                    </m:r>
                    <m:r>
                      <m:t>с</m:t>
                    </m:r>
                    <m:r>
                      <m:t>у</m:t>
                    </m:r>
                    <m:r>
                      <m:t>м</m:t>
                    </m:r>
                    <m:r>
                      <m:t>і</m:t>
                    </m:r>
                    <m:r>
                      <m:t>ж</m:t>
                    </m:r>
                    <m:r>
                      <m:t>н</m:t>
                    </m:r>
                    <m:r>
                      <m:t>і</m:t>
                    </m:r>
                    <m:r>
                      <m:rPr>
                        <m:sty m:val="p"/>
                      </m:rPr>
                      <m:t>,</m:t>
                    </m:r>
                  </m:e>
                </m:mr>
                <m:mr>
                  <m:e>
                    <m:r>
                      <m:t>1</m:t>
                    </m:r>
                  </m:e>
                  <m:e>
                    <m:r>
                      <m:rPr>
                        <m:nor/>
                        <m:sty m:val="p"/>
                      </m:rPr>
                      <m:t>інакше</m:t>
                    </m:r>
                    <m:r>
                      <m:rPr>
                        <m:sty m:val="p"/>
                      </m:rPr>
                      <m:t>,</m:t>
                    </m:r>
                  </m:e>
                </m:mr>
              </m:m>
            </m:e>
          </m:d>
          <m:r>
            <m:t>  </m:t>
          </m:r>
          <m:d>
            <m:dPr>
              <m:begChr m:val="("/>
              <m:endChr m:val=")"/>
              <m:sepChr m:val=""/>
              <m:grow/>
            </m:dPr>
            <m:e>
              <m:r>
                <m:t>14.17</m:t>
              </m:r>
            </m:e>
          </m:d>
        </m:oMath>
      </m:oMathPara>
      <w:bookmarkEnd w:id="1646"/>
    </w:p>
    <w:p>
      <w:pPr>
        <w:pStyle w:val="FirstParagraph"/>
      </w:pPr>
      <w:r>
        <w:t xml:space="preserve">і</w:t>
      </w:r>
      <w:r>
        <w:t xml:space="preserve"> </w:t>
      </w:r>
      <m:oMath>
        <m:sSub>
          <m:e>
            <m:r>
              <m:t>b</m:t>
            </m:r>
          </m:e>
          <m:sub>
            <m:r>
              <m:t>i</m:t>
            </m:r>
            <m:r>
              <m:t>i</m:t>
            </m:r>
          </m:sub>
        </m:sSub>
        <m:r>
          <m:rPr>
            <m:sty m:val="p"/>
          </m:rPr>
          <m:t>=</m:t>
        </m:r>
        <m:r>
          <m:t>1</m:t>
        </m:r>
        <m:r>
          <m:rPr>
            <m:sty m:val="p"/>
          </m:rPr>
          <m:t>+</m:t>
        </m:r>
        <m:sSub>
          <m:e>
            <m:r>
              <m:t>d</m:t>
            </m:r>
          </m:e>
          <m:sub>
            <m:r>
              <m:t>i</m:t>
            </m:r>
          </m:sub>
        </m:sSub>
      </m:oMath>
      <w:r>
        <w:t xml:space="preserve">, де</w:t>
      </w:r>
      <w:r>
        <w:t xml:space="preserve"> </w:t>
      </w:r>
      <m:oMath>
        <m:sSub>
          <m:e>
            <m:r>
              <m:t>d</m:t>
            </m:r>
          </m:e>
          <m:sub>
            <m:r>
              <m:t>i</m:t>
            </m:r>
          </m:sub>
        </m:sSub>
      </m:oMath>
      <w:r>
        <w:t xml:space="preserve"> </w:t>
      </w:r>
      <w:r>
        <w:t xml:space="preserve">ступінь вершини</w:t>
      </w:r>
      <w:r>
        <w:t xml:space="preserve"> </w:t>
      </w:r>
      <m:oMath>
        <m:r>
          <m:t>i</m:t>
        </m:r>
      </m:oMath>
      <w:r>
        <w:t xml:space="preserve">.</w:t>
      </w:r>
    </w:p>
    <w:p>
      <w:pPr>
        <w:pStyle w:val="BodyText"/>
      </w:pPr>
      <w:r>
        <w:t xml:space="preserve">Далі, визначивши матрицю</w:t>
      </w:r>
      <w:r>
        <w:t xml:space="preserve"> </w:t>
      </w:r>
      <m:oMath>
        <m:r>
          <m:t>C</m:t>
        </m:r>
        <m:r>
          <m:rPr>
            <m:sty m:val="p"/>
          </m:rPr>
          <m:t>=</m:t>
        </m:r>
        <m:d>
          <m:dPr>
            <m:begChr m:val="{"/>
            <m:endChr m:val="}"/>
            <m:sepChr m:val=""/>
            <m:grow/>
          </m:dPr>
          <m:e>
            <m:sSub>
              <m:e>
                <m:r>
                  <m:t>c</m:t>
                </m:r>
              </m:e>
              <m:sub>
                <m:r>
                  <m:t>i</m:t>
                </m:r>
                <m:r>
                  <m:t>j</m:t>
                </m:r>
              </m:sub>
            </m:sSub>
          </m:e>
        </m:d>
        <m:r>
          <m:rPr>
            <m:sty m:val="p"/>
          </m:rPr>
          <m:t>=</m:t>
        </m:r>
        <m:sSup>
          <m:e>
            <m:r>
              <m:t>B</m:t>
            </m:r>
          </m:e>
          <m:sup>
            <m:r>
              <m:rPr>
                <m:sty m:val="p"/>
              </m:rPr>
              <m:t>−</m:t>
            </m:r>
            <m:r>
              <m:t>1</m:t>
            </m:r>
          </m:sup>
        </m:sSup>
      </m:oMath>
      <w:r>
        <w:t xml:space="preserve">, ми можемо розрахувати</w:t>
      </w:r>
      <w:r>
        <w:t xml:space="preserve"> </w:t>
      </w:r>
      <m:oMath>
        <m:sSub>
          <m:e>
            <m:r>
              <m:t>I</m:t>
            </m:r>
          </m:e>
          <m:sub>
            <m:r>
              <m:t>i</m:t>
            </m:r>
            <m:r>
              <m:t>j</m:t>
            </m:r>
          </m:sub>
        </m:sSub>
      </m:oMath>
      <w:r>
        <w:t xml:space="preserve"> </w:t>
      </w:r>
      <w:r>
        <w:t xml:space="preserve">згідно рівняння нижче:</w:t>
      </w:r>
    </w:p>
    <w:p>
      <w:pPr>
        <w:pStyle w:val="BodyText"/>
      </w:pPr>
      <w:bookmarkStart w:id="1647" w:name="eq-14-18"/>
      <m:oMathPara>
        <m:oMathParaPr>
          <m:jc m:val="center"/>
        </m:oMathParaPr>
        <m:oMath>
          <m:sSub>
            <m:e>
              <m:r>
                <m:t>I</m:t>
              </m:r>
            </m:e>
            <m:sub>
              <m:r>
                <m:t>i</m:t>
              </m:r>
              <m:r>
                <m:t>j</m:t>
              </m:r>
            </m:sub>
          </m:sSub>
          <m:r>
            <m:rPr>
              <m:sty m:val="p"/>
            </m:rPr>
            <m:t>=</m:t>
          </m:r>
          <m:f>
            <m:fPr>
              <m:type m:val="bar"/>
            </m:fPr>
            <m:num>
              <m:r>
                <m:t>1</m:t>
              </m:r>
            </m:num>
            <m:den>
              <m:sSub>
                <m:e>
                  <m:r>
                    <m:t>c</m:t>
                  </m:r>
                </m:e>
                <m:sub>
                  <m:r>
                    <m:t>i</m:t>
                  </m:r>
                  <m:r>
                    <m:t>i</m:t>
                  </m:r>
                </m:sub>
              </m:sSub>
              <m:r>
                <m:rPr>
                  <m:sty m:val="p"/>
                </m:rPr>
                <m:t>+</m:t>
              </m:r>
              <m:sSub>
                <m:e>
                  <m:r>
                    <m:t>c</m:t>
                  </m:r>
                </m:e>
                <m:sub>
                  <m:r>
                    <m:t>j</m:t>
                  </m:r>
                  <m:r>
                    <m:t>j</m:t>
                  </m:r>
                </m:sub>
              </m:sSub>
              <m:r>
                <m:rPr>
                  <m:sty m:val="p"/>
                </m:rPr>
                <m:t>−</m:t>
              </m:r>
              <m:r>
                <m:t>2</m:t>
              </m:r>
              <m:sSub>
                <m:e>
                  <m:r>
                    <m:t>c</m:t>
                  </m:r>
                </m:e>
                <m:sub>
                  <m:r>
                    <m:t>i</m:t>
                  </m:r>
                  <m:r>
                    <m:t>j</m:t>
                  </m:r>
                </m:sub>
              </m:sSub>
            </m:den>
          </m:f>
          <m:r>
            <m:rPr>
              <m:sty m:val="p"/>
            </m:rPr>
            <m:t>.</m:t>
          </m:r>
          <m:r>
            <m:t>  </m:t>
          </m:r>
          <m:d>
            <m:dPr>
              <m:begChr m:val="("/>
              <m:endChr m:val=")"/>
              <m:sepChr m:val=""/>
              <m:grow/>
            </m:dPr>
            <m:e>
              <m:r>
                <m:t>14.18</m:t>
              </m:r>
            </m:e>
          </m:d>
        </m:oMath>
      </m:oMathPara>
      <w:bookmarkEnd w:id="1647"/>
    </w:p>
    <w:p>
      <w:pPr>
        <w:pStyle w:val="FirstParagraph"/>
      </w:pPr>
      <w:r>
        <w:t xml:space="preserve">Елемент</w:t>
      </w:r>
      <w:r>
        <w:t xml:space="preserve"> </w:t>
      </w:r>
      <m:oMath>
        <m:nary>
          <m:naryPr>
            <m:chr m:val="∑"/>
            <m:limLoc m:val="undOvr"/>
            <m:subHide m:val="0"/>
            <m:supHide m:val="0"/>
          </m:naryPr>
          <m:sub>
            <m:r>
              <m:t>j</m:t>
            </m:r>
            <m:r>
              <m:rPr>
                <m:sty m:val="p"/>
              </m:rPr>
              <m:t>=</m:t>
            </m:r>
            <m:r>
              <m:t>1</m:t>
            </m:r>
          </m:sub>
          <m:sup>
            <m:r>
              <m:t>N</m:t>
            </m:r>
          </m:sup>
          <m:e>
            <m:r>
              <m:t>1</m:t>
            </m:r>
          </m:e>
        </m:nary>
        <m:r>
          <m:rPr>
            <m:sty m:val="p"/>
          </m:rPr>
          <m:t>/</m:t>
        </m:r>
        <m:sSub>
          <m:e>
            <m:r>
              <m:t>I</m:t>
            </m:r>
          </m:e>
          <m:sub>
            <m:r>
              <m:t>i</m:t>
            </m:r>
            <m:r>
              <m:t>j</m:t>
            </m:r>
          </m:sub>
        </m:sSub>
      </m:oMath>
      <w:r>
        <w:t xml:space="preserve"> </w:t>
      </w:r>
      <w:r>
        <w:t xml:space="preserve">у рівнянні (</w:t>
      </w:r>
      <w:hyperlink w:anchor="eq-14-16">
        <w:r>
          <w:rPr>
            <w:rStyle w:val="Hyperlink"/>
          </w:rPr>
          <w:t xml:space="preserve">14.16</w:t>
        </w:r>
      </w:hyperlink>
      <w:r>
        <w:t xml:space="preserve">) можна переписати наступним чином:</w:t>
      </w:r>
    </w:p>
    <w:p>
      <w:pPr>
        <w:pStyle w:val="BodyText"/>
      </w:pPr>
      <w:bookmarkStart w:id="1648" w:name="eq-14-19"/>
      <m:oMathPara>
        <m:oMathParaPr>
          <m:jc m:val="center"/>
        </m:oMathParaPr>
        <m:oMath>
          <m:nary>
            <m:naryPr>
              <m:chr m:val="∑"/>
              <m:limLoc m:val="undOvr"/>
              <m:subHide m:val="0"/>
              <m:supHide m:val="0"/>
            </m:naryPr>
            <m:sub>
              <m:r>
                <m:t>j</m:t>
              </m:r>
              <m:r>
                <m:rPr>
                  <m:sty m:val="p"/>
                </m:rPr>
                <m:t>=</m:t>
              </m:r>
              <m:r>
                <m:t>1</m:t>
              </m:r>
            </m:sub>
            <m:sup>
              <m:r>
                <m:t>N</m:t>
              </m:r>
            </m:sup>
            <m:e>
              <m:sSub>
                <m:e>
                  <m:r>
                    <m:t>c</m:t>
                  </m:r>
                </m:e>
                <m:sub>
                  <m:r>
                    <m:t>i</m:t>
                  </m:r>
                  <m:r>
                    <m:t>i</m:t>
                  </m:r>
                </m:sub>
              </m:sSub>
            </m:e>
          </m:nary>
          <m:r>
            <m:rPr>
              <m:sty m:val="p"/>
            </m:rPr>
            <m:t>+</m:t>
          </m:r>
          <m:sSub>
            <m:e>
              <m:r>
                <m:t>c</m:t>
              </m:r>
            </m:e>
            <m:sub>
              <m:r>
                <m:t>j</m:t>
              </m:r>
              <m:r>
                <m:t>j</m:t>
              </m:r>
            </m:sub>
          </m:sSub>
          <m:r>
            <m:rPr>
              <m:sty m:val="p"/>
            </m:rPr>
            <m:t>−</m:t>
          </m:r>
          <m:r>
            <m:t>2</m:t>
          </m:r>
          <m:sSub>
            <m:e>
              <m:r>
                <m:t>c</m:t>
              </m:r>
            </m:e>
            <m:sub>
              <m:r>
                <m:t>i</m:t>
              </m:r>
              <m:r>
                <m:t>j</m:t>
              </m:r>
            </m:sub>
          </m:sSub>
          <m:r>
            <m:rPr>
              <m:sty m:val="p"/>
            </m:rPr>
            <m:t>=</m:t>
          </m:r>
          <m:r>
            <m:t>N</m:t>
          </m:r>
          <m:sSub>
            <m:e>
              <m:r>
                <m:t>c</m:t>
              </m:r>
            </m:e>
            <m:sub>
              <m:r>
                <m:t>i</m:t>
              </m:r>
              <m:r>
                <m:t>i</m:t>
              </m:r>
            </m:sub>
          </m:sSub>
          <m:r>
            <m:rPr>
              <m:sty m:val="p"/>
            </m:rPr>
            <m:t>+</m:t>
          </m:r>
          <m:r>
            <m:t>T</m:t>
          </m:r>
          <m:r>
            <m:rPr>
              <m:sty m:val="p"/>
            </m:rPr>
            <m:t>−</m:t>
          </m:r>
          <m:r>
            <m:t>2</m:t>
          </m:r>
          <m:r>
            <m:t>R</m:t>
          </m:r>
          <m:r>
            <m:rPr>
              <m:sty m:val="p"/>
            </m:rPr>
            <m:t>,</m:t>
          </m:r>
          <m:r>
            <m:t>  </m:t>
          </m:r>
          <m:d>
            <m:dPr>
              <m:begChr m:val="("/>
              <m:endChr m:val=")"/>
              <m:sepChr m:val=""/>
              <m:grow/>
            </m:dPr>
            <m:e>
              <m:r>
                <m:t>14.19</m:t>
              </m:r>
            </m:e>
          </m:d>
        </m:oMath>
      </m:oMathPara>
      <w:bookmarkEnd w:id="1648"/>
    </w:p>
    <w:p>
      <w:pPr>
        <w:pStyle w:val="FirstParagraph"/>
      </w:pPr>
      <w:r>
        <w:t xml:space="preserve">де</w:t>
      </w:r>
      <w:r>
        <w:t xml:space="preserve"> </w:t>
      </w:r>
      <m:oMath>
        <m:r>
          <m:t>T</m:t>
        </m:r>
        <m:r>
          <m:rPr>
            <m:sty m:val="p"/>
          </m:rPr>
          <m:t>=</m:t>
        </m:r>
        <m:nary>
          <m:naryPr>
            <m:chr m:val="∑"/>
            <m:limLoc m:val="undOvr"/>
            <m:subHide m:val="0"/>
            <m:supHide m:val="0"/>
          </m:naryPr>
          <m:sub>
            <m:r>
              <m:t>j</m:t>
            </m:r>
            <m:r>
              <m:rPr>
                <m:sty m:val="p"/>
              </m:rPr>
              <m:t>=</m:t>
            </m:r>
            <m:r>
              <m:t>1</m:t>
            </m:r>
          </m:sub>
          <m:sup>
            <m:r>
              <m:t>N</m:t>
            </m:r>
          </m:sup>
          <m:e>
            <m:sSub>
              <m:e>
                <m:r>
                  <m:t>c</m:t>
                </m:r>
              </m:e>
              <m:sub>
                <m:r>
                  <m:t>j</m:t>
                </m:r>
                <m:r>
                  <m:t>j</m:t>
                </m:r>
              </m:sub>
            </m:sSub>
          </m:e>
        </m:nary>
      </m:oMath>
      <w:r>
        <w:t xml:space="preserve"> </w:t>
      </w:r>
      <w:r>
        <w:t xml:space="preserve">і</w:t>
      </w:r>
      <w:r>
        <w:t xml:space="preserve"> </w:t>
      </w:r>
      <m:oMath>
        <m:r>
          <m:t>R</m:t>
        </m:r>
        <m:r>
          <m:rPr>
            <m:sty m:val="p"/>
          </m:rPr>
          <m:t>=</m:t>
        </m:r>
        <m:nary>
          <m:naryPr>
            <m:chr m:val="∑"/>
            <m:limLoc m:val="undOvr"/>
            <m:subHide m:val="0"/>
            <m:supHide m:val="0"/>
          </m:naryPr>
          <m:sub>
            <m:r>
              <m:t>j</m:t>
            </m:r>
            <m:r>
              <m:rPr>
                <m:sty m:val="p"/>
              </m:rPr>
              <m:t>=</m:t>
            </m:r>
            <m:r>
              <m:t>1</m:t>
            </m:r>
          </m:sub>
          <m:sup>
            <m:r>
              <m:t>N</m:t>
            </m:r>
          </m:sup>
          <m:e>
            <m:sSub>
              <m:e>
                <m:r>
                  <m:t>c</m:t>
                </m:r>
              </m:e>
              <m:sub>
                <m:r>
                  <m:t>i</m:t>
                </m:r>
                <m:r>
                  <m:t>j</m:t>
                </m:r>
              </m:sub>
            </m:sSub>
          </m:e>
        </m:nary>
      </m:oMath>
      <w:r>
        <w:t xml:space="preserve">.</w:t>
      </w:r>
    </w:p>
    <w:p>
      <w:pPr>
        <w:pStyle w:val="BodyText"/>
      </w:pPr>
      <w:r>
        <w:t xml:space="preserve">Отже, ступінь інформаційності вузла</w:t>
      </w:r>
      <w:r>
        <w:t xml:space="preserve"> </w:t>
      </w:r>
      <m:oMath>
        <m:r>
          <m:t>i</m:t>
        </m:r>
      </m:oMath>
      <w:r>
        <w:t xml:space="preserve"> </w:t>
      </w:r>
      <w:r>
        <w:t xml:space="preserve">може бути представлений як</w:t>
      </w:r>
    </w:p>
    <w:p>
      <w:pPr>
        <w:pStyle w:val="BodyText"/>
      </w:pPr>
      <w:bookmarkStart w:id="1649" w:name="eq-14-20"/>
      <m:oMathPara>
        <m:oMathParaPr>
          <m:jc m:val="center"/>
        </m:oMathParaPr>
        <m:oMath>
          <m:sSub>
            <m:e>
              <m:r>
                <m:t>I</m:t>
              </m:r>
            </m:e>
            <m:sub>
              <m:r>
                <m:t>i</m:t>
              </m:r>
            </m:sub>
          </m:sSub>
          <m:r>
            <m:rPr>
              <m:sty m:val="p"/>
            </m:rPr>
            <m:t>=</m:t>
          </m:r>
          <m:sSup>
            <m:e>
              <m:d>
                <m:dPr>
                  <m:begChr m:val="["/>
                  <m:endChr m:val="]"/>
                  <m:sepChr m:val=""/>
                  <m:grow/>
                </m:dPr>
                <m:e>
                  <m:d>
                    <m:dPr>
                      <m:begChr m:val="("/>
                      <m:endChr m:val=")"/>
                      <m:sepChr m:val=""/>
                      <m:grow/>
                    </m:dPr>
                    <m:e>
                      <m:r>
                        <m:t>N</m:t>
                      </m:r>
                      <m:sSub>
                        <m:e>
                          <m:r>
                            <m:t>c</m:t>
                          </m:r>
                        </m:e>
                        <m:sub>
                          <m:r>
                            <m:t>i</m:t>
                          </m:r>
                          <m:r>
                            <m:t>i</m:t>
                          </m:r>
                        </m:sub>
                      </m:sSub>
                      <m:r>
                        <m:rPr>
                          <m:sty m:val="p"/>
                        </m:rPr>
                        <m:t>+</m:t>
                      </m:r>
                      <m:r>
                        <m:t>T</m:t>
                      </m:r>
                      <m:r>
                        <m:rPr>
                          <m:sty m:val="p"/>
                        </m:rPr>
                        <m:t>−</m:t>
                      </m:r>
                      <m:r>
                        <m:t>2</m:t>
                      </m:r>
                      <m:r>
                        <m:t>R</m:t>
                      </m:r>
                    </m:e>
                  </m:d>
                  <m:r>
                    <m:rPr>
                      <m:sty m:val="p"/>
                    </m:rPr>
                    <m:t>/</m:t>
                  </m:r>
                  <m:r>
                    <m:t>N</m:t>
                  </m:r>
                </m:e>
              </m:d>
            </m:e>
            <m:sup>
              <m:r>
                <m:rPr>
                  <m:sty m:val="p"/>
                </m:rPr>
                <m:t>−</m:t>
              </m:r>
              <m:r>
                <m:t>1</m:t>
              </m:r>
            </m:sup>
          </m:sSup>
          <m:r>
            <m:rPr>
              <m:sty m:val="p"/>
            </m:rPr>
            <m:t>=</m:t>
          </m:r>
          <m:sSup>
            <m:e>
              <m:d>
                <m:dPr>
                  <m:begChr m:val="["/>
                  <m:endChr m:val="]"/>
                  <m:sepChr m:val=""/>
                  <m:grow/>
                </m:dPr>
                <m:e>
                  <m:sSub>
                    <m:e>
                      <m:r>
                        <m:t>c</m:t>
                      </m:r>
                    </m:e>
                    <m:sub>
                      <m:r>
                        <m:t>i</m:t>
                      </m:r>
                      <m:r>
                        <m:t>i</m:t>
                      </m:r>
                    </m:sub>
                  </m:sSub>
                  <m:r>
                    <m:rPr>
                      <m:sty m:val="p"/>
                    </m:rPr>
                    <m:t>+</m:t>
                  </m:r>
                  <m:d>
                    <m:dPr>
                      <m:begChr m:val="("/>
                      <m:endChr m:val=")"/>
                      <m:sepChr m:val=""/>
                      <m:grow/>
                    </m:dPr>
                    <m:e>
                      <m:r>
                        <m:t>T</m:t>
                      </m:r>
                      <m:r>
                        <m:rPr>
                          <m:sty m:val="p"/>
                        </m:rPr>
                        <m:t>−</m:t>
                      </m:r>
                      <m:r>
                        <m:t>2</m:t>
                      </m:r>
                      <m:r>
                        <m:t>R</m:t>
                      </m:r>
                    </m:e>
                  </m:d>
                  <m:r>
                    <m:rPr>
                      <m:sty m:val="p"/>
                    </m:rPr>
                    <m:t>/</m:t>
                  </m:r>
                  <m:r>
                    <m:t>N</m:t>
                  </m:r>
                </m:e>
              </m:d>
            </m:e>
            <m:sup>
              <m:r>
                <m:rPr>
                  <m:sty m:val="p"/>
                </m:rPr>
                <m:t>−</m:t>
              </m:r>
              <m:r>
                <m:t>1</m:t>
              </m:r>
            </m:sup>
          </m:sSup>
          <m:r>
            <m:rPr>
              <m:sty m:val="p"/>
            </m:rPr>
            <m:t>.</m:t>
          </m:r>
          <m:r>
            <m:t>  </m:t>
          </m:r>
          <m:d>
            <m:dPr>
              <m:begChr m:val="("/>
              <m:endChr m:val=")"/>
              <m:sepChr m:val=""/>
              <m:grow/>
            </m:dPr>
            <m:e>
              <m:r>
                <m:t>14.20</m:t>
              </m:r>
            </m:e>
          </m:d>
        </m:oMath>
      </m:oMathPara>
      <w:bookmarkEnd w:id="1649"/>
    </w:p>
    <w:p>
      <w:pPr>
        <w:pStyle w:val="FirstParagraph"/>
      </w:pPr>
      <w:r>
        <w:t xml:space="preserve">Схожим чином, для вимірювання глобального ступеню інформаційності ми розглядаємо середнє арифметичне локального ступеню інформаційності:</w:t>
      </w:r>
    </w:p>
    <w:p>
      <w:pPr>
        <w:pStyle w:val="BodyText"/>
      </w:pPr>
      <w:bookmarkStart w:id="1650" w:name="eq-14-21"/>
      <m:oMathPara>
        <m:oMathParaPr>
          <m:jc m:val="center"/>
        </m:oMathParaPr>
        <m:oMath>
          <m:acc>
            <m:accPr>
              <m:chr m:val="̂"/>
            </m:accPr>
            <m:e>
              <m:r>
                <m:t>I</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I</m:t>
                  </m:r>
                </m:e>
                <m:sub>
                  <m:r>
                    <m:t>i</m:t>
                  </m:r>
                </m:sub>
              </m:sSub>
            </m:e>
          </m:nary>
          <m:r>
            <m:rPr>
              <m:sty m:val="p"/>
            </m:rPr>
            <m:t>.</m:t>
          </m:r>
          <m:r>
            <m:t>  </m:t>
          </m:r>
          <m:d>
            <m:dPr>
              <m:begChr m:val="("/>
              <m:endChr m:val=")"/>
              <m:sepChr m:val=""/>
              <m:grow/>
            </m:dPr>
            <m:e>
              <m:r>
                <m:t>14.21</m:t>
              </m:r>
            </m:e>
          </m:d>
        </m:oMath>
      </m:oMathPara>
      <w:bookmarkEnd w:id="1650"/>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54" w:name="fig-inf"/>
          <w:p>
            <w:pPr>
              <w:jc w:val="center"/>
            </w:pPr>
            <w:r>
              <w:drawing>
                <wp:inline>
                  <wp:extent cx="5334000" cy="3374571"/>
                  <wp:effectExtent b="0" l="0" r="0" t="0"/>
                  <wp:docPr descr="" title="" id="1652" name="Picture"/>
                  <a:graphic>
                    <a:graphicData uri="http://schemas.openxmlformats.org/drawingml/2006/picture">
                      <pic:pic>
                        <pic:nvPicPr>
                          <pic:cNvPr descr="lab_14_files/figure-docx/fig-inf-output-1.png" id="1653" name="Picture"/>
                          <pic:cNvPicPr>
                            <a:picLocks noChangeArrowheads="1" noChangeAspect="1"/>
                          </pic:cNvPicPr>
                        </pic:nvPicPr>
                        <pic:blipFill>
                          <a:blip r:embed="rId1651"/>
                          <a:stretch>
                            <a:fillRect/>
                          </a:stretch>
                        </pic:blipFill>
                        <pic:spPr bwMode="auto">
                          <a:xfrm>
                            <a:off x="0" y="0"/>
                            <a:ext cx="5334000" cy="33745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14.13: Динаміка індексу BTC та середнього ступеня впливовості</w:t>
            </w:r>
          </w:p>
          <w:bookmarkEnd w:id="1654"/>
        </w:tc>
      </w:tr>
    </w:tbl>
    <w:bookmarkEnd w:id="1655"/>
    <w:bookmarkStart w:id="1662" w:name="максимальний-ступінь-посередництва"/>
    <w:p>
      <w:pPr>
        <w:pStyle w:val="Heading5"/>
      </w:pPr>
      <w:r>
        <w:t xml:space="preserve">14.2.2.2.5 Максимальний ступінь посередництва</w:t>
      </w:r>
    </w:p>
    <w:p>
      <w:pPr>
        <w:pStyle w:val="FirstParagraph"/>
      </w:pPr>
      <w:r>
        <w:t xml:space="preserve">Іншою часто досліджуваною характеристикою вершин на основі шляхів є</w:t>
      </w:r>
      <w:r>
        <w:t xml:space="preserve"> </w:t>
      </w:r>
      <w:r>
        <w:rPr>
          <w:bCs/>
          <w:b/>
        </w:rPr>
        <w:t xml:space="preserve">ступінь посередництва</w:t>
      </w:r>
      <w:r>
        <w:t xml:space="preserve">, яка вимірює частку всіх найкоротших шляхів у мережі, що проходять від</w:t>
      </w:r>
      <w:r>
        <w:t xml:space="preserve"> </w:t>
      </w:r>
      <m:oMath>
        <m:r>
          <m:t>i</m:t>
        </m:r>
      </m:oMath>
      <w:r>
        <w:t xml:space="preserve"> </w:t>
      </w:r>
      <w:r>
        <w:t xml:space="preserve">до</w:t>
      </w:r>
      <w:r>
        <w:t xml:space="preserve"> </w:t>
      </w:r>
      <m:oMath>
        <m:r>
          <m:t>j</m:t>
        </m:r>
      </m:oMath>
      <w:r>
        <w:t xml:space="preserve"> </w:t>
      </w:r>
      <w:r>
        <w:t xml:space="preserve">через вершину</w:t>
      </w:r>
      <w:r>
        <w:t xml:space="preserve"> </w:t>
      </w:r>
      <m:oMath>
        <m:r>
          <m:t>k</m:t>
        </m:r>
      </m:oMath>
      <w:r>
        <w:t xml:space="preserve">. Для загальної кількості найкоротших шляхів між вершинами</w:t>
      </w:r>
      <w:r>
        <w:t xml:space="preserve"> </w:t>
      </w:r>
      <m:oMath>
        <m:r>
          <m:t>i</m:t>
        </m:r>
      </m:oMath>
      <w:r>
        <w:t xml:space="preserve"> </w:t>
      </w:r>
      <w:r>
        <w:t xml:space="preserve">та</w:t>
      </w:r>
      <w:r>
        <w:t xml:space="preserve"> </w:t>
      </w:r>
      <m:oMath>
        <m:r>
          <m:t>j</m:t>
        </m:r>
      </m:oMath>
      <w:r>
        <w:t xml:space="preserve">, позначених як</w:t>
      </w:r>
      <w:r>
        <w:t xml:space="preserve"> </w:t>
      </w:r>
      <m:oMath>
        <m:r>
          <m:t>σ</m:t>
        </m:r>
        <m:d>
          <m:dPr>
            <m:begChr m:val="("/>
            <m:endChr m:val=")"/>
            <m:sepChr m:val=""/>
            <m:grow/>
          </m:dPr>
          <m:e>
            <m:r>
              <m:t>i</m:t>
            </m:r>
            <m:r>
              <m:rPr>
                <m:sty m:val="p"/>
              </m:rPr>
              <m:t>,</m:t>
            </m:r>
            <m:r>
              <m:t>j</m:t>
            </m:r>
          </m:e>
        </m:d>
      </m:oMath>
      <w:r>
        <w:t xml:space="preserve">, та найкоротших шляхів, що проходять через дану вершину</w:t>
      </w:r>
      <w:r>
        <w:t xml:space="preserve"> </w:t>
      </w:r>
      <m:oMath>
        <m:r>
          <m:t>k</m:t>
        </m:r>
        <m:d>
          <m:dPr>
            <m:begChr m:val="("/>
            <m:endChr m:val=")"/>
            <m:sepChr m:val=""/>
            <m:grow/>
          </m:dPr>
          <m:e>
            <m:r>
              <m:t>σ</m:t>
            </m:r>
            <m:d>
              <m:dPr>
                <m:begChr m:val="("/>
                <m:endChr m:val=")"/>
                <m:sepChr m:val=""/>
                <m:grow/>
              </m:dPr>
              <m:e>
                <m:r>
                  <m:t>i</m:t>
                </m:r>
                <m:r>
                  <m:rPr>
                    <m:sty m:val="p"/>
                  </m:rPr>
                  <m:t>,</m:t>
                </m:r>
                <m:r>
                  <m:t>j</m:t>
                </m:r>
                <m:r>
                  <m:rPr>
                    <m:sty m:val="p"/>
                  </m:rPr>
                  <m:t>|</m:t>
                </m:r>
                <m:r>
                  <m:t>k</m:t>
                </m:r>
              </m:e>
            </m:d>
          </m:e>
        </m:d>
      </m:oMath>
      <w:r>
        <w:t xml:space="preserve">, ступінь посередництва можна визначити як</w:t>
      </w:r>
    </w:p>
    <w:p>
      <w:pPr>
        <w:pStyle w:val="BodyText"/>
      </w:pPr>
      <w:bookmarkStart w:id="1656" w:name="eq-14-22"/>
      <m:oMathPara>
        <m:oMathParaPr>
          <m:jc m:val="center"/>
        </m:oMathParaPr>
        <m:oMath>
          <m:sSub>
            <m:e>
              <m:r>
                <m:t>b</m:t>
              </m:r>
            </m:e>
            <m:sub>
              <m:r>
                <m:t>k</m:t>
              </m:r>
            </m:sub>
          </m:sSub>
          <m:r>
            <m:rPr>
              <m:sty m:val="p"/>
            </m:rPr>
            <m:t>=</m:t>
          </m:r>
          <m:nary>
            <m:naryPr>
              <m:chr m:val="∑"/>
              <m:limLoc m:val="undOvr"/>
              <m:subHide m:val="0"/>
              <m:supHide m:val="0"/>
            </m:naryPr>
            <m:sub>
              <m:r>
                <m:t>i</m:t>
              </m:r>
              <m:r>
                <m:rPr>
                  <m:sty m:val="p"/>
                </m:rPr>
                <m:t>,</m:t>
              </m:r>
              <m:r>
                <m:t>j</m:t>
              </m:r>
              <m:r>
                <m:rPr>
                  <m:sty m:val="p"/>
                </m:rPr>
                <m:t>=</m:t>
              </m:r>
              <m:r>
                <m:t>1</m:t>
              </m:r>
              <m:r>
                <m:rPr>
                  <m:sty m:val="p"/>
                </m:rPr>
                <m:t>;</m:t>
              </m:r>
              <m:r>
                <m:t>i</m:t>
              </m:r>
              <m:r>
                <m:rPr>
                  <m:sty m:val="p"/>
                </m:rPr>
                <m:t>,</m:t>
              </m:r>
              <m:r>
                <m:t>j</m:t>
              </m:r>
              <m:r>
                <m:rPr>
                  <m:sty m:val="p"/>
                </m:rPr>
                <m:t>≠</m:t>
              </m:r>
              <m:r>
                <m:t>k</m:t>
              </m:r>
            </m:sub>
            <m:sup>
              <m:r>
                <m:t>N</m:t>
              </m:r>
            </m:sup>
            <m:e>
              <m:r>
                <m:t>σ</m:t>
              </m:r>
            </m:e>
          </m:nary>
          <m:d>
            <m:dPr>
              <m:begChr m:val="("/>
              <m:endChr m:val=")"/>
              <m:sepChr m:val=""/>
              <m:grow/>
            </m:dPr>
            <m:e>
              <m:r>
                <m:t>i</m:t>
              </m:r>
              <m:r>
                <m:rPr>
                  <m:sty m:val="p"/>
                </m:rPr>
                <m:t>,</m:t>
              </m:r>
              <m:r>
                <m:t>j</m:t>
              </m:r>
              <m:r>
                <m:rPr>
                  <m:sty m:val="p"/>
                </m:rPr>
                <m:t>|</m:t>
              </m:r>
              <m:r>
                <m:t>k</m:t>
              </m:r>
            </m:e>
          </m:d>
          <m:r>
            <m:rPr>
              <m:sty m:val="p"/>
            </m:rPr>
            <m:t>/</m:t>
          </m:r>
          <m:r>
            <m:t>σ</m:t>
          </m:r>
          <m:d>
            <m:dPr>
              <m:begChr m:val="("/>
              <m:endChr m:val=")"/>
              <m:sepChr m:val=""/>
              <m:grow/>
            </m:dPr>
            <m:e>
              <m:r>
                <m:t>i</m:t>
              </m:r>
              <m:r>
                <m:rPr>
                  <m:sty m:val="p"/>
                </m:rPr>
                <m:t>,</m:t>
              </m:r>
              <m:r>
                <m:t>j</m:t>
              </m:r>
            </m:e>
          </m:d>
          <m:r>
            <m:rPr>
              <m:sty m:val="p"/>
            </m:rPr>
            <m:t>.</m:t>
          </m:r>
          <m:r>
            <m:t>  </m:t>
          </m:r>
          <m:d>
            <m:dPr>
              <m:begChr m:val="("/>
              <m:endChr m:val=")"/>
              <m:sepChr m:val=""/>
              <m:grow/>
            </m:dPr>
            <m:e>
              <m:r>
                <m:t>14.22</m:t>
              </m:r>
            </m:e>
          </m:d>
        </m:oMath>
      </m:oMathPara>
      <w:bookmarkEnd w:id="1656"/>
    </w:p>
    <w:p>
      <w:pPr>
        <w:pStyle w:val="FirstParagraph"/>
      </w:pPr>
      <w:r>
        <w:t xml:space="preserve">Щоб віднайти найбільшу кількість інформації, що проходить через конкретний</w:t>
      </w:r>
      <w:r>
        <w:t xml:space="preserve"> </w:t>
      </w:r>
      <m:oMath>
        <m:r>
          <m:t>k</m:t>
        </m:r>
      </m:oMath>
      <w:r>
        <w:t xml:space="preserve">-й, ми вимірюємо максимальний ступінь посередництва, розглядаючи кожен</w:t>
      </w:r>
      <w:r>
        <w:t xml:space="preserve"> </w:t>
      </w:r>
      <m:oMath>
        <m:r>
          <m:t>k</m:t>
        </m:r>
      </m:oMath>
      <w:r>
        <w:t xml:space="preserve">-ий вузол:</w:t>
      </w:r>
    </w:p>
    <w:p>
      <w:pPr>
        <w:pStyle w:val="BodyText"/>
      </w:pPr>
      <w:bookmarkStart w:id="1657" w:name="eq-14-23"/>
      <m:oMathPara>
        <m:oMathParaPr>
          <m:jc m:val="center"/>
        </m:oMathParaPr>
        <m:oMath>
          <m:r>
            <m:t>B</m:t>
          </m:r>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b</m:t>
              </m:r>
            </m:e>
            <m:sub>
              <m:r>
                <m:t>i</m:t>
              </m:r>
            </m:sub>
          </m:sSub>
          <m:r>
            <m:rPr>
              <m:sty m:val="p"/>
            </m:rPr>
            <m:t>.</m:t>
          </m:r>
          <m:r>
            <m:t>  </m:t>
          </m:r>
          <m:d>
            <m:dPr>
              <m:begChr m:val="("/>
              <m:endChr m:val=")"/>
              <m:sepChr m:val=""/>
              <m:grow/>
            </m:dPr>
            <m:e>
              <m:r>
                <m:t>14.23</m:t>
              </m:r>
            </m:e>
          </m:d>
        </m:oMath>
      </m:oMathPara>
      <w:bookmarkEnd w:id="1657"/>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61" w:name="fig-betwenness"/>
          <w:p>
            <w:pPr>
              <w:jc w:val="center"/>
            </w:pPr>
            <w:r>
              <w:drawing>
                <wp:inline>
                  <wp:extent cx="5334000" cy="3533522"/>
                  <wp:effectExtent b="0" l="0" r="0" t="0"/>
                  <wp:docPr descr="" title="" id="1659" name="Picture"/>
                  <a:graphic>
                    <a:graphicData uri="http://schemas.openxmlformats.org/drawingml/2006/picture">
                      <pic:pic>
                        <pic:nvPicPr>
                          <pic:cNvPr descr="lab_14_files/figure-docx/fig-betwenness-output-1.png" id="1660" name="Picture"/>
                          <pic:cNvPicPr>
                            <a:picLocks noChangeArrowheads="1" noChangeAspect="1"/>
                          </pic:cNvPicPr>
                        </pic:nvPicPr>
                        <pic:blipFill>
                          <a:blip r:embed="rId1658"/>
                          <a:stretch>
                            <a:fillRect/>
                          </a:stretch>
                        </pic:blipFill>
                        <pic:spPr bwMode="auto">
                          <a:xfrm>
                            <a:off x="0" y="0"/>
                            <a:ext cx="5334000" cy="35335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14.14: Динаміка індексу BTC та середнього ступеня посередництва</w:t>
            </w:r>
          </w:p>
          <w:bookmarkEnd w:id="1661"/>
        </w:tc>
      </w:tr>
    </w:tbl>
    <w:bookmarkEnd w:id="1662"/>
    <w:bookmarkStart w:id="1668" w:name="середній-ступінь-гармонійності"/>
    <w:p>
      <w:pPr>
        <w:pStyle w:val="Heading5"/>
      </w:pPr>
      <w:r>
        <w:t xml:space="preserve">14.2.2.2.6 Середній ступінь гармонійності</w:t>
      </w:r>
    </w:p>
    <w:p>
      <w:pPr>
        <w:pStyle w:val="FirstParagraph"/>
      </w:pPr>
      <w:r>
        <w:t xml:space="preserve">Марчіорі та Латора</w:t>
      </w:r>
      <w:r>
        <w:t xml:space="preserve"> </w:t>
      </w:r>
      <w:r>
        <w:t xml:space="preserve"> [194]</w:t>
      </w:r>
      <w:r>
        <w:t xml:space="preserve"> </w:t>
      </w:r>
      <w:r>
        <w:t xml:space="preserve">запропонували міру, подібну до</w:t>
      </w:r>
      <w:r>
        <w:t xml:space="preserve"> </w:t>
      </w:r>
      <w:hyperlink w:anchor="eq-14-14">
        <w:r>
          <w:rPr>
            <w:rStyle w:val="Hyperlink"/>
          </w:rPr>
          <w:t xml:space="preserve">14.14</w:t>
        </w:r>
      </w:hyperlink>
      <w:r>
        <w:t xml:space="preserve">, яка називається</w:t>
      </w:r>
      <w:r>
        <w:t xml:space="preserve"> </w:t>
      </w:r>
      <w:r>
        <w:rPr>
          <w:bCs/>
          <w:b/>
        </w:rPr>
        <w:t xml:space="preserve">ступенем гармонійності</w:t>
      </w:r>
      <w:r>
        <w:t xml:space="preserve">. Для заданого вузла</w:t>
      </w:r>
      <w:r>
        <w:t xml:space="preserve"> </w:t>
      </w:r>
      <m:oMath>
        <m:r>
          <m:t>j</m:t>
        </m:r>
      </m:oMath>
      <w:r>
        <w:t xml:space="preserve"> </w:t>
      </w:r>
      <w:r>
        <w:t xml:space="preserve">вона може бути визначена як</w:t>
      </w:r>
    </w:p>
    <w:p>
      <w:pPr>
        <w:pStyle w:val="BodyText"/>
      </w:pPr>
      <w:bookmarkStart w:id="1663" w:name="eq-14-24"/>
      <m:oMathPara>
        <m:oMathParaPr>
          <m:jc m:val="center"/>
        </m:oMathParaPr>
        <m:oMath>
          <m:r>
            <m:t>H</m:t>
          </m:r>
          <m:sSub>
            <m:e>
              <m:r>
                <m:t>c</m:t>
              </m:r>
            </m:e>
            <m:sub>
              <m:r>
                <m:t>j</m:t>
              </m:r>
            </m:sub>
          </m:sSub>
          <m:r>
            <m:rPr>
              <m:sty m:val="p"/>
            </m:rPr>
            <m:t>=</m:t>
          </m:r>
          <m:nary>
            <m:naryPr>
              <m:chr m:val="∑"/>
              <m:limLoc m:val="undOvr"/>
              <m:subHide m:val="0"/>
              <m:supHide m:val="0"/>
            </m:naryPr>
            <m:sub>
              <m:r>
                <m:t>i</m:t>
              </m:r>
              <m:r>
                <m:rPr>
                  <m:sty m:val="p"/>
                </m:rPr>
                <m:t>=</m:t>
              </m:r>
              <m:r>
                <m:t>1</m:t>
              </m:r>
              <m:r>
                <m:rPr>
                  <m:sty m:val="p"/>
                </m:rPr>
                <m:t>,</m:t>
              </m:r>
              <m:r>
                <m:t>i</m:t>
              </m:r>
              <m:r>
                <m:rPr>
                  <m:sty m:val="p"/>
                </m:rPr>
                <m:t>≠</m:t>
              </m:r>
              <m:r>
                <m:t>j</m:t>
              </m:r>
            </m:sub>
            <m:sup>
              <m:r>
                <m:t>N</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14.24</m:t>
              </m:r>
            </m:e>
          </m:d>
        </m:oMath>
      </m:oMathPara>
      <w:bookmarkEnd w:id="1663"/>
    </w:p>
    <w:p>
      <w:pPr>
        <w:pStyle w:val="FirstParagraph"/>
      </w:pPr>
      <w:r>
        <w:t xml:space="preserve">де</w:t>
      </w:r>
      <w:r>
        <w:t xml:space="preserve"> </w:t>
      </w:r>
      <m:oMath>
        <m:sSup>
          <m:e>
            <m:d>
              <m:dPr>
                <m:begChr m:val="("/>
                <m:endChr m:val=")"/>
                <m:sepChr m:val=""/>
                <m:grow/>
              </m:dPr>
              <m:e>
                <m:sSub>
                  <m:e>
                    <m:r>
                      <m:t>l</m:t>
                    </m:r>
                  </m:e>
                  <m:sub>
                    <m:r>
                      <m:t>i</m:t>
                    </m:r>
                    <m:r>
                      <m:t>j</m:t>
                    </m:r>
                  </m:sub>
                </m:sSub>
              </m:e>
            </m:d>
          </m:e>
          <m:sup>
            <m:r>
              <m:rPr>
                <m:sty m:val="p"/>
              </m:rPr>
              <m:t>−</m:t>
            </m:r>
            <m:r>
              <m:t>1</m:t>
            </m:r>
          </m:sup>
        </m:sSup>
        <m:r>
          <m:rPr>
            <m:sty m:val="p"/>
          </m:rPr>
          <m:t>=</m:t>
        </m:r>
        <m:r>
          <m:t>0</m:t>
        </m:r>
      </m:oMath>
      <w:r>
        <w:t xml:space="preserve">, якщо між вузлами</w:t>
      </w:r>
      <w:r>
        <w:t xml:space="preserve"> </w:t>
      </w:r>
      <m:oMath>
        <m:r>
          <m:t>i</m:t>
        </m:r>
      </m:oMath>
      <w:r>
        <w:t xml:space="preserve"> </w:t>
      </w:r>
      <w:r>
        <w:t xml:space="preserve">та</w:t>
      </w:r>
      <w:r>
        <w:t xml:space="preserve"> </w:t>
      </w:r>
      <m:oMath>
        <m:r>
          <m:t>j</m:t>
        </m:r>
      </m:oMath>
      <w:r>
        <w:t xml:space="preserve"> </w:t>
      </w:r>
      <w:r>
        <w:t xml:space="preserve">немає шляху. Середній ступінь гармонійності визначається через середнє арифметичне локальних ступенів гармонійності.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67" w:name="fig-harm"/>
          <w:p>
            <w:pPr>
              <w:jc w:val="center"/>
            </w:pPr>
            <w:r>
              <w:drawing>
                <wp:inline>
                  <wp:extent cx="5334000" cy="3502526"/>
                  <wp:effectExtent b="0" l="0" r="0" t="0"/>
                  <wp:docPr descr="" title="" id="1665" name="Picture"/>
                  <a:graphic>
                    <a:graphicData uri="http://schemas.openxmlformats.org/drawingml/2006/picture">
                      <pic:pic>
                        <pic:nvPicPr>
                          <pic:cNvPr descr="lab_14_files/figure-docx/fig-harm-output-1.png" id="1666" name="Picture"/>
                          <pic:cNvPicPr>
                            <a:picLocks noChangeArrowheads="1" noChangeAspect="1"/>
                          </pic:cNvPicPr>
                        </pic:nvPicPr>
                        <pic:blipFill>
                          <a:blip r:embed="rId1664"/>
                          <a:stretch>
                            <a:fillRect/>
                          </a:stretch>
                        </pic:blipFill>
                        <pic:spPr bwMode="auto">
                          <a:xfrm>
                            <a:off x="0" y="0"/>
                            <a:ext cx="5334000" cy="350252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14.15: Динаміка індексу BTC та середнього ступеня гармонійності</w:t>
            </w:r>
          </w:p>
          <w:bookmarkEnd w:id="1667"/>
        </w:tc>
      </w:tr>
    </w:tbl>
    <w:bookmarkEnd w:id="1668"/>
    <w:bookmarkEnd w:id="1669"/>
    <w:bookmarkStart w:id="1682" w:name="асортативність"/>
    <w:p>
      <w:pPr>
        <w:pStyle w:val="Heading4"/>
      </w:pPr>
      <w:r>
        <w:t xml:space="preserve">14.2.2.3 Асортативність</w:t>
      </w:r>
    </w:p>
    <w:p>
      <w:pPr>
        <w:pStyle w:val="SourceCode"/>
      </w:pPr>
      <w:r>
        <w:rPr>
          <w:rStyle w:val="NormalTok"/>
        </w:rPr>
        <w:t xml:space="preserve">Assortativity </w:t>
      </w:r>
      <w:r>
        <w:rPr>
          <w:rStyle w:val="OperatorTok"/>
        </w:rPr>
        <w:t xml:space="preserve">=</w:t>
      </w:r>
      <w:r>
        <w:rPr>
          <w:rStyle w:val="NormalTok"/>
        </w:rPr>
        <w:t xml:space="preserve"> []</w:t>
      </w:r>
      <w:r>
        <w:br/>
      </w:r>
      <w:r>
        <w:rPr>
          <w:rStyle w:val="NormalTok"/>
        </w:rPr>
        <w:t xml:space="preserve">AvgDegreeConnectivity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асортативності</w:t>
      </w:r>
      <w:r>
        <w:br/>
      </w:r>
      <w:r>
        <w:rPr>
          <w:rStyle w:val="NormalTok"/>
        </w:rPr>
        <w:t xml:space="preserve">    assort </w:t>
      </w:r>
      <w:r>
        <w:rPr>
          <w:rStyle w:val="OperatorTok"/>
        </w:rPr>
        <w:t xml:space="preserve">=</w:t>
      </w:r>
      <w:r>
        <w:rPr>
          <w:rStyle w:val="NormalTok"/>
        </w:rPr>
        <w:t xml:space="preserve"> nx.degree_pearson_correlation_coefficient(nxg_dir)</w:t>
      </w:r>
      <w:r>
        <w:br/>
      </w:r>
      <w:r>
        <w:br/>
      </w:r>
      <w:r>
        <w:rPr>
          <w:rStyle w:val="NormalTok"/>
        </w:rPr>
        <w:t xml:space="preserve">    </w:t>
      </w:r>
      <w:r>
        <w:rPr>
          <w:rStyle w:val="CommentTok"/>
        </w:rPr>
        <w:t xml:space="preserve"># середня степенева зв'язність</w:t>
      </w:r>
      <w:r>
        <w:br/>
      </w:r>
      <w:r>
        <w:rPr>
          <w:rStyle w:val="NormalTok"/>
        </w:rPr>
        <w:t xml:space="preserve">    avg_deg_con </w:t>
      </w:r>
      <w:r>
        <w:rPr>
          <w:rStyle w:val="OperatorTok"/>
        </w:rPr>
        <w:t xml:space="preserve">=</w:t>
      </w:r>
      <w:r>
        <w:rPr>
          <w:rStyle w:val="NormalTok"/>
        </w:rPr>
        <w:t xml:space="preserve"> np.mean(</w:t>
      </w:r>
      <w:r>
        <w:rPr>
          <w:rStyle w:val="BuiltInTok"/>
        </w:rPr>
        <w:t xml:space="preserve">list</w:t>
      </w:r>
      <w:r>
        <w:rPr>
          <w:rStyle w:val="NormalTok"/>
        </w:rPr>
        <w:t xml:space="preserve">(nx.average_degree_connectivity(nxg_dir, source</w:t>
      </w:r>
      <w:r>
        <w:rPr>
          <w:rStyle w:val="OperatorTok"/>
        </w:rPr>
        <w:t xml:space="preserve">=</w:t>
      </w:r>
      <w:r>
        <w:rPr>
          <w:rStyle w:val="StringTok"/>
        </w:rPr>
        <w:t xml:space="preserve">"out"</w:t>
      </w:r>
      <w:r>
        <w:rPr>
          <w:rStyle w:val="NormalTok"/>
        </w:rPr>
        <w:t xml:space="preserve">, target</w:t>
      </w:r>
      <w:r>
        <w:rPr>
          <w:rStyle w:val="OperatorTok"/>
        </w:rPr>
        <w:t xml:space="preserve">=</w:t>
      </w:r>
      <w:r>
        <w:rPr>
          <w:rStyle w:val="StringTok"/>
        </w:rPr>
        <w:t xml:space="preserve">"in"</w:t>
      </w:r>
      <w:r>
        <w:rPr>
          <w:rStyle w:val="NormalTok"/>
        </w:rPr>
        <w:t xml:space="preserve">).values()))</w:t>
      </w:r>
      <w:r>
        <w:br/>
      </w:r>
      <w:r>
        <w:br/>
      </w:r>
      <w:r>
        <w:rPr>
          <w:rStyle w:val="NormalTok"/>
        </w:rPr>
        <w:t xml:space="preserve">    Assortativity.append(assort)</w:t>
      </w:r>
      <w:r>
        <w:br/>
      </w:r>
      <w:r>
        <w:rPr>
          <w:rStyle w:val="NormalTok"/>
        </w:rPr>
        <w:t xml:space="preserve">    AvgDegreeConnectivity.append(avg_deg_con)</w:t>
      </w:r>
    </w:p>
    <w:p>
      <w:pPr>
        <w:pStyle w:val="SourceCode"/>
      </w:pPr>
      <w:r>
        <w:rPr>
          <w:rStyle w:val="VerbatimChar"/>
        </w:rPr>
        <w:t xml:space="preserve">100%|██████████| 3170/3170 [00:30&lt;00:00, 102.76it/s]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'Assortativity'</w:t>
      </w:r>
      <w:r>
        <w:rPr>
          <w:rStyle w:val="NormalTok"/>
        </w:rPr>
        <w:t xml:space="preserve">, </w:t>
      </w:r>
      <w:r>
        <w:rPr>
          <w:rStyle w:val="StringTok"/>
        </w:rPr>
        <w:t xml:space="preserve">'AvgDegreeConnectivity'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[Assortativity, AvgDegreeConnectivity]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w:t>
      </w:r>
      <w:r>
        <w:rPr>
          <w:rStyle w:val="NormalTok"/>
        </w:rPr>
        <w:t xml:space="preserve">, </w:t>
      </w:r>
      <w:r>
        <w:rPr>
          <w:rStyle w:val="VerbatimStringTok"/>
        </w:rPr>
        <w:t xml:space="preserve">r'$\langle d_</w:t>
      </w:r>
      <w:r>
        <w:rPr>
          <w:rStyle w:val="SpecialCharTok"/>
        </w:rPr>
        <w:t xml:space="preserve">{nn}</w:t>
      </w:r>
      <w:r>
        <w:rPr>
          <w:rStyle w:val="VerbatimStringTok"/>
        </w:rPr>
        <w:t xml:space="preserve">^</w:t>
      </w:r>
      <w:r>
        <w:rPr>
          <w:rStyle w:val="SpecialCharTok"/>
        </w:rPr>
        <w:t xml:space="preserve">{w}</w:t>
      </w:r>
      <w:r>
        <w:rPr>
          <w:rStyle w:val="VerbatimStringTok"/>
        </w:rPr>
        <w:t xml:space="preserve">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75" w:name="середня-степенева-звязність"/>
    <w:p>
      <w:pPr>
        <w:pStyle w:val="Heading5"/>
      </w:pPr>
      <w:r>
        <w:t xml:space="preserve">14.2.2.3.1 Середня степенева зв’язність</w:t>
      </w:r>
    </w:p>
    <w:p>
      <w:pPr>
        <w:pStyle w:val="FirstParagraph"/>
      </w:pPr>
      <w:r>
        <w:t xml:space="preserve">Середня степенева зв’язність</w:t>
      </w:r>
      <w:r>
        <w:t xml:space="preserve"> </w:t>
      </w:r>
      <m:oMath>
        <m:sSub>
          <m:e>
            <m:r>
              <m:t>d</m:t>
            </m:r>
          </m:e>
          <m:sub>
            <m:r>
              <m:t>n</m:t>
            </m:r>
            <m:r>
              <m:t>n</m:t>
            </m:r>
          </m:sub>
        </m:sSub>
        <m:d>
          <m:dPr>
            <m:begChr m:val="("/>
            <m:endChr m:val=")"/>
            <m:sepChr m:val=""/>
            <m:grow/>
          </m:dPr>
          <m:e>
            <m:r>
              <m:t>d</m:t>
            </m:r>
          </m:e>
        </m:d>
      </m:oMath>
      <w:r>
        <w:t xml:space="preserve"> </w:t>
      </w:r>
      <w:r>
        <w:t xml:space="preserve">для вершин зі ступенем</w:t>
      </w:r>
      <w:r>
        <w:t xml:space="preserve"> </w:t>
      </w:r>
      <m:oMath>
        <m:r>
          <m:t>d</m:t>
        </m:r>
      </m:oMath>
      <w:r>
        <w:t xml:space="preserve"> </w:t>
      </w:r>
      <w:r>
        <w:t xml:space="preserve">є ще однією мірою, яка використовується для дослідження структури мереж</w:t>
      </w:r>
      <w:r>
        <w:t xml:space="preserve"> </w:t>
      </w:r>
      <w:r>
        <w:t xml:space="preserve"> [195]</w:t>
      </w:r>
      <w:r>
        <w:t xml:space="preserve">. Оскільки вона може бути виражена як</w:t>
      </w:r>
      <w:r>
        <w:t xml:space="preserve"> </w:t>
      </w:r>
      <m:oMath>
        <m:sSub>
          <m:e>
            <m:r>
              <m:t>d</m:t>
            </m:r>
          </m:e>
          <m:sub>
            <m:r>
              <m:t>n</m:t>
            </m:r>
            <m:r>
              <m:t>n</m:t>
            </m:r>
          </m:sub>
        </m:sSub>
        <m:d>
          <m:dPr>
            <m:begChr m:val="("/>
            <m:endChr m:val=")"/>
            <m:sepChr m:val=""/>
            <m:grow/>
          </m:dPr>
          <m:e>
            <m:r>
              <m:t>d</m:t>
            </m:r>
          </m:e>
        </m:d>
        <m:r>
          <m:rPr>
            <m:sty m:val="p"/>
          </m:rPr>
          <m:t>=</m:t>
        </m:r>
        <m:nary>
          <m:naryPr>
            <m:chr m:val="∑"/>
            <m:limLoc m:val="undOvr"/>
            <m:subHide m:val="0"/>
            <m:supHide m:val="1"/>
          </m:naryPr>
          <m:sub>
            <m:r>
              <m:t>d</m:t>
            </m:r>
            <m:r>
              <m:rPr>
                <m:sty m:val="p"/>
              </m:rPr>
              <m:t>′</m:t>
            </m:r>
          </m:sub>
          <m:sup>
            <m:r>
              <m:t>​</m:t>
            </m:r>
          </m:sup>
          <m:e>
            <m:sSup>
              <m:e>
                <m:r>
                  <m:t>d</m:t>
                </m:r>
              </m:e>
              <m:sup>
                <m:r>
                  <m:rPr>
                    <m:sty m:val="p"/>
                  </m:rPr>
                  <m:t>′</m:t>
                </m:r>
              </m:sup>
            </m:sSup>
          </m:e>
        </m:nary>
        <m:r>
          <m:t>P</m:t>
        </m:r>
        <m:d>
          <m:dPr>
            <m:begChr m:val="("/>
            <m:endChr m:val=")"/>
            <m:sepChr m:val=""/>
            <m:grow/>
          </m:dPr>
          <m:e>
            <m:sSup>
              <m:e>
                <m:r>
                  <m:t>d</m:t>
                </m:r>
              </m:e>
              <m:sup>
                <m:r>
                  <m:rPr>
                    <m:sty m:val="p"/>
                  </m:rPr>
                  <m:t>′</m:t>
                </m:r>
              </m:sup>
            </m:sSup>
            <m:r>
              <m:rPr>
                <m:sty m:val="p"/>
              </m:rPr>
              <m:t>|</m:t>
            </m:r>
            <m:r>
              <m:t>d</m:t>
            </m:r>
          </m:e>
        </m:d>
      </m:oMath>
      <w:r>
        <w:t xml:space="preserve">, де</w:t>
      </w:r>
      <w:r>
        <w:t xml:space="preserve"> </w:t>
      </w:r>
      <m:oMath>
        <m:r>
          <m:t>P</m:t>
        </m:r>
        <m:d>
          <m:dPr>
            <m:begChr m:val="("/>
            <m:endChr m:val=")"/>
            <m:sepChr m:val=""/>
            <m:grow/>
          </m:dPr>
          <m:e>
            <m:sSup>
              <m:e>
                <m:r>
                  <m:t>d</m:t>
                </m:r>
              </m:e>
              <m:sup>
                <m:r>
                  <m:rPr>
                    <m:sty m:val="p"/>
                  </m:rPr>
                  <m:t>′</m:t>
                </m:r>
              </m:sup>
            </m:sSup>
            <m:r>
              <m:rPr>
                <m:sty m:val="p"/>
              </m:rPr>
              <m:t>|</m:t>
            </m:r>
            <m:r>
              <m:t>𝑑</m:t>
            </m:r>
          </m:e>
        </m:d>
      </m:oMath>
      <w:r>
        <w:t xml:space="preserve"> </w:t>
      </w:r>
      <w:r>
        <w:t xml:space="preserve">— умовна ймовірність того, що дана вершина зі ступенем</w:t>
      </w:r>
      <w:r>
        <w:t xml:space="preserve"> </w:t>
      </w:r>
      <m:oMath>
        <m:r>
          <m:t>d</m:t>
        </m:r>
      </m:oMath>
      <w:r>
        <w:t xml:space="preserve"> </w:t>
      </w:r>
      <w:r>
        <w:t xml:space="preserve">пов’язана з вершиною зі ступенем</w:t>
      </w:r>
      <w:r>
        <w:t xml:space="preserve"> </w:t>
      </w:r>
      <m:oMath>
        <m:sSup>
          <m:e>
            <m:r>
              <m:t>d</m:t>
            </m:r>
          </m:e>
          <m:sup>
            <m:r>
              <m:rPr>
                <m:sty m:val="p"/>
              </m:rPr>
              <m:t>′</m:t>
            </m:r>
          </m:sup>
        </m:sSup>
      </m:oMath>
      <w:r>
        <w:t xml:space="preserve">. Ця величина виражає кореляцію між степенями зв’язаних вершин</w:t>
      </w:r>
      <w:r>
        <w:t xml:space="preserve"> </w:t>
      </w:r>
      <w:r>
        <w:t xml:space="preserve"> [196]</w:t>
      </w:r>
      <w:r>
        <w:t xml:space="preserve">. За відсутності кореляцій між степенями,</w:t>
      </w:r>
      <w:r>
        <w:t xml:space="preserve"> </w:t>
      </w:r>
      <m:oMath>
        <m:r>
          <m:t>𝑃</m:t>
        </m:r>
        <m:d>
          <m:dPr>
            <m:begChr m:val="("/>
            <m:endChr m:val=")"/>
            <m:sepChr m:val=""/>
            <m:grow/>
          </m:dPr>
          <m:e>
            <m:sSup>
              <m:e>
                <m:r>
                  <m:t>𝑑</m:t>
                </m:r>
              </m:e>
              <m:sup>
                <m:r>
                  <m:rPr>
                    <m:sty m:val="p"/>
                  </m:rPr>
                  <m:t>′</m:t>
                </m:r>
              </m:sup>
            </m:sSup>
            <m:r>
              <m:rPr>
                <m:sty m:val="p"/>
              </m:rPr>
              <m:t>|</m:t>
            </m:r>
            <m:r>
              <m:t>𝑑</m:t>
            </m:r>
          </m:e>
        </m:d>
      </m:oMath>
      <w:r>
        <w:t xml:space="preserve"> </w:t>
      </w:r>
      <w:r>
        <w:t xml:space="preserve">не залежить від</w:t>
      </w:r>
      <w:r>
        <w:t xml:space="preserve"> </w:t>
      </w:r>
      <m:oMath>
        <m:r>
          <m:t>𝑑</m:t>
        </m:r>
      </m:oMath>
      <w:r>
        <w:t xml:space="preserve">, а також від середнього степеня найближчих сусідів, тобто</w:t>
      </w:r>
      <w:r>
        <w:t xml:space="preserve"> </w:t>
      </w:r>
      <m:oMath>
        <m:sSub>
          <m:e>
            <m:r>
              <m:t>d</m:t>
            </m:r>
          </m:e>
          <m:sub>
            <m:r>
              <m:t>n</m:t>
            </m:r>
            <m:r>
              <m:t>n</m:t>
            </m:r>
          </m:sub>
        </m:sSub>
        <m:d>
          <m:dPr>
            <m:begChr m:val="("/>
            <m:endChr m:val=")"/>
            <m:sepChr m:val=""/>
            <m:grow/>
          </m:dPr>
          <m:e>
            <m:r>
              <m:t>𝑑</m:t>
            </m:r>
          </m:e>
        </m:d>
        <m:r>
          <m:rPr>
            <m:sty m:val="p"/>
          </m:rPr>
          <m:t>=</m:t>
        </m:r>
        <m:r>
          <m:rPr>
            <m:nor/>
            <m:sty m:val="p"/>
          </m:rPr>
          <m:t>const</m:t>
        </m:r>
      </m:oMath>
      <w:r>
        <w:t xml:space="preserve"> </w:t>
      </w:r>
      <w:r>
        <w:t xml:space="preserve"> [195]</w:t>
      </w:r>
      <w:r>
        <w:t xml:space="preserve">. За наявності кореляцій поведінка</w:t>
      </w:r>
      <w:r>
        <w:t xml:space="preserve"> </w:t>
      </w:r>
      <m:oMath>
        <m:sSub>
          <m:e>
            <m:r>
              <m:t>d</m:t>
            </m:r>
          </m:e>
          <m:sub>
            <m:r>
              <m:t>n</m:t>
            </m:r>
            <m:r>
              <m:t>n</m:t>
            </m:r>
          </m:sub>
        </m:sSub>
        <m:d>
          <m:dPr>
            <m:begChr m:val="("/>
            <m:endChr m:val=")"/>
            <m:sepChr m:val=""/>
            <m:grow/>
          </m:dPr>
          <m:e>
            <m:r>
              <m:t>d</m:t>
            </m:r>
          </m:e>
        </m:d>
      </m:oMath>
      <w:r>
        <w:t xml:space="preserve"> </w:t>
      </w:r>
      <w:r>
        <w:t xml:space="preserve">визначає два загальні класи мереж. Якщо</w:t>
      </w:r>
      <w:r>
        <w:t xml:space="preserve"> </w:t>
      </w:r>
      <m:oMath>
        <m:sSub>
          <m:e>
            <m:r>
              <m:t>d</m:t>
            </m:r>
          </m:e>
          <m:sub>
            <m:r>
              <m:t>n</m:t>
            </m:r>
            <m:r>
              <m:t>n</m:t>
            </m:r>
          </m:sub>
        </m:sSub>
        <m:d>
          <m:dPr>
            <m:begChr m:val="("/>
            <m:endChr m:val=")"/>
            <m:sepChr m:val=""/>
            <m:grow/>
          </m:dPr>
          <m:e>
            <m:r>
              <m:t>d</m:t>
            </m:r>
          </m:e>
        </m:d>
      </m:oMath>
      <w:r>
        <w:t xml:space="preserve"> </w:t>
      </w:r>
      <w:r>
        <w:t xml:space="preserve">є зростаючою функцією від</w:t>
      </w:r>
      <w:r>
        <w:t xml:space="preserve"> </w:t>
      </w:r>
      <m:oMath>
        <m:r>
          <m:t>d</m:t>
        </m:r>
      </m:oMath>
      <w:r>
        <w:t xml:space="preserve">, тоді вершини з високим (низьким) ступенем мають більшу ймовірність бути пов’язаними з вершинами з вищим (нижчим) ступенем. Ця властивість у різних галузях науки називається</w:t>
      </w:r>
      <w:r>
        <w:t xml:space="preserve"> </w:t>
      </w:r>
      <w:r>
        <w:rPr>
          <w:iCs/>
          <w:i/>
        </w:rPr>
        <w:t xml:space="preserve">асортативним змішуванням</w:t>
      </w:r>
      <w:r>
        <w:t xml:space="preserve"> </w:t>
      </w:r>
      <w:r>
        <w:t xml:space="preserve"> [197]</w:t>
      </w:r>
      <w:r>
        <w:t xml:space="preserve">. Навпаки, спадна поведінка</w:t>
      </w:r>
      <w:r>
        <w:t xml:space="preserve"> </w:t>
      </w:r>
      <m:oMath>
        <m:sSub>
          <m:e>
            <m:r>
              <m:t>d</m:t>
            </m:r>
          </m:e>
          <m:sub>
            <m:r>
              <m:t>n</m:t>
            </m:r>
            <m:r>
              <m:t>n</m:t>
            </m:r>
          </m:sub>
        </m:sSub>
        <m:d>
          <m:dPr>
            <m:begChr m:val="("/>
            <m:endChr m:val=")"/>
            <m:sepChr m:val=""/>
            <m:grow/>
          </m:dPr>
          <m:e>
            <m:r>
              <m:t>d</m:t>
            </m:r>
          </m:e>
        </m:d>
      </m:oMath>
      <w:r>
        <w:t xml:space="preserve"> </w:t>
      </w:r>
      <w:r>
        <w:t xml:space="preserve">визначає</w:t>
      </w:r>
      <w:r>
        <w:t xml:space="preserve"> </w:t>
      </w:r>
      <w:r>
        <w:rPr>
          <w:iCs/>
          <w:i/>
        </w:rPr>
        <w:t xml:space="preserve">дизасортативне змішування</w:t>
      </w:r>
      <w:r>
        <w:t xml:space="preserve">, в тому сенсі, що вершини з високим (низьким) степенем мають більшість сусідів з низьким (високим) степенем вершин.</w:t>
      </w:r>
    </w:p>
    <w:p>
      <w:pPr>
        <w:pStyle w:val="BodyText"/>
      </w:pPr>
      <w:r>
        <w:t xml:space="preserve">Міру такої сортативності чи дизасортативності для сусідів певної вершини</w:t>
      </w:r>
      <w:r>
        <w:t xml:space="preserve"> </w:t>
      </w:r>
      <m:oMath>
        <m:r>
          <m:t>i</m:t>
        </m:r>
      </m:oMath>
      <w:r>
        <w:t xml:space="preserve"> </w:t>
      </w:r>
      <w:r>
        <w:t xml:space="preserve">можна визначити як</w:t>
      </w:r>
      <w:r>
        <w:t xml:space="preserve"> </w:t>
      </w:r>
      <w:r>
        <w:rPr>
          <w:bCs/>
          <w:b/>
        </w:rPr>
        <w:t xml:space="preserve">середню степеневу зв’язність</w:t>
      </w:r>
      <w:r>
        <w:t xml:space="preserve"> </w:t>
      </w:r>
      <w:r>
        <w:t xml:space="preserve">(середньозважений ступінь найближчого сусіда):</w:t>
      </w:r>
    </w:p>
    <w:p>
      <w:pPr>
        <w:pStyle w:val="BodyText"/>
      </w:pPr>
      <w:bookmarkStart w:id="1670" w:name="eq-14-25"/>
      <m:oMathPara>
        <m:oMathParaPr>
          <m:jc m:val="center"/>
        </m:oMathParaPr>
        <m:oMath>
          <m:sSubSup>
            <m:e>
              <m:r>
                <m:t>d</m:t>
              </m:r>
            </m:e>
            <m:sub>
              <m:r>
                <m:t>i</m:t>
              </m:r>
            </m:sub>
            <m:sup>
              <m:r>
                <m:t>w</m:t>
              </m:r>
            </m:sup>
          </m:sSubSup>
          <m:r>
            <m:rPr>
              <m:sty m:val="p"/>
            </m:rPr>
            <m:t>=</m:t>
          </m:r>
          <m:f>
            <m:fPr>
              <m:type m:val="bar"/>
            </m:fPr>
            <m:num>
              <m:r>
                <m:t>1</m:t>
              </m:r>
            </m:num>
            <m:den>
              <m:sSub>
                <m:e>
                  <m:r>
                    <m:t>s</m:t>
                  </m:r>
                </m:e>
                <m:sub>
                  <m:r>
                    <m:t>i</m:t>
                  </m:r>
                </m:sub>
              </m:sSub>
            </m:den>
          </m:f>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sSub>
            <m:e>
              <m:r>
                <m:t>d</m:t>
              </m:r>
            </m:e>
            <m:sub>
              <m:r>
                <m:t>j</m:t>
              </m:r>
            </m:sub>
          </m:sSub>
          <m:r>
            <m:rPr>
              <m:sty m:val="p"/>
            </m:rPr>
            <m:t>,</m:t>
          </m:r>
          <m:r>
            <m:t>  </m:t>
          </m:r>
          <m:d>
            <m:dPr>
              <m:begChr m:val="("/>
              <m:endChr m:val=")"/>
              <m:sepChr m:val=""/>
              <m:grow/>
            </m:dPr>
            <m:e>
              <m:r>
                <m:t>14.25</m:t>
              </m:r>
            </m:e>
          </m:d>
        </m:oMath>
      </m:oMathPara>
      <w:bookmarkEnd w:id="1670"/>
    </w:p>
    <w:p>
      <w:pPr>
        <w:pStyle w:val="FirstParagraph"/>
      </w:pPr>
      <w:r>
        <w:t xml:space="preserve">де</w:t>
      </w:r>
      <w:r>
        <w:t xml:space="preserve"> </w:t>
      </w:r>
      <m:oMath>
        <m:sSub>
          <m:e>
            <m:r>
              <m:t>s</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oMath>
      <w:r>
        <w:t xml:space="preserve"> </w:t>
      </w:r>
      <w:r>
        <w:t xml:space="preserve">— це</w:t>
      </w:r>
      <w:r>
        <w:t xml:space="preserve"> </w:t>
      </w:r>
      <w:r>
        <w:t xml:space="preserve">“</w:t>
      </w:r>
      <w:r>
        <w:t xml:space="preserve">сила</w:t>
      </w:r>
      <w:r>
        <w:t xml:space="preserve">”</w:t>
      </w:r>
      <w:r>
        <w:t xml:space="preserve"> </w:t>
      </w:r>
      <m:oMath>
        <m:r>
          <m:t>i</m:t>
        </m:r>
      </m:oMath>
      <w:r>
        <w:t xml:space="preserve">-го вузла;</w:t>
      </w:r>
      <w:r>
        <w:t xml:space="preserve"> </w:t>
      </w:r>
      <m:oMath>
        <m:sSub>
          <m:e>
            <m:r>
              <m:t>A</m:t>
            </m:r>
          </m:e>
          <m:sub>
            <m:r>
              <m:t>i</m:t>
            </m:r>
            <m:r>
              <m:t>j</m:t>
            </m:r>
          </m:sub>
        </m:sSub>
      </m:oMath>
      <w:r>
        <w:t xml:space="preserve"> </w:t>
      </w:r>
      <w:r>
        <w:t xml:space="preserve">— це елемент матриці суміжності</w:t>
      </w:r>
      <w:r>
        <w:t xml:space="preserve"> </w:t>
      </w:r>
      <m:oMath>
        <m:r>
          <m:t>A</m:t>
        </m:r>
      </m:oMath>
      <w:r>
        <w:t xml:space="preserve">;</w:t>
      </w:r>
      <w:r>
        <w:t xml:space="preserve"> </w:t>
      </w:r>
      <m:oMath>
        <m:sSub>
          <m:e>
            <m:r>
              <m:t>w</m:t>
            </m:r>
          </m:e>
          <m:sub>
            <m:r>
              <m:t>i</m:t>
            </m:r>
            <m:r>
              <m:t>j</m:t>
            </m:r>
          </m:sub>
        </m:sSub>
      </m:oMath>
      <w:r>
        <w:t xml:space="preserve"> </w:t>
      </w:r>
      <w:r>
        <w:t xml:space="preserve">— це вага ребра</w:t>
      </w:r>
      <w:r>
        <w:t xml:space="preserve"> </w:t>
      </w:r>
      <m:oMath>
        <m:sSub>
          <m:e>
            <m:r>
              <m:t>e</m:t>
            </m:r>
          </m:e>
          <m:sub>
            <m:r>
              <m:t>i</m:t>
            </m:r>
            <m:r>
              <m:t>j</m:t>
            </m:r>
          </m:sub>
        </m:sSub>
      </m:oMath>
      <w:r>
        <w:t xml:space="preserve"> </w:t>
      </w:r>
      <w:r>
        <w:t xml:space="preserve">(у нашому випадку вона дорівнює 1);</w:t>
      </w:r>
      <w:r>
        <w:t xml:space="preserve"> </w:t>
      </w:r>
      <m:oMath>
        <m:sSub>
          <m:e>
            <m:r>
              <m:t>d</m:t>
            </m:r>
          </m:e>
          <m:sub>
            <m:r>
              <m:t>j</m:t>
            </m:r>
          </m:sub>
        </m:sSub>
      </m:oMath>
      <w:r>
        <w:t xml:space="preserve"> </w:t>
      </w:r>
      <w:r>
        <w:t xml:space="preserve">представляє ступінь вершини</w:t>
      </w:r>
      <w:r>
        <w:t xml:space="preserve"> </w:t>
      </w:r>
      <m:oMath>
        <m:r>
          <m:t>j</m:t>
        </m:r>
      </m:oMath>
      <w:r>
        <w:t xml:space="preserve">-го сусіда.</w:t>
      </w:r>
    </w:p>
    <w:p>
      <w:pPr>
        <w:pStyle w:val="BodyText"/>
      </w:pPr>
      <w:r>
        <w:t xml:space="preserve">Загалом, це рівняння вимірює ступінь тяжіння сусідів з високим або низьким ступенем вершини один до одного відносно величини фактичних взаємодій.</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74" w:name="fig-degree-conn"/>
          <w:p>
            <w:pPr>
              <w:jc w:val="center"/>
            </w:pPr>
            <w:r>
              <w:drawing>
                <wp:inline>
                  <wp:extent cx="5334000" cy="3565071"/>
                  <wp:effectExtent b="0" l="0" r="0" t="0"/>
                  <wp:docPr descr="" title="" id="1672" name="Picture"/>
                  <a:graphic>
                    <a:graphicData uri="http://schemas.openxmlformats.org/drawingml/2006/picture">
                      <pic:pic>
                        <pic:nvPicPr>
                          <pic:cNvPr descr="lab_14_files/figure-docx/fig-degree-conn-output-1.png" id="1673" name="Picture"/>
                          <pic:cNvPicPr>
                            <a:picLocks noChangeArrowheads="1" noChangeAspect="1"/>
                          </pic:cNvPicPr>
                        </pic:nvPicPr>
                        <pic:blipFill>
                          <a:blip r:embed="rId1671"/>
                          <a:stretch>
                            <a:fillRect/>
                          </a:stretch>
                        </pic:blipFill>
                        <pic:spPr bwMode="auto">
                          <a:xfrm>
                            <a:off x="0" y="0"/>
                            <a:ext cx="5334000" cy="35650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14.16: Динаміка індексу BTC та середньої степеневої зв’язності</w:t>
            </w:r>
          </w:p>
          <w:bookmarkEnd w:id="1674"/>
        </w:tc>
      </w:tr>
    </w:tbl>
    <w:bookmarkEnd w:id="1675"/>
    <w:bookmarkStart w:id="1681" w:name="ступінь-асортативності"/>
    <w:p>
      <w:pPr>
        <w:pStyle w:val="Heading5"/>
      </w:pPr>
      <w:r>
        <w:t xml:space="preserve">14.2.2.3.2 Ступінь асортативності</w:t>
      </w:r>
    </w:p>
    <w:p>
      <w:pPr>
        <w:pStyle w:val="FirstParagraph"/>
      </w:pPr>
      <w:r>
        <w:t xml:space="preserve">Інша форма асортативного змішування залежить від однієї або декількох скалярних властивостей вершин мережі. Для його обчислення ми визначаємо матрицю</w:t>
      </w:r>
      <w:r>
        <w:t xml:space="preserve"> </w:t>
      </w:r>
      <m:oMath>
        <m:sSub>
          <m:e>
            <m:r>
              <m:t>e</m:t>
            </m:r>
          </m:e>
          <m:sub>
            <m:r>
              <m:t>i</m:t>
            </m:r>
            <m:r>
              <m:t>j</m:t>
            </m:r>
          </m:sub>
        </m:sSub>
      </m:oMath>
      <w:r>
        <w:t xml:space="preserve">, яка задовольняє правилам додавання:</w:t>
      </w:r>
      <w:r>
        <w:t xml:space="preserve"> </w:t>
      </w:r>
      <m:oMath>
        <m:nary>
          <m:naryPr>
            <m:chr m:val="∑"/>
            <m:limLoc m:val="undOvr"/>
            <m:subHide m:val="0"/>
            <m:supHide m:val="1"/>
          </m:naryPr>
          <m:sub>
            <m:r>
              <m:t>i</m:t>
            </m:r>
            <m:r>
              <m:t>j</m:t>
            </m:r>
          </m:sub>
          <m:sup>
            <m:r>
              <m:t>​</m:t>
            </m:r>
          </m:sup>
          <m:e>
            <m:sSub>
              <m:e>
                <m:r>
                  <m:t>e</m:t>
                </m:r>
              </m:e>
              <m:sub>
                <m:r>
                  <m:t>i</m:t>
                </m:r>
                <m:r>
                  <m:t>j</m:t>
                </m:r>
              </m:sub>
            </m:sSub>
          </m:e>
        </m:nary>
        <m:r>
          <m:rPr>
            <m:sty m:val="p"/>
          </m:rPr>
          <m:t>=</m:t>
        </m:r>
        <m:r>
          <m:t>1</m:t>
        </m:r>
      </m:oMath>
      <w:r>
        <w:t xml:space="preserve">,</w:t>
      </w:r>
      <w:r>
        <w:t xml:space="preserve"> </w:t>
      </w:r>
      <m:oMath>
        <m:nary>
          <m:naryPr>
            <m:chr m:val="∑"/>
            <m:limLoc m:val="undOvr"/>
            <m:subHide m:val="0"/>
            <m:supHide m:val="1"/>
          </m:naryPr>
          <m:sub>
            <m:r>
              <m:t>j</m:t>
            </m:r>
          </m:sub>
          <m:sup>
            <m:r>
              <m:t>​</m:t>
            </m:r>
          </m:sup>
          <m:e>
            <m:sSub>
              <m:e>
                <m:r>
                  <m:t>e</m:t>
                </m:r>
              </m:e>
              <m:sub>
                <m:r>
                  <m:t>i</m:t>
                </m:r>
                <m:r>
                  <m:t>j</m:t>
                </m:r>
              </m:sub>
            </m:sSub>
          </m:e>
        </m:nary>
        <m:r>
          <m:rPr>
            <m:sty m:val="p"/>
          </m:rPr>
          <m:t>=</m:t>
        </m:r>
        <m:sSub>
          <m:e>
            <m:r>
              <m:t>a</m:t>
            </m:r>
          </m:e>
          <m:sub>
            <m:r>
              <m:t>i</m:t>
            </m:r>
          </m:sub>
        </m:sSub>
      </m:oMath>
      <w:r>
        <w:t xml:space="preserve">,</w:t>
      </w:r>
      <w:r>
        <w:t xml:space="preserve"> </w:t>
      </w:r>
      <m:oMath>
        <m:nary>
          <m:naryPr>
            <m:chr m:val="∑"/>
            <m:limLoc m:val="undOvr"/>
            <m:subHide m:val="0"/>
            <m:supHide m:val="1"/>
          </m:naryPr>
          <m:sub>
            <m:r>
              <m:t>i</m:t>
            </m:r>
          </m:sub>
          <m:sup>
            <m:r>
              <m:t>​</m:t>
            </m:r>
          </m:sup>
          <m:e>
            <m:sSub>
              <m:e>
                <m:r>
                  <m:t>e</m:t>
                </m:r>
              </m:e>
              <m:sub>
                <m:r>
                  <m:t>i</m:t>
                </m:r>
                <m:r>
                  <m:t>j</m:t>
                </m:r>
              </m:sub>
            </m:sSub>
          </m:e>
        </m:nary>
        <m:r>
          <m:rPr>
            <m:sty m:val="p"/>
          </m:rPr>
          <m:t>=</m:t>
        </m:r>
        <m:sSub>
          <m:e>
            <m:r>
              <m:t>b</m:t>
            </m:r>
          </m:e>
          <m:sub>
            <m:r>
              <m:t>j</m:t>
            </m:r>
          </m:sub>
        </m:sSub>
      </m:oMath>
      <w:r>
        <w:t xml:space="preserve">, де</w:t>
      </w:r>
      <w:r>
        <w:t xml:space="preserve"> </w:t>
      </w:r>
      <m:oMath>
        <m:sSub>
          <m:e>
            <m:r>
              <m:t>a</m:t>
            </m:r>
          </m:e>
          <m:sub>
            <m:r>
              <m:t>i</m:t>
            </m:r>
          </m:sub>
        </m:sSub>
      </m:oMath>
      <w:r>
        <w:t xml:space="preserve"> </w:t>
      </w:r>
      <w:r>
        <w:t xml:space="preserve">та</w:t>
      </w:r>
      <w:r>
        <w:t xml:space="preserve"> </w:t>
      </w:r>
      <m:oMath>
        <m:sSub>
          <m:e>
            <m:r>
              <m:t>b</m:t>
            </m:r>
          </m:e>
          <m:sub>
            <m:r>
              <m:t>j</m:t>
            </m:r>
          </m:sub>
        </m:sSub>
      </m:oMath>
      <w:r>
        <w:t xml:space="preserve"> </w:t>
      </w:r>
      <w:r>
        <w:t xml:space="preserve">— частки ребер, які починаються та закінчуються у вершинах</w:t>
      </w:r>
      <w:r>
        <w:t xml:space="preserve"> </w:t>
      </w:r>
      <m:oMath>
        <m:r>
          <m:t>i</m:t>
        </m:r>
      </m:oMath>
      <w:r>
        <w:t xml:space="preserve"> </w:t>
      </w:r>
      <w:r>
        <w:t xml:space="preserve">та</w:t>
      </w:r>
      <w:r>
        <w:t xml:space="preserve"> </w:t>
      </w:r>
      <m:oMath>
        <m:r>
          <m:t>j</m:t>
        </m:r>
      </m:oMath>
      <w:r>
        <w:t xml:space="preserve">. Розрахувавши коефіцієнт кореляції Пірсона, можна визначити ступінь асортативності</w:t>
      </w:r>
      <w:r>
        <w:t xml:space="preserve"> </w:t>
      </w:r>
      <w:r>
        <w:t xml:space="preserve"> [197]</w:t>
      </w:r>
      <w:r>
        <w:t xml:space="preserve">. Таким чином, цей коефіцієнт асортативності обчислюється як</w:t>
      </w:r>
    </w:p>
    <w:p>
      <w:pPr>
        <w:pStyle w:val="BodyText"/>
      </w:pPr>
      <w:bookmarkStart w:id="1676" w:name="eq-14-26"/>
      <m:oMathPara>
        <m:oMathParaPr>
          <m:jc m:val="center"/>
        </m:oMathParaPr>
        <m:oMath>
          <m:r>
            <m:t>r</m:t>
          </m:r>
          <m:r>
            <m:rPr>
              <m:sty m:val="p"/>
            </m:rPr>
            <m:t>=</m:t>
          </m:r>
          <m:nary>
            <m:naryPr>
              <m:chr m:val="∑"/>
              <m:limLoc m:val="undOvr"/>
              <m:subHide m:val="0"/>
              <m:supHide m:val="1"/>
            </m:naryPr>
            <m:sub>
              <m:r>
                <m:t>x</m:t>
              </m:r>
              <m:r>
                <m:t>y</m:t>
              </m:r>
            </m:sub>
            <m:sup>
              <m:r>
                <m:t>​</m:t>
              </m:r>
            </m:sup>
            <m:e>
              <m:r>
                <m:t>x</m:t>
              </m:r>
            </m:e>
          </m:nary>
          <m:r>
            <m:t>y</m:t>
          </m:r>
          <m:d>
            <m:dPr>
              <m:begChr m:val="("/>
              <m:endChr m:val=")"/>
              <m:sepChr m:val=""/>
              <m:grow/>
            </m:dPr>
            <m:e>
              <m:sSub>
                <m:e>
                  <m:r>
                    <m:t>e</m:t>
                  </m:r>
                </m:e>
                <m:sub>
                  <m:r>
                    <m:t>x</m:t>
                  </m:r>
                  <m:r>
                    <m:t>y</m:t>
                  </m:r>
                </m:sub>
              </m:sSub>
              <m:r>
                <m:rPr>
                  <m:sty m:val="p"/>
                </m:rPr>
                <m:t>−</m:t>
              </m:r>
              <m:sSub>
                <m:e>
                  <m:r>
                    <m:t>a</m:t>
                  </m:r>
                </m:e>
                <m:sub>
                  <m:r>
                    <m:t>x</m:t>
                  </m:r>
                </m:sub>
              </m:sSub>
              <m:sSub>
                <m:e>
                  <m:r>
                    <m:t>b</m:t>
                  </m:r>
                </m:e>
                <m:sub>
                  <m:r>
                    <m:t>y</m:t>
                  </m:r>
                </m:sub>
              </m:sSub>
            </m:e>
          </m:d>
          <m:r>
            <m:rPr>
              <m:sty m:val="p"/>
            </m:rPr>
            <m:t>/</m:t>
          </m:r>
          <m:sSub>
            <m:e>
              <m:r>
                <m:t>σ</m:t>
              </m:r>
            </m:e>
            <m:sub>
              <m:r>
                <m:t>a</m:t>
              </m:r>
            </m:sub>
          </m:sSub>
          <m:sSub>
            <m:e>
              <m:r>
                <m:t>σ</m:t>
              </m:r>
            </m:e>
            <m:sub>
              <m:r>
                <m:t>b</m:t>
              </m:r>
            </m:sub>
          </m:sSub>
          <m:r>
            <m:rPr>
              <m:sty m:val="p"/>
            </m:rPr>
            <m:t>,</m:t>
          </m:r>
          <m:r>
            <m:t>  </m:t>
          </m:r>
          <m:d>
            <m:dPr>
              <m:begChr m:val="("/>
              <m:endChr m:val=")"/>
              <m:sepChr m:val=""/>
              <m:grow/>
            </m:dPr>
            <m:e>
              <m:r>
                <m:t>14.26</m:t>
              </m:r>
            </m:e>
          </m:d>
        </m:oMath>
      </m:oMathPara>
      <w:bookmarkEnd w:id="1676"/>
    </w:p>
    <w:p>
      <w:pPr>
        <w:pStyle w:val="FirstParagraph"/>
      </w:pPr>
      <w:r>
        <w:t xml:space="preserve">де</w:t>
      </w:r>
      <w:r>
        <w:t xml:space="preserve"> </w:t>
      </w:r>
      <m:oMath>
        <m:sSub>
          <m:e>
            <m:r>
              <m:t>σ</m:t>
            </m:r>
          </m:e>
          <m:sub>
            <m:r>
              <m:t>a</m:t>
            </m:r>
          </m:sub>
        </m:sSub>
      </m:oMath>
      <w:r>
        <w:t xml:space="preserve"> </w:t>
      </w:r>
      <w:r>
        <w:t xml:space="preserve">та</w:t>
      </w:r>
      <w:r>
        <w:t xml:space="preserve"> </w:t>
      </w:r>
      <m:oMath>
        <m:sSub>
          <m:e>
            <m:r>
              <m:t>σ</m:t>
            </m:r>
          </m:e>
          <m:sub>
            <m:r>
              <m:t>b</m:t>
            </m:r>
          </m:sub>
        </m:sSub>
      </m:oMath>
      <w:r>
        <w:t xml:space="preserve"> </w:t>
      </w:r>
      <w:r>
        <w:t xml:space="preserve">визначають стандартні відхилення розподілів</w:t>
      </w:r>
      <w:r>
        <w:t xml:space="preserve"> </w:t>
      </w:r>
      <m:oMath>
        <m:sSub>
          <m:e>
            <m:r>
              <m:t>a</m:t>
            </m:r>
          </m:e>
          <m:sub>
            <m:r>
              <m:t>x</m:t>
            </m:r>
          </m:sub>
        </m:sSub>
      </m:oMath>
      <w:r>
        <w:t xml:space="preserve"> </w:t>
      </w:r>
      <w:r>
        <w:t xml:space="preserve">та</w:t>
      </w:r>
      <w:r>
        <w:t xml:space="preserve"> </w:t>
      </w:r>
      <m:oMath>
        <m:sSub>
          <m:e>
            <m:r>
              <m:t>b</m:t>
            </m:r>
          </m:e>
          <m:sub>
            <m:r>
              <m:t>y</m:t>
            </m:r>
          </m:sub>
        </m:sSub>
      </m:oMath>
      <w:r>
        <w:t xml:space="preserve">;</w:t>
      </w:r>
      <w:r>
        <w:t xml:space="preserve"> </w:t>
      </w:r>
      <m:oMath>
        <m:r>
          <m:rPr>
            <m:sty m:val="p"/>
          </m:rPr>
          <m:t>−</m:t>
        </m:r>
        <m:r>
          <m:t>1</m:t>
        </m:r>
        <m:r>
          <m:rPr>
            <m:sty m:val="p"/>
          </m:rPr>
          <m:t>≤</m:t>
        </m:r>
        <m:r>
          <m:t>r</m:t>
        </m:r>
        <m:r>
          <m:rPr>
            <m:sty m:val="p"/>
          </m:rPr>
          <m:t>≤</m:t>
        </m:r>
        <m:r>
          <m:t>1</m:t>
        </m:r>
      </m:oMath>
      <w:r>
        <w:t xml:space="preserve">, де</w:t>
      </w:r>
      <w:r>
        <w:t xml:space="preserve"> </w:t>
      </w:r>
      <m:oMath>
        <m:r>
          <m:t>r</m:t>
        </m:r>
        <m:r>
          <m:rPr>
            <m:sty m:val="p"/>
          </m:rPr>
          <m:t>&lt;</m:t>
        </m:r>
        <m:r>
          <m:t>0</m:t>
        </m:r>
      </m:oMath>
      <w:r>
        <w:t xml:space="preserve"> </w:t>
      </w:r>
      <w:r>
        <w:t xml:space="preserve">вказує на вищу дизасортативність,</w:t>
      </w:r>
      <w:r>
        <w:t xml:space="preserve"> </w:t>
      </w:r>
      <m:oMath>
        <m:r>
          <m:t>r</m:t>
        </m:r>
        <m:r>
          <m:rPr>
            <m:sty m:val="p"/>
          </m:rPr>
          <m:t>&gt;</m:t>
        </m:r>
        <m:r>
          <m:t>0</m:t>
        </m:r>
      </m:oMath>
      <w:r>
        <w:t xml:space="preserve"> </w:t>
      </w:r>
      <w:r>
        <w:t xml:space="preserve">демонструє вищу асортативність, а</w:t>
      </w:r>
      <w:r>
        <w:t xml:space="preserve"> </w:t>
      </w:r>
      <m:oMath>
        <m:r>
          <m:t>r</m:t>
        </m:r>
        <m:r>
          <m:rPr>
            <m:sty m:val="p"/>
          </m:rPr>
          <m:t>=</m:t>
        </m:r>
        <m:r>
          <m:t>0</m:t>
        </m:r>
      </m:oMath>
      <w:r>
        <w:t xml:space="preserve"> </w:t>
      </w:r>
      <w:r>
        <w:t xml:space="preserve">говорить про відсутність асортативності між вершинами.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80" w:name="fig-assort"/>
          <w:p>
            <w:pPr>
              <w:jc w:val="center"/>
            </w:pPr>
            <w:r>
              <w:drawing>
                <wp:inline>
                  <wp:extent cx="5334000" cy="3454902"/>
                  <wp:effectExtent b="0" l="0" r="0" t="0"/>
                  <wp:docPr descr="" title="" id="1678" name="Picture"/>
                  <a:graphic>
                    <a:graphicData uri="http://schemas.openxmlformats.org/drawingml/2006/picture">
                      <pic:pic>
                        <pic:nvPicPr>
                          <pic:cNvPr descr="lab_14_files/figure-docx/fig-assort-output-1.png" id="1679" name="Picture"/>
                          <pic:cNvPicPr>
                            <a:picLocks noChangeArrowheads="1" noChangeAspect="1"/>
                          </pic:cNvPicPr>
                        </pic:nvPicPr>
                        <pic:blipFill>
                          <a:blip r:embed="rId1677"/>
                          <a:stretch>
                            <a:fillRect/>
                          </a:stretch>
                        </pic:blipFill>
                        <pic:spPr bwMode="auto">
                          <a:xfrm>
                            <a:off x="0" y="0"/>
                            <a:ext cx="5334000" cy="345490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14.17: Динаміка індексу BTC та середнього ступеня асортативності</w:t>
            </w:r>
          </w:p>
          <w:bookmarkEnd w:id="1680"/>
        </w:tc>
      </w:tr>
    </w:tbl>
    <w:bookmarkEnd w:id="1681"/>
    <w:bookmarkEnd w:id="1682"/>
    <w:bookmarkStart w:id="1703" w:name="кластеризація"/>
    <w:p>
      <w:pPr>
        <w:pStyle w:val="Heading4"/>
      </w:pPr>
      <w:r>
        <w:t xml:space="preserve">14.2.2.4 Кластеризація</w:t>
      </w:r>
    </w:p>
    <w:p>
      <w:pPr>
        <w:pStyle w:val="SourceCode"/>
      </w:pPr>
      <w:r>
        <w:rPr>
          <w:rStyle w:val="NormalTok"/>
        </w:rPr>
        <w:t xml:space="preserve">Transitivity </w:t>
      </w:r>
      <w:r>
        <w:rPr>
          <w:rStyle w:val="OperatorTok"/>
        </w:rPr>
        <w:t xml:space="preserve">=</w:t>
      </w:r>
      <w:r>
        <w:rPr>
          <w:rStyle w:val="NormalTok"/>
        </w:rPr>
        <w:t xml:space="preserve"> []</w:t>
      </w:r>
      <w:r>
        <w:br/>
      </w:r>
      <w:r>
        <w:rPr>
          <w:rStyle w:val="NormalTok"/>
        </w:rPr>
        <w:t xml:space="preserve">AvgClustering </w:t>
      </w:r>
      <w:r>
        <w:rPr>
          <w:rStyle w:val="OperatorTok"/>
        </w:rPr>
        <w:t xml:space="preserve">=</w:t>
      </w:r>
      <w:r>
        <w:rPr>
          <w:rStyle w:val="NormalTok"/>
        </w:rPr>
        <w:t xml:space="preserve"> []</w:t>
      </w:r>
      <w:r>
        <w:br/>
      </w:r>
      <w:r>
        <w:rPr>
          <w:rStyle w:val="NormalTok"/>
        </w:rPr>
        <w:t xml:space="preserve">AvgSquareClustering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    </w:t>
      </w:r>
      <w:r>
        <w:rPr>
          <w:rStyle w:val="CommentTok"/>
        </w:rPr>
        <w:t xml:space="preserve"># транзитивність</w:t>
      </w:r>
      <w:r>
        <w:br/>
      </w:r>
      <w:r>
        <w:rPr>
          <w:rStyle w:val="NormalTok"/>
        </w:rPr>
        <w:t xml:space="preserve">    trans </w:t>
      </w:r>
      <w:r>
        <w:rPr>
          <w:rStyle w:val="OperatorTok"/>
        </w:rPr>
        <w:t xml:space="preserve">=</w:t>
      </w:r>
      <w:r>
        <w:rPr>
          <w:rStyle w:val="NormalTok"/>
        </w:rPr>
        <w:t xml:space="preserve"> nx.transitivity(nxg)</w:t>
      </w:r>
      <w:r>
        <w:br/>
      </w:r>
      <w:r>
        <w:br/>
      </w:r>
      <w:r>
        <w:rPr>
          <w:rStyle w:val="NormalTok"/>
        </w:rPr>
        <w:t xml:space="preserve">    </w:t>
      </w:r>
      <w:r>
        <w:rPr>
          <w:rStyle w:val="CommentTok"/>
        </w:rPr>
        <w:t xml:space="preserve"># глобальний коефіцієнт кластеризації</w:t>
      </w:r>
      <w:r>
        <w:br/>
      </w:r>
      <w:r>
        <w:rPr>
          <w:rStyle w:val="NormalTok"/>
        </w:rPr>
        <w:t xml:space="preserve">    avg_clust </w:t>
      </w:r>
      <w:r>
        <w:rPr>
          <w:rStyle w:val="OperatorTok"/>
        </w:rPr>
        <w:t xml:space="preserve">=</w:t>
      </w:r>
      <w:r>
        <w:rPr>
          <w:rStyle w:val="NormalTok"/>
        </w:rPr>
        <w:t xml:space="preserve"> nx.average_clustering(nxg)</w:t>
      </w:r>
      <w:r>
        <w:br/>
      </w:r>
      <w:r>
        <w:br/>
      </w:r>
      <w:r>
        <w:rPr>
          <w:rStyle w:val="NormalTok"/>
        </w:rPr>
        <w:t xml:space="preserve">    </w:t>
      </w:r>
      <w:r>
        <w:rPr>
          <w:rStyle w:val="CommentTok"/>
        </w:rPr>
        <w:t xml:space="preserve"># коефіцієнт квадратичної кластеризації </w:t>
      </w:r>
      <w:r>
        <w:br/>
      </w:r>
      <w:r>
        <w:rPr>
          <w:rStyle w:val="NormalTok"/>
        </w:rPr>
        <w:t xml:space="preserve">    avg_sqr_clust </w:t>
      </w:r>
      <w:r>
        <w:rPr>
          <w:rStyle w:val="OperatorTok"/>
        </w:rPr>
        <w:t xml:space="preserve">=</w:t>
      </w:r>
      <w:r>
        <w:rPr>
          <w:rStyle w:val="NormalTok"/>
        </w:rPr>
        <w:t xml:space="preserve"> np.mean(</w:t>
      </w:r>
      <w:r>
        <w:rPr>
          <w:rStyle w:val="BuiltInTok"/>
        </w:rPr>
        <w:t xml:space="preserve">list</w:t>
      </w:r>
      <w:r>
        <w:rPr>
          <w:rStyle w:val="NormalTok"/>
        </w:rPr>
        <w:t xml:space="preserve">(nx.square_clustering(nxg).values()))</w:t>
      </w:r>
      <w:r>
        <w:br/>
      </w:r>
      <w:r>
        <w:rPr>
          <w:rStyle w:val="NormalTok"/>
        </w:rPr>
        <w:t xml:space="preserve">    </w:t>
      </w:r>
      <w:r>
        <w:br/>
      </w:r>
      <w:r>
        <w:rPr>
          <w:rStyle w:val="NormalTok"/>
        </w:rPr>
        <w:t xml:space="preserve">    Transitivity.append(trans)</w:t>
      </w:r>
      <w:r>
        <w:br/>
      </w:r>
      <w:r>
        <w:rPr>
          <w:rStyle w:val="NormalTok"/>
        </w:rPr>
        <w:t xml:space="preserve">    AvgClustering.append(avg_clust)</w:t>
      </w:r>
      <w:r>
        <w:br/>
      </w:r>
      <w:r>
        <w:rPr>
          <w:rStyle w:val="NormalTok"/>
        </w:rPr>
        <w:t xml:space="preserve">    AvgSquareClustering.append(avg_sqr_clust)</w:t>
      </w:r>
    </w:p>
    <w:p>
      <w:pPr>
        <w:pStyle w:val="SourceCode"/>
      </w:pPr>
      <w:r>
        <w:rPr>
          <w:rStyle w:val="VerbatimChar"/>
        </w:rPr>
        <w:t xml:space="preserve">100%|██████████| 3170/3170 [18:11&lt;00:00,  2.90it/s]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'AvgClustering'</w:t>
      </w:r>
      <w:r>
        <w:rPr>
          <w:rStyle w:val="NormalTok"/>
        </w:rPr>
        <w:t xml:space="preserve">, </w:t>
      </w:r>
      <w:r>
        <w:rPr>
          <w:rStyle w:val="StringTok"/>
        </w:rPr>
        <w:t xml:space="preserve">'Transitivity'</w:t>
      </w:r>
      <w:r>
        <w:rPr>
          <w:rStyle w:val="NormalTok"/>
        </w:rPr>
        <w:t xml:space="preserve">, </w:t>
      </w:r>
      <w:r>
        <w:rPr>
          <w:rStyle w:val="StringTok"/>
        </w:rPr>
        <w:t xml:space="preserve">'AvgSquareClustering'</w:t>
      </w:r>
      <w:r>
        <w:rPr>
          <w:rStyle w:val="NormalTok"/>
        </w:rPr>
        <w:t xml:space="preserve">]</w:t>
      </w:r>
      <w:r>
        <w:br/>
      </w:r>
      <w:r>
        <w:br/>
      </w:r>
      <w:r>
        <w:rPr>
          <w:rStyle w:val="NormalTok"/>
        </w:rPr>
        <w:t xml:space="preserve">indicators </w:t>
      </w:r>
      <w:r>
        <w:rPr>
          <w:rStyle w:val="OperatorTok"/>
        </w:rPr>
        <w:t xml:space="preserve">=</w:t>
      </w:r>
      <w:r>
        <w:rPr>
          <w:rStyle w:val="NormalTok"/>
        </w:rPr>
        <w:t xml:space="preserve"> [AvgClustering, Transitivity, AvgSquareClustering]</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C_3 \rangle$'</w:t>
      </w:r>
      <w:r>
        <w:rPr>
          <w:rStyle w:val="NormalTok"/>
        </w:rPr>
        <w:t xml:space="preserve">, </w:t>
      </w:r>
      <w:r>
        <w:rPr>
          <w:rStyle w:val="VerbatimStringTok"/>
        </w:rPr>
        <w:t xml:space="preserve">r'$T$'</w:t>
      </w:r>
      <w:r>
        <w:rPr>
          <w:rStyle w:val="NormalTok"/>
        </w:rPr>
        <w:t xml:space="preserve">, </w:t>
      </w:r>
      <w:r>
        <w:rPr>
          <w:rStyle w:val="VerbatimStringTok"/>
        </w:rPr>
        <w:t xml:space="preserve">r'$\langle C_4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89" w:name="коефіцієнт-глобальної-кластеризації"/>
    <w:p>
      <w:pPr>
        <w:pStyle w:val="Heading5"/>
      </w:pPr>
      <w:r>
        <w:t xml:space="preserve">14.2.2.4.1 Коефіцієнт глобальної кластеризації</w:t>
      </w:r>
    </w:p>
    <w:p>
      <w:pPr>
        <w:pStyle w:val="FirstParagraph"/>
      </w:pPr>
      <w:r>
        <w:t xml:space="preserve">Для того, щоб охарактеризувати щільність зв’язків між сусідами вершини</w:t>
      </w:r>
      <w:r>
        <w:t xml:space="preserve"> </w:t>
      </w:r>
      <m:oMath>
        <m:r>
          <m:t>i</m:t>
        </m:r>
      </m:oMath>
      <w:r>
        <w:t xml:space="preserve">, ми можемо використати коефіцієнт локальної кластеризації:</w:t>
      </w:r>
    </w:p>
    <w:p>
      <w:pPr>
        <w:pStyle w:val="BodyText"/>
      </w:pPr>
      <w:bookmarkStart w:id="1683" w:name="eq-14-26"/>
      <m:oMathPara>
        <m:oMathParaPr>
          <m:jc m:val="center"/>
        </m:oMathParaPr>
        <m:oMath>
          <m:sSubSup>
            <m:e>
              <m:r>
                <m:t>C</m:t>
              </m:r>
            </m:e>
            <m:sub>
              <m:r>
                <m:t>i</m:t>
              </m:r>
            </m:sub>
            <m:sup>
              <m:r>
                <m:t>3</m:t>
              </m:r>
            </m:sup>
          </m:sSubSup>
          <m:r>
            <m:rPr>
              <m:sty m:val="p"/>
            </m:rPr>
            <m:t>=</m:t>
          </m:r>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r>
            <m:rPr>
              <m:sty m:val="p"/>
            </m:rPr>
            <m:t>/</m:t>
          </m:r>
          <m:sSub>
            <m:e>
              <m:r>
                <m:t>d</m:t>
              </m:r>
            </m:e>
            <m:sub>
              <m:r>
                <m:t>i</m:t>
              </m:r>
            </m:sub>
          </m:sSub>
          <m:d>
            <m:dPr>
              <m:begChr m:val="("/>
              <m:endChr m:val=")"/>
              <m:sepChr m:val=""/>
              <m:grow/>
            </m:dPr>
            <m:e>
              <m:sSub>
                <m:e>
                  <m:r>
                    <m:t>d</m:t>
                  </m:r>
                </m:e>
                <m:sub>
                  <m:r>
                    <m:t>i</m:t>
                  </m:r>
                </m:sub>
              </m:sSub>
              <m:r>
                <m:rPr>
                  <m:sty m:val="p"/>
                </m:rPr>
                <m:t>−</m:t>
              </m:r>
              <m:r>
                <m:t>1</m:t>
              </m:r>
            </m:e>
          </m:d>
          <m:r>
            <m:rPr>
              <m:sty m:val="p"/>
            </m:rPr>
            <m:t>,</m:t>
          </m:r>
          <m:r>
            <m:t>  </m:t>
          </m:r>
          <m:d>
            <m:dPr>
              <m:begChr m:val="("/>
              <m:endChr m:val=")"/>
              <m:sepChr m:val=""/>
              <m:grow/>
            </m:dPr>
            <m:e>
              <m:r>
                <m:t>14.27</m:t>
              </m:r>
            </m:e>
          </m:d>
        </m:oMath>
      </m:oMathPara>
      <w:bookmarkEnd w:id="1683"/>
    </w:p>
    <w:p>
      <w:pPr>
        <w:pStyle w:val="FirstParagraph"/>
      </w:pPr>
      <w:r>
        <w:t xml:space="preserve">де чисельник позначає кількість закритих трикутників, що містять вершину</w:t>
      </w:r>
      <w:r>
        <w:t xml:space="preserve"> </w:t>
      </w:r>
      <m:oMath>
        <m:r>
          <m:t>i</m:t>
        </m:r>
      </m:oMath>
      <w:r>
        <w:t xml:space="preserve">.</w:t>
      </w:r>
    </w:p>
    <w:p>
      <w:pPr>
        <w:pStyle w:val="BodyText"/>
      </w:pPr>
      <w:r>
        <w:t xml:space="preserve">Ми можемо розглядати</w:t>
      </w:r>
      <w:r>
        <w:t xml:space="preserve"> </w:t>
      </w:r>
      <w:r>
        <w:rPr>
          <w:bCs/>
          <w:b/>
        </w:rPr>
        <w:t xml:space="preserve">глобальний коефіцієнт кластеризації</w:t>
      </w:r>
      <w:r>
        <w:t xml:space="preserve">, як середнє арифметичне локального коефіцієнта кластеризації трикутників</w:t>
      </w:r>
      <w:r>
        <w:t xml:space="preserve"> </w:t>
      </w:r>
      <w:r>
        <w:t xml:space="preserve"> [198]</w:t>
      </w:r>
      <w:r>
        <w:t xml:space="preserve">:</w:t>
      </w:r>
    </w:p>
    <w:p>
      <w:pPr>
        <w:pStyle w:val="BodyText"/>
      </w:pPr>
      <w:bookmarkStart w:id="1684" w:name="eq-14-27"/>
      <m:oMathPara>
        <m:oMathParaPr>
          <m:jc m:val="center"/>
        </m:oMathParaPr>
        <m:oMath>
          <m:sSup>
            <m:e>
              <m:r>
                <m:t>C</m:t>
              </m:r>
            </m:e>
            <m:sup>
              <m:r>
                <m:t>3</m:t>
              </m:r>
            </m:sup>
          </m:sSup>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3</m:t>
                  </m:r>
                </m:sup>
              </m:sSubSup>
            </m:e>
          </m:nary>
          <m:r>
            <m:rPr>
              <m:sty m:val="p"/>
            </m:rPr>
            <m:t>,</m:t>
          </m:r>
          <m:r>
            <m:t>  </m:t>
          </m:r>
          <m:d>
            <m:dPr>
              <m:begChr m:val="("/>
              <m:endChr m:val=")"/>
              <m:sepChr m:val=""/>
              <m:grow/>
            </m:dPr>
            <m:e>
              <m:r>
                <m:t>14.28</m:t>
              </m:r>
            </m:e>
          </m:d>
        </m:oMath>
      </m:oMathPara>
      <w:bookmarkEnd w:id="1684"/>
    </w:p>
    <w:p>
      <w:pPr>
        <w:pStyle w:val="FirstParagraph"/>
      </w:pPr>
      <w:r>
        <w:t xml:space="preserve">що вимірює середню схильність системи до утворення трикутних кластерів.</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88" w:name="fig-triad-clust"/>
          <w:p>
            <w:pPr>
              <w:jc w:val="center"/>
            </w:pPr>
            <w:r>
              <w:drawing>
                <wp:inline>
                  <wp:extent cx="5334000" cy="3472069"/>
                  <wp:effectExtent b="0" l="0" r="0" t="0"/>
                  <wp:docPr descr="" title="" id="1686" name="Picture"/>
                  <a:graphic>
                    <a:graphicData uri="http://schemas.openxmlformats.org/drawingml/2006/picture">
                      <pic:pic>
                        <pic:nvPicPr>
                          <pic:cNvPr descr="lab_14_files/figure-docx/fig-triad-clust-output-1.png" id="1687" name="Picture"/>
                          <pic:cNvPicPr>
                            <a:picLocks noChangeArrowheads="1" noChangeAspect="1"/>
                          </pic:cNvPicPr>
                        </pic:nvPicPr>
                        <pic:blipFill>
                          <a:blip r:embed="rId1685"/>
                          <a:stretch>
                            <a:fillRect/>
                          </a:stretch>
                        </pic:blipFill>
                        <pic:spPr bwMode="auto">
                          <a:xfrm>
                            <a:off x="0" y="0"/>
                            <a:ext cx="5334000" cy="34720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14.18: Динаміка індексу BTC та глобального коефіцієнта кластеризації</w:t>
            </w:r>
          </w:p>
          <w:bookmarkEnd w:id="1688"/>
        </w:tc>
      </w:tr>
    </w:tbl>
    <w:bookmarkEnd w:id="1689"/>
    <w:bookmarkStart w:id="1695" w:name="транзитивність-1"/>
    <w:p>
      <w:pPr>
        <w:pStyle w:val="Heading5"/>
      </w:pPr>
      <w:r>
        <w:t xml:space="preserve">14.2.2.4.2 Транзитивність</w:t>
      </w:r>
    </w:p>
    <w:p>
      <w:pPr>
        <w:pStyle w:val="FirstParagraph"/>
      </w:pPr>
      <w:r>
        <w:t xml:space="preserve">У випадку дуже неоднорідних степенів, тобто безмасштабних мереж, де лише кілька вершин мають високу степінь, а інші — низьку (</w:t>
      </w:r>
      <m:oMath>
        <m:sSub>
          <m:e>
            <m:r>
              <m:t>d</m:t>
            </m:r>
          </m:e>
          <m:sub>
            <m:r>
              <m:t>i</m:t>
            </m:r>
          </m:sub>
        </m:sSub>
        <m:r>
          <m:rPr>
            <m:sty m:val="p"/>
          </m:rPr>
          <m:t>&lt;</m:t>
        </m:r>
        <m:r>
          <m:t>2</m:t>
        </m:r>
      </m:oMath>
      <w:r>
        <w:t xml:space="preserve">), вершини з низькою степенню будуть брати участь переважно в обчисленні локального коефіцієнта кластеризації, що може призвести до недооцінки трикутних кластерів у мережі. Баррат і Вайгт</w:t>
      </w:r>
      <w:r>
        <w:t xml:space="preserve"> </w:t>
      </w:r>
      <w:r>
        <w:t xml:space="preserve"> [199]</w:t>
      </w:r>
      <w:r>
        <w:t xml:space="preserve"> </w:t>
      </w:r>
      <w:r>
        <w:t xml:space="preserve">запропонували альтернативний підхід для подолання такої проблеми, який отримав назву</w:t>
      </w:r>
      <w:r>
        <w:t xml:space="preserve"> </w:t>
      </w:r>
      <w:r>
        <w:rPr>
          <w:bCs/>
          <w:b/>
        </w:rPr>
        <w:t xml:space="preserve">транзитивності</w:t>
      </w:r>
      <w:r>
        <w:t xml:space="preserve"> </w:t>
      </w:r>
      <w:r>
        <w:t xml:space="preserve"> [200]</w:t>
      </w:r>
      <w:r>
        <w:t xml:space="preserve">:</w:t>
      </w:r>
    </w:p>
    <w:p>
      <w:pPr>
        <w:pStyle w:val="BodyText"/>
      </w:pPr>
      <w:bookmarkStart w:id="1690" w:name="eq-14-28"/>
      <m:oMathPara>
        <m:oMathParaPr>
          <m:jc m:val="center"/>
        </m:oMathParaPr>
        <m:oMath>
          <m:r>
            <m:t>T</m:t>
          </m:r>
          <m:r>
            <m:rPr>
              <m:sty m:val="p"/>
            </m:rPr>
            <m:t>=</m:t>
          </m:r>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r>
            <m:rPr>
              <m:sty m:val="p"/>
            </m:rPr>
            <m:t>/</m:t>
          </m:r>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r>
            <m:rPr>
              <m:sty m:val="p"/>
            </m:rPr>
            <m:t>.</m:t>
          </m:r>
          <m:r>
            <m:t>  </m:t>
          </m:r>
          <m:d>
            <m:dPr>
              <m:begChr m:val="("/>
              <m:endChr m:val=")"/>
              <m:sepChr m:val=""/>
              <m:grow/>
            </m:dPr>
            <m:e>
              <m:r>
                <m:t>14.29</m:t>
              </m:r>
            </m:e>
          </m:d>
        </m:oMath>
      </m:oMathPara>
      <w:bookmarkEnd w:id="1690"/>
    </w:p>
    <w:p>
      <w:pPr>
        <w:pStyle w:val="FirstParagraph"/>
      </w:pPr>
      <w:r>
        <w:t xml:space="preserve">У реальних мережах ми можемо зіткнутися з випадками, коли зв’язані сусіди в мережі можуть утворювати різні кліки (форми кластеризації). Класичний коефіцієнт локальної кластеризації, який вимірює ймовірність знаходження трикутників, зазвичай відповідає одностороннім мережам. Однак він не може бути сформований у двосторонніх мережах</w:t>
      </w:r>
      <w:r>
        <w:t xml:space="preserve"> </w:t>
      </w:r>
      <w:r>
        <w:t xml:space="preserve"> [201,202]</w:t>
      </w:r>
      <w:r>
        <w:t xml:space="preserve">. Складні структури односторонніх, двосторонніх і багатосторонніх мереж реальної системи можуть призвести до утворення кластерів набагато вищого порядку.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94" w:name="fig-transitiv"/>
          <w:p>
            <w:pPr>
              <w:jc w:val="center"/>
            </w:pPr>
            <w:r>
              <w:drawing>
                <wp:inline>
                  <wp:extent cx="5334000" cy="3472069"/>
                  <wp:effectExtent b="0" l="0" r="0" t="0"/>
                  <wp:docPr descr="" title="" id="1692" name="Picture"/>
                  <a:graphic>
                    <a:graphicData uri="http://schemas.openxmlformats.org/drawingml/2006/picture">
                      <pic:pic>
                        <pic:nvPicPr>
                          <pic:cNvPr descr="lab_14_files/figure-docx/fig-transitiv-output-1.png" id="1693" name="Picture"/>
                          <pic:cNvPicPr>
                            <a:picLocks noChangeArrowheads="1" noChangeAspect="1"/>
                          </pic:cNvPicPr>
                        </pic:nvPicPr>
                        <pic:blipFill>
                          <a:blip r:embed="rId1691"/>
                          <a:stretch>
                            <a:fillRect/>
                          </a:stretch>
                        </pic:blipFill>
                        <pic:spPr bwMode="auto">
                          <a:xfrm>
                            <a:off x="0" y="0"/>
                            <a:ext cx="5334000" cy="34720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14.19: Динаміка індексу BTC і транзитивності</w:t>
            </w:r>
          </w:p>
          <w:bookmarkEnd w:id="1694"/>
        </w:tc>
      </w:tr>
    </w:tbl>
    <w:bookmarkEnd w:id="1695"/>
    <w:bookmarkStart w:id="1702" w:name="коефіцієнт-квадратичної-кластеризації"/>
    <w:p>
      <w:pPr>
        <w:pStyle w:val="Heading5"/>
      </w:pPr>
      <w:r>
        <w:t xml:space="preserve">14.2.2.4.3 Коефіцієнт квадратичної кластеризації</w:t>
      </w:r>
    </w:p>
    <w:p>
      <w:pPr>
        <w:pStyle w:val="FirstParagraph"/>
      </w:pPr>
      <w:r>
        <w:t xml:space="preserve">Подібно до</w:t>
      </w:r>
      <w:r>
        <w:t xml:space="preserve"> </w:t>
      </w:r>
      <m:oMath>
        <m:sSubSup>
          <m:e>
            <m:r>
              <m:t>C</m:t>
            </m:r>
          </m:e>
          <m:sub>
            <m:r>
              <m:t>i</m:t>
            </m:r>
          </m:sub>
          <m:sup>
            <m:r>
              <m:t>3</m:t>
            </m:r>
          </m:sup>
        </m:sSubSup>
      </m:oMath>
      <w:r>
        <w:t xml:space="preserve">, який є класичним коефіцієнтом локальної кластеризації, було запропоновано кількісно оцінити коефіцієнт кластеризації</w:t>
      </w:r>
      <w:r>
        <w:t xml:space="preserve"> </w:t>
      </w:r>
      <m:oMath>
        <m:sSubSup>
          <m:e>
            <m:r>
              <m:t>C</m:t>
            </m:r>
          </m:e>
          <m:sub>
            <m:r>
              <m:t>i</m:t>
            </m:r>
          </m:sub>
          <m:sup>
            <m:r>
              <m:t>4</m:t>
            </m:r>
          </m:sup>
        </m:sSubSup>
      </m:oMath>
      <w:r>
        <w:t xml:space="preserve"> </w:t>
      </w:r>
      <w:r>
        <w:t xml:space="preserve"> [203]</w:t>
      </w:r>
      <w:r>
        <w:t xml:space="preserve">, який відповідає ймовірності знайти</w:t>
      </w:r>
      <w:r>
        <w:t xml:space="preserve"> </w:t>
      </w:r>
      <w:r>
        <w:t xml:space="preserve">“</w:t>
      </w:r>
      <w:r>
        <w:t xml:space="preserve">квадратний</w:t>
      </w:r>
      <w:r>
        <w:t xml:space="preserve">”</w:t>
      </w:r>
      <w:r>
        <w:t xml:space="preserve"> </w:t>
      </w:r>
      <w:r>
        <w:t xml:space="preserve">кластер, утворений сусідами вузла</w:t>
      </w:r>
      <w:r>
        <w:t xml:space="preserve"> </w:t>
      </w:r>
      <m:oMath>
        <m:r>
          <m:t>i</m:t>
        </m:r>
      </m:oMath>
      <w:r>
        <w:t xml:space="preserve">. Тобто, що два сусіди вузла</w:t>
      </w:r>
      <w:r>
        <w:t xml:space="preserve"> </w:t>
      </w:r>
      <m:oMath>
        <m:r>
          <m:t>i</m:t>
        </m:r>
      </m:oMath>
      <w:r>
        <w:t xml:space="preserve"> </w:t>
      </w:r>
      <w:r>
        <w:t xml:space="preserve">мають спільного сусіда, відмінного від</w:t>
      </w:r>
      <w:r>
        <w:t xml:space="preserve"> </w:t>
      </w:r>
      <m:oMath>
        <m:r>
          <m:t>i</m:t>
        </m:r>
      </m:oMath>
      <w:r>
        <w:t xml:space="preserve">. Для кожної вершини</w:t>
      </w:r>
      <w:r>
        <w:t xml:space="preserve"> </w:t>
      </w:r>
      <m:oMath>
        <m:r>
          <m:t>i</m:t>
        </m:r>
      </m:oMath>
      <w:r>
        <w:t xml:space="preserve"> </w:t>
      </w:r>
      <w:r>
        <w:t xml:space="preserve">вона може бути обчислена як</w:t>
      </w:r>
    </w:p>
    <w:p>
      <w:pPr>
        <w:pStyle w:val="BodyText"/>
      </w:pPr>
      <w:bookmarkStart w:id="1696" w:name="eq-14-29"/>
      <m:oMathPara>
        <m:oMathParaPr>
          <m:jc m:val="center"/>
        </m:oMathParaPr>
        <m:oMath>
          <m:sSubSup>
            <m:e>
              <m:r>
                <m:t>C</m:t>
              </m:r>
            </m:e>
            <m:sub>
              <m:r>
                <m:t>i</m:t>
              </m:r>
            </m:sub>
            <m:sup>
              <m:r>
                <m:t>4</m:t>
              </m:r>
            </m:sup>
          </m:sSubSup>
          <m:r>
            <m:rPr>
              <m:sty m:val="p"/>
            </m:rPr>
            <m:t>=</m:t>
          </m:r>
          <m:f>
            <m:fPr>
              <m:type m:val="bar"/>
            </m:fPr>
            <m:num>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sSub>
                        <m:e>
                          <m:r>
                            <m:t>q</m:t>
                          </m:r>
                        </m:e>
                        <m:sub>
                          <m:r>
                            <m:t>i</m:t>
                          </m:r>
                        </m:sub>
                      </m:sSub>
                    </m:e>
                  </m:nary>
                </m:e>
              </m:nary>
              <m:d>
                <m:dPr>
                  <m:begChr m:val="("/>
                  <m:endChr m:val=")"/>
                  <m:sepChr m:val=""/>
                  <m:grow/>
                </m:dPr>
                <m:e>
                  <m:r>
                    <m:t>k</m:t>
                  </m:r>
                  <m:r>
                    <m:rPr>
                      <m:sty m:val="p"/>
                    </m:rPr>
                    <m:t>,</m:t>
                  </m:r>
                  <m:r>
                    <m:t>j</m:t>
                  </m:r>
                </m:e>
              </m:d>
            </m:num>
            <m:den>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d>
                        <m:dPr>
                          <m:begChr m:val="["/>
                          <m:endChr m:val="]"/>
                          <m:sepChr m:val=""/>
                          <m:grow/>
                        </m:dPr>
                        <m:e>
                          <m:sSub>
                            <m:e>
                              <m:r>
                                <m:t>a</m:t>
                              </m:r>
                            </m:e>
                            <m:sub>
                              <m:r>
                                <m:t>i</m:t>
                              </m:r>
                            </m:sub>
                          </m:sSub>
                          <m:d>
                            <m:dPr>
                              <m:begChr m:val="("/>
                              <m:endChr m:val=")"/>
                              <m:sepChr m:val=""/>
                              <m:grow/>
                            </m:dPr>
                            <m:e>
                              <m:r>
                                <m:t>k</m:t>
                              </m:r>
                              <m:r>
                                <m:rPr>
                                  <m:sty m:val="p"/>
                                </m:rPr>
                                <m:t>,</m:t>
                              </m:r>
                              <m:r>
                                <m:t>j</m:t>
                              </m:r>
                            </m:e>
                          </m:d>
                          <m:r>
                            <m:rPr>
                              <m:sty m:val="p"/>
                            </m:rPr>
                            <m:t>+</m:t>
                          </m:r>
                          <m:sSub>
                            <m:e>
                              <m:r>
                                <m:t>q</m:t>
                              </m:r>
                            </m:e>
                            <m:sub>
                              <m:r>
                                <m:t>i</m:t>
                              </m:r>
                            </m:sub>
                          </m:sSub>
                          <m:d>
                            <m:dPr>
                              <m:begChr m:val="("/>
                              <m:endChr m:val=")"/>
                              <m:sepChr m:val=""/>
                              <m:grow/>
                            </m:dPr>
                            <m:e>
                              <m:r>
                                <m:t>k</m:t>
                              </m:r>
                              <m:r>
                                <m:rPr>
                                  <m:sty m:val="p"/>
                                </m:rPr>
                                <m:t>,</m:t>
                              </m:r>
                              <m:r>
                                <m:t>j</m:t>
                              </m:r>
                            </m:e>
                          </m:d>
                        </m:e>
                      </m:d>
                    </m:e>
                  </m:nary>
                </m:e>
              </m:nary>
            </m:den>
          </m:f>
          <m:r>
            <m:rPr>
              <m:sty m:val="p"/>
            </m:rPr>
            <m:t>,</m:t>
          </m:r>
          <m:r>
            <m:t>  </m:t>
          </m:r>
          <m:d>
            <m:dPr>
              <m:begChr m:val="("/>
              <m:endChr m:val=")"/>
              <m:sepChr m:val=""/>
              <m:grow/>
            </m:dPr>
            <m:e>
              <m:r>
                <m:t>14.30</m:t>
              </m:r>
            </m:e>
          </m:d>
        </m:oMath>
      </m:oMathPara>
      <w:bookmarkEnd w:id="1696"/>
    </w:p>
    <w:p>
      <w:pPr>
        <w:pStyle w:val="FirstParagraph"/>
      </w:pPr>
      <w:r>
        <w:t xml:space="preserve">де</w:t>
      </w:r>
      <w:r>
        <w:t xml:space="preserve"> </w:t>
      </w:r>
      <m:oMath>
        <m:sSub>
          <m:e>
            <m:r>
              <m:t>q</m:t>
            </m:r>
          </m:e>
          <m:sub>
            <m:r>
              <m:t>i</m:t>
            </m:r>
          </m:sub>
        </m:sSub>
        <m:d>
          <m:dPr>
            <m:begChr m:val="("/>
            <m:endChr m:val=")"/>
            <m:sepChr m:val=""/>
            <m:grow/>
          </m:dPr>
          <m:e>
            <m:r>
              <m:t>k</m:t>
            </m:r>
            <m:r>
              <m:rPr>
                <m:sty m:val="p"/>
              </m:rPr>
              <m:t>,</m:t>
            </m:r>
            <m:r>
              <m:t>j</m:t>
            </m:r>
          </m:e>
        </m:d>
      </m:oMath>
      <w:r>
        <w:t xml:space="preserve"> </w:t>
      </w:r>
      <w:r>
        <w:t xml:space="preserve">представляє кількість спостережуваних квадратних кластерів;</w:t>
      </w:r>
      <w:r>
        <w:t xml:space="preserve"> </w:t>
      </w:r>
      <m:oMath>
        <m:sSub>
          <m:e>
            <m:r>
              <m:t>a</m:t>
            </m:r>
          </m:e>
          <m:sub>
            <m:r>
              <m:t>i</m:t>
            </m:r>
          </m:sub>
        </m:sSub>
        <m:d>
          <m:dPr>
            <m:begChr m:val="("/>
            <m:endChr m:val=")"/>
            <m:sepChr m:val=""/>
            <m:grow/>
          </m:dPr>
          <m:e>
            <m:r>
              <m:t>k</m:t>
            </m:r>
            <m:r>
              <m:rPr>
                <m:sty m:val="p"/>
              </m:rPr>
              <m:t>,</m:t>
            </m:r>
            <m:r>
              <m:t>j</m:t>
            </m:r>
          </m:e>
        </m:d>
        <m:r>
          <m:rPr>
            <m:sty m:val="p"/>
          </m:rPr>
          <m:t>=</m:t>
        </m:r>
        <m:d>
          <m:dPr>
            <m:begChr m:val="("/>
            <m:endChr m:val=")"/>
            <m:sepChr m:val=""/>
            <m:grow/>
          </m:dPr>
          <m:e>
            <m:sSub>
              <m:e>
                <m:r>
                  <m:t>d</m:t>
                </m:r>
              </m:e>
              <m:sub>
                <m:r>
                  <m:t>k</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i</m:t>
                    </m:r>
                  </m:sub>
                </m:sSub>
              </m:e>
            </m:d>
          </m:e>
        </m:d>
        <m:r>
          <m:rPr>
            <m:sty m:val="p"/>
          </m:rPr>
          <m:t>+</m:t>
        </m:r>
        <m:d>
          <m:dPr>
            <m:begChr m:val="("/>
            <m:endChr m:val=")"/>
            <m:sepChr m:val=""/>
            <m:grow/>
          </m:dPr>
          <m:e>
            <m:sSub>
              <m:e>
                <m:r>
                  <m:t>d</m:t>
                </m:r>
              </m:e>
              <m:sub>
                <m:r>
                  <m:t>j</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j</m:t>
                    </m:r>
                  </m:sub>
                </m:sSub>
              </m:e>
            </m:d>
          </m:e>
        </m:d>
      </m:oMath>
      <w:r>
        <w:t xml:space="preserve">;</w:t>
      </w:r>
      <w:r>
        <w:t xml:space="preserve"> </w:t>
      </w:r>
      <m:oMath>
        <m:sSub>
          <m:e>
            <m:r>
              <m:t>θ</m:t>
            </m:r>
          </m:e>
          <m:sub>
            <m:r>
              <m:t>k</m:t>
            </m:r>
            <m:r>
              <m:t>j</m:t>
            </m:r>
          </m:sub>
        </m:sSub>
        <m:r>
          <m:rPr>
            <m:sty m:val="p"/>
          </m:rPr>
          <m:t>=</m:t>
        </m:r>
        <m:r>
          <m:t>1</m:t>
        </m:r>
      </m:oMath>
      <w:r>
        <w:t xml:space="preserve"> </w:t>
      </w:r>
      <w:r>
        <w:t xml:space="preserve">якщо</w:t>
      </w:r>
      <w:r>
        <w:t xml:space="preserve"> </w:t>
      </w:r>
      <m:oMath>
        <m:r>
          <m:t>k</m:t>
        </m:r>
      </m:oMath>
      <w:r>
        <w:t xml:space="preserve"> </w:t>
      </w:r>
      <w:r>
        <w:t xml:space="preserve">і</w:t>
      </w:r>
      <w:r>
        <w:t xml:space="preserve"> </w:t>
      </w:r>
      <m:oMath>
        <m:r>
          <m:t>j</m:t>
        </m:r>
      </m:oMath>
      <w:r>
        <w:t xml:space="preserve"> </w:t>
      </w:r>
      <w:r>
        <w:t xml:space="preserve">є зв’язними і 0 у зворотньому випадку</w:t>
      </w:r>
      <w:r>
        <w:t xml:space="preserve"> </w:t>
      </w:r>
      <w:r>
        <w:t xml:space="preserve"> [204]</w:t>
      </w:r>
      <w:r>
        <w:t xml:space="preserve">. Схожим чином до</w:t>
      </w:r>
      <w:r>
        <w:t xml:space="preserve"> </w:t>
      </w:r>
      <w:hyperlink w:anchor="eq-14-27">
        <w:r>
          <w:rPr>
            <w:rStyle w:val="Hyperlink"/>
          </w:rPr>
          <w:t xml:space="preserve">14.28</w:t>
        </w:r>
      </w:hyperlink>
      <w:r>
        <w:t xml:space="preserve"> </w:t>
      </w:r>
      <w:r>
        <w:t xml:space="preserve">ми можемо визначити</w:t>
      </w:r>
      <w:r>
        <w:t xml:space="preserve"> </w:t>
      </w:r>
      <w:r>
        <w:rPr>
          <w:bCs/>
          <w:b/>
        </w:rPr>
        <w:t xml:space="preserve">глобальний коефіцієнт квадратичної кластеризації</w:t>
      </w:r>
      <w:r>
        <w:t xml:space="preserve"> </w:t>
      </w:r>
      <w:r>
        <w:t xml:space="preserve">як</w:t>
      </w:r>
    </w:p>
    <w:p>
      <w:pPr>
        <w:pStyle w:val="BodyText"/>
      </w:pPr>
      <w:bookmarkStart w:id="1697" w:name="eq-14-30"/>
      <m:oMathPara>
        <m:oMathParaPr>
          <m:jc m:val="center"/>
        </m:oMathParaPr>
        <m:oMath>
          <m:sSup>
            <m:e>
              <m:r>
                <m:t>C</m:t>
              </m:r>
            </m:e>
            <m:sup>
              <m:r>
                <m:t>4</m:t>
              </m:r>
            </m:sup>
          </m:sSup>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4</m:t>
                  </m:r>
                </m:sup>
              </m:sSubSup>
            </m:e>
          </m:nary>
          <m:r>
            <m:rPr>
              <m:sty m:val="p"/>
            </m:rPr>
            <m:t>.</m:t>
          </m:r>
          <m:r>
            <m:t>  </m:t>
          </m:r>
          <m:d>
            <m:dPr>
              <m:begChr m:val="("/>
              <m:endChr m:val=")"/>
              <m:sepChr m:val=""/>
              <m:grow/>
            </m:dPr>
            <m:e>
              <m:r>
                <m:t>14.31</m:t>
              </m:r>
            </m:e>
          </m:d>
        </m:oMath>
      </m:oMathPara>
      <w:bookmarkEnd w:id="1697"/>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01" w:name="fig-quad-clust"/>
          <w:p>
            <w:pPr>
              <w:jc w:val="center"/>
            </w:pPr>
            <w:r>
              <w:drawing>
                <wp:inline>
                  <wp:extent cx="5334000" cy="3472069"/>
                  <wp:effectExtent b="0" l="0" r="0" t="0"/>
                  <wp:docPr descr="" title="" id="1699" name="Picture"/>
                  <a:graphic>
                    <a:graphicData uri="http://schemas.openxmlformats.org/drawingml/2006/picture">
                      <pic:pic>
                        <pic:nvPicPr>
                          <pic:cNvPr descr="lab_14_files/figure-docx/fig-quad-clust-output-1.png" id="1700" name="Picture"/>
                          <pic:cNvPicPr>
                            <a:picLocks noChangeArrowheads="1" noChangeAspect="1"/>
                          </pic:cNvPicPr>
                        </pic:nvPicPr>
                        <pic:blipFill>
                          <a:blip r:embed="rId1698"/>
                          <a:stretch>
                            <a:fillRect/>
                          </a:stretch>
                        </pic:blipFill>
                        <pic:spPr bwMode="auto">
                          <a:xfrm>
                            <a:off x="0" y="0"/>
                            <a:ext cx="5334000" cy="34720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14.20: Динаміка індексу BTC і коефіцієнта квадратичної кластеризації</w:t>
            </w:r>
          </w:p>
          <w:bookmarkEnd w:id="1701"/>
        </w:tc>
      </w:tr>
    </w:tbl>
    <w:bookmarkEnd w:id="1702"/>
    <w:bookmarkEnd w:id="1703"/>
    <w:bookmarkStart w:id="1710" w:name="звязність-1"/>
    <w:p>
      <w:pPr>
        <w:pStyle w:val="Heading4"/>
      </w:pPr>
      <w:r>
        <w:t xml:space="preserve">14.2.2.5 Зв’язність</w:t>
      </w:r>
    </w:p>
    <w:p>
      <w:pPr>
        <w:pStyle w:val="SourceCode"/>
      </w:pPr>
      <w:r>
        <w:rPr>
          <w:rStyle w:val="NormalTok"/>
        </w:rPr>
        <w:t xml:space="preserve">Density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щільності</w:t>
      </w:r>
      <w:r>
        <w:br/>
      </w:r>
      <w:r>
        <w:rPr>
          <w:rStyle w:val="NormalTok"/>
        </w:rPr>
        <w:t xml:space="preserve">    dens </w:t>
      </w:r>
      <w:r>
        <w:rPr>
          <w:rStyle w:val="OperatorTok"/>
        </w:rPr>
        <w:t xml:space="preserve">=</w:t>
      </w:r>
      <w:r>
        <w:rPr>
          <w:rStyle w:val="NormalTok"/>
        </w:rPr>
        <w:t xml:space="preserve"> nx.density(nxg)</w:t>
      </w:r>
      <w:r>
        <w:br/>
      </w:r>
      <w:r>
        <w:br/>
      </w:r>
      <w:r>
        <w:rPr>
          <w:rStyle w:val="NormalTok"/>
        </w:rPr>
        <w:t xml:space="preserve">    Density.append(dens)</w:t>
      </w:r>
    </w:p>
    <w:p>
      <w:pPr>
        <w:pStyle w:val="SourceCode"/>
      </w:pPr>
      <w:r>
        <w:rPr>
          <w:rStyle w:val="VerbatimChar"/>
        </w:rPr>
        <w:t xml:space="preserve">100%|██████████| 3170/3170 [00:09&lt;00:00, 322.00it/s]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'Density'</w:t>
      </w:r>
      <w:r>
        <w:rPr>
          <w:rStyle w:val="NormalTok"/>
        </w:rPr>
        <w:t xml:space="preserve">]</w:t>
      </w:r>
      <w:r>
        <w:br/>
      </w:r>
      <w:r>
        <w:br/>
      </w:r>
      <w:r>
        <w:rPr>
          <w:rStyle w:val="NormalTok"/>
        </w:rPr>
        <w:t xml:space="preserve">indicators </w:t>
      </w:r>
      <w:r>
        <w:rPr>
          <w:rStyle w:val="OperatorTok"/>
        </w:rPr>
        <w:t xml:space="preserve">=</w:t>
      </w:r>
      <w:r>
        <w:rPr>
          <w:rStyle w:val="NormalTok"/>
        </w:rPr>
        <w:t xml:space="preserve"> [Density]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r'$\rho$'</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09" w:name="щільність"/>
    <w:p>
      <w:pPr>
        <w:pStyle w:val="Heading5"/>
      </w:pPr>
      <w:r>
        <w:t xml:space="preserve">14.2.2.5.1 Щільність</w:t>
      </w:r>
    </w:p>
    <w:p>
      <w:pPr>
        <w:pStyle w:val="FirstParagraph"/>
      </w:pPr>
      <w:r>
        <w:t xml:space="preserve">Щільність графа може допомогти визначити, наскільки густо заселений різними ребрами представлений граф. Чим вона вища, тим більшою є зв’язність досліджуваного графа. Її можна обчислити як</w:t>
      </w:r>
    </w:p>
    <w:p>
      <w:pPr>
        <w:pStyle w:val="BodyText"/>
      </w:pPr>
      <w:bookmarkStart w:id="1704" w:name="eq-14-31"/>
      <m:oMathPara>
        <m:oMathParaPr>
          <m:jc m:val="center"/>
        </m:oMathParaPr>
        <m:oMath>
          <m:r>
            <m:t>ρ</m:t>
          </m:r>
          <m:r>
            <m:rPr>
              <m:sty m:val="p"/>
            </m:rPr>
            <m:t>=</m:t>
          </m:r>
          <m:r>
            <m:t>E</m:t>
          </m:r>
          <m:r>
            <m:rPr>
              <m:sty m:val="p"/>
            </m:rPr>
            <m:t>/</m:t>
          </m:r>
          <m:sSub>
            <m:e>
              <m:r>
                <m:t>E</m:t>
              </m:r>
            </m:e>
            <m:sub>
              <m:r>
                <m:t>m</m:t>
              </m:r>
              <m:r>
                <m:t>a</m:t>
              </m:r>
              <m:r>
                <m:t>x</m:t>
              </m:r>
            </m:sub>
          </m:sSub>
          <m:r>
            <m:rPr>
              <m:sty m:val="p"/>
            </m:rPr>
            <m:t>,</m:t>
          </m:r>
          <m:r>
            <m:t>  </m:t>
          </m:r>
          <m:d>
            <m:dPr>
              <m:begChr m:val="("/>
              <m:endChr m:val=")"/>
              <m:sepChr m:val=""/>
              <m:grow/>
            </m:dPr>
            <m:e>
              <m:r>
                <m:t>14.32</m:t>
              </m:r>
            </m:e>
          </m:d>
        </m:oMath>
      </m:oMathPara>
      <w:bookmarkEnd w:id="1704"/>
    </w:p>
    <w:p>
      <w:pPr>
        <w:pStyle w:val="FirstParagraph"/>
      </w:pPr>
      <w:r>
        <w:t xml:space="preserve">де</w:t>
      </w:r>
      <w:r>
        <w:t xml:space="preserve"> </w:t>
      </w:r>
      <m:oMath>
        <m:r>
          <m:t>E</m:t>
        </m:r>
      </m:oMath>
      <w:r>
        <w:t xml:space="preserve"> </w:t>
      </w:r>
      <w:r>
        <w:t xml:space="preserve">дорівнює кількості ребер у</w:t>
      </w:r>
      <w:r>
        <w:t xml:space="preserve"> </w:t>
      </w:r>
      <m:oMath>
        <m:r>
          <m:t>G</m:t>
        </m:r>
      </m:oMath>
      <w:r>
        <w:t xml:space="preserve">, а</w:t>
      </w:r>
      <w:r>
        <w:t xml:space="preserve"> </w:t>
      </w:r>
      <m:oMath>
        <m:sSub>
          <m:e>
            <m:r>
              <m:t>E</m:t>
            </m:r>
          </m:e>
          <m:sub>
            <m:r>
              <m:t>m</m:t>
            </m:r>
            <m:r>
              <m:t>a</m:t>
            </m:r>
            <m:r>
              <m:t>x</m:t>
            </m:r>
          </m:sub>
        </m:sSub>
        <m:r>
          <m:rPr>
            <m:sty m:val="p"/>
          </m:rPr>
          <m:t>=</m:t>
        </m:r>
        <m:r>
          <m:t>N</m:t>
        </m:r>
        <m:d>
          <m:dPr>
            <m:begChr m:val="("/>
            <m:endChr m:val=")"/>
            <m:sepChr m:val=""/>
            <m:grow/>
          </m:dPr>
          <m:e>
            <m:r>
              <m:t>N</m:t>
            </m:r>
            <m:r>
              <m:rPr>
                <m:sty m:val="p"/>
              </m:rPr>
              <m:t>−</m:t>
            </m:r>
            <m:r>
              <m:t>1</m:t>
            </m:r>
          </m:e>
        </m:d>
        <m:r>
          <m:rPr>
            <m:sty m:val="p"/>
          </m:rPr>
          <m:t>/</m:t>
        </m:r>
        <m:r>
          <m:t>2</m:t>
        </m:r>
      </m:oMath>
      <w:r>
        <w:t xml:space="preserve"> </w:t>
      </w:r>
      <w:r>
        <w:t xml:space="preserve">— це максимальна кількість ребер у простому ненаправленому графі.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08" w:name="fig-dens"/>
          <w:p>
            <w:pPr>
              <w:jc w:val="center"/>
            </w:pPr>
            <w:r>
              <w:drawing>
                <wp:inline>
                  <wp:extent cx="5334000" cy="3472069"/>
                  <wp:effectExtent b="0" l="0" r="0" t="0"/>
                  <wp:docPr descr="" title="" id="1706" name="Picture"/>
                  <a:graphic>
                    <a:graphicData uri="http://schemas.openxmlformats.org/drawingml/2006/picture">
                      <pic:pic>
                        <pic:nvPicPr>
                          <pic:cNvPr descr="lab_14_files/figure-docx/fig-dens-output-1.png" id="1707" name="Picture"/>
                          <pic:cNvPicPr>
                            <a:picLocks noChangeArrowheads="1" noChangeAspect="1"/>
                          </pic:cNvPicPr>
                        </pic:nvPicPr>
                        <pic:blipFill>
                          <a:blip r:embed="rId1705"/>
                          <a:stretch>
                            <a:fillRect/>
                          </a:stretch>
                        </pic:blipFill>
                        <pic:spPr bwMode="auto">
                          <a:xfrm>
                            <a:off x="0" y="0"/>
                            <a:ext cx="5334000" cy="34720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14.21: Динаміка індексу BTC і показника щільності</w:t>
            </w:r>
          </w:p>
          <w:bookmarkEnd w:id="1708"/>
        </w:tc>
      </w:tr>
    </w:tbl>
    <w:bookmarkEnd w:id="1709"/>
    <w:bookmarkEnd w:id="1710"/>
    <w:bookmarkStart w:id="1724" w:name="міри-відстані"/>
    <w:p>
      <w:pPr>
        <w:pStyle w:val="Heading4"/>
      </w:pPr>
      <w:r>
        <w:t xml:space="preserve">14.2.2.6 Міри відстані</w:t>
      </w:r>
    </w:p>
    <w:p>
      <w:pPr>
        <w:pStyle w:val="SourceCode"/>
      </w:pPr>
      <w:r>
        <w:rPr>
          <w:rStyle w:val="NormalTok"/>
        </w:rPr>
        <w:t xml:space="preserve">Diameter </w:t>
      </w:r>
      <w:r>
        <w:rPr>
          <w:rStyle w:val="OperatorTok"/>
        </w:rPr>
        <w:t xml:space="preserve">=</w:t>
      </w:r>
      <w:r>
        <w:rPr>
          <w:rStyle w:val="NormalTok"/>
        </w:rPr>
        <w:t xml:space="preserve"> []</w:t>
      </w:r>
      <w:r>
        <w:br/>
      </w:r>
      <w:r>
        <w:rPr>
          <w:rStyle w:val="NormalTok"/>
        </w:rPr>
        <w:t xml:space="preserve">Radius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діаметра</w:t>
      </w:r>
      <w:r>
        <w:br/>
      </w:r>
      <w:r>
        <w:rPr>
          <w:rStyle w:val="NormalTok"/>
        </w:rPr>
        <w:t xml:space="preserve">    diameter </w:t>
      </w:r>
      <w:r>
        <w:rPr>
          <w:rStyle w:val="OperatorTok"/>
        </w:rPr>
        <w:t xml:space="preserve">=</w:t>
      </w:r>
      <w:r>
        <w:rPr>
          <w:rStyle w:val="NormalTok"/>
        </w:rPr>
        <w:t xml:space="preserve"> nx.diameter(nxg)</w:t>
      </w:r>
      <w:r>
        <w:br/>
      </w:r>
      <w:r>
        <w:rPr>
          <w:rStyle w:val="NormalTok"/>
        </w:rPr>
        <w:t xml:space="preserve">    </w:t>
      </w:r>
      <w:r>
        <w:br/>
      </w:r>
      <w:r>
        <w:rPr>
          <w:rStyle w:val="NormalTok"/>
        </w:rPr>
        <w:t xml:space="preserve">    </w:t>
      </w:r>
      <w:r>
        <w:rPr>
          <w:rStyle w:val="CommentTok"/>
        </w:rPr>
        <w:t xml:space="preserve"># розрахунок радіуса</w:t>
      </w:r>
      <w:r>
        <w:br/>
      </w:r>
      <w:r>
        <w:rPr>
          <w:rStyle w:val="NormalTok"/>
        </w:rPr>
        <w:t xml:space="preserve">    rad </w:t>
      </w:r>
      <w:r>
        <w:rPr>
          <w:rStyle w:val="OperatorTok"/>
        </w:rPr>
        <w:t xml:space="preserve">=</w:t>
      </w:r>
      <w:r>
        <w:rPr>
          <w:rStyle w:val="NormalTok"/>
        </w:rPr>
        <w:t xml:space="preserve"> nx.radius(nxg)</w:t>
      </w:r>
      <w:r>
        <w:br/>
      </w:r>
      <w:r>
        <w:rPr>
          <w:rStyle w:val="NormalTok"/>
        </w:rPr>
        <w:t xml:space="preserve">    </w:t>
      </w:r>
      <w:r>
        <w:br/>
      </w:r>
      <w:r>
        <w:rPr>
          <w:rStyle w:val="NormalTok"/>
        </w:rPr>
        <w:t xml:space="preserve">    Diameter.append(diameter)</w:t>
      </w:r>
      <w:r>
        <w:br/>
      </w:r>
      <w:r>
        <w:rPr>
          <w:rStyle w:val="NormalTok"/>
        </w:rPr>
        <w:t xml:space="preserve">    Radius.append(rad)</w:t>
      </w:r>
    </w:p>
    <w:p>
      <w:pPr>
        <w:pStyle w:val="SourceCode"/>
      </w:pPr>
      <w:r>
        <w:rPr>
          <w:rStyle w:val="VerbatimChar"/>
        </w:rPr>
        <w:t xml:space="preserve">100%|██████████| 3170/3170 [05:57&lt;00:00,  8.88it/s]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'Diameter'</w:t>
      </w:r>
      <w:r>
        <w:rPr>
          <w:rStyle w:val="NormalTok"/>
        </w:rPr>
        <w:t xml:space="preserve">, </w:t>
      </w:r>
      <w:r>
        <w:rPr>
          <w:rStyle w:val="StringTok"/>
        </w:rPr>
        <w:t xml:space="preserve">'Radius'</w:t>
      </w:r>
      <w:r>
        <w:rPr>
          <w:rStyle w:val="NormalTok"/>
        </w:rPr>
        <w:t xml:space="preserve">]</w:t>
      </w:r>
      <w:r>
        <w:br/>
      </w:r>
      <w:r>
        <w:br/>
      </w:r>
      <w:r>
        <w:rPr>
          <w:rStyle w:val="NormalTok"/>
        </w:rPr>
        <w:t xml:space="preserve">indicators </w:t>
      </w:r>
      <w:r>
        <w:rPr>
          <w:rStyle w:val="OperatorTok"/>
        </w:rPr>
        <w:t xml:space="preserve">=</w:t>
      </w:r>
      <w:r>
        <w:rPr>
          <w:rStyle w:val="NormalTok"/>
        </w:rPr>
        <w:t xml:space="preserve"> [Diameter, Radius]</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r'$diam$'</w:t>
      </w:r>
      <w:r>
        <w:rPr>
          <w:rStyle w:val="NormalTok"/>
        </w:rPr>
        <w:t xml:space="preserve">, </w:t>
      </w:r>
      <w:r>
        <w:rPr>
          <w:rStyle w:val="VerbatimStringTok"/>
        </w:rPr>
        <w:t xml:space="preserve">r'rad'</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17" w:name="діаметр"/>
    <w:p>
      <w:pPr>
        <w:pStyle w:val="Heading5"/>
      </w:pPr>
      <w:r>
        <w:t xml:space="preserve">14.2.2.6.1 Діаметр</w:t>
      </w:r>
    </w:p>
    <w:p>
      <w:pPr>
        <w:pStyle w:val="FirstParagraph"/>
      </w:pPr>
      <w:r>
        <w:t xml:space="preserve">Зауважимо, що найкоротший шлях, який є характеристикою відстані між досліджуваними вершинами</w:t>
      </w:r>
      <w:r>
        <w:t xml:space="preserve"> </w:t>
      </w:r>
      <m:oMath>
        <m:r>
          <m:t>i</m:t>
        </m:r>
      </m:oMath>
      <w:r>
        <w:t xml:space="preserve"> </w:t>
      </w:r>
      <w:r>
        <w:t xml:space="preserve">та</w:t>
      </w:r>
      <w:r>
        <w:t xml:space="preserve"> </w:t>
      </w:r>
      <m:oMath>
        <m:r>
          <m:t>j</m:t>
        </m:r>
      </m:oMath>
      <w:r>
        <w:t xml:space="preserve">, може бути використаний для характеристики загального розміру мережі. Величина, яка визначає найбільшу відстань між вершиною</w:t>
      </w:r>
      <w:r>
        <w:t xml:space="preserve"> </w:t>
      </w:r>
      <m:oMath>
        <m:r>
          <m:t>i</m:t>
        </m:r>
      </m:oMath>
      <w:r>
        <w:t xml:space="preserve"> </w:t>
      </w:r>
      <w:r>
        <w:t xml:space="preserve">та будь-якою іншою вершиною, називається</w:t>
      </w:r>
      <w:r>
        <w:t xml:space="preserve"> </w:t>
      </w:r>
      <w:r>
        <w:rPr>
          <w:bCs/>
          <w:b/>
        </w:rPr>
        <w:t xml:space="preserve">ексцентриситетом</w:t>
      </w:r>
      <w:r>
        <w:t xml:space="preserve">:</w:t>
      </w:r>
    </w:p>
    <w:p>
      <w:pPr>
        <w:pStyle w:val="BodyText"/>
      </w:pPr>
      <w:bookmarkStart w:id="1711" w:name="eq-14-32"/>
      <m:oMathPara>
        <m:oMathParaPr>
          <m:jc m:val="center"/>
        </m:oMathParaPr>
        <m:oMath>
          <m:r>
            <m:t>ε</m:t>
          </m:r>
          <m:d>
            <m:dPr>
              <m:begChr m:val="("/>
              <m:endChr m:val=")"/>
              <m:sepChr m:val=""/>
              <m:grow/>
            </m:dPr>
            <m:e>
              <m:r>
                <m:t>i</m:t>
              </m:r>
            </m:e>
          </m:d>
          <m:r>
            <m:rPr>
              <m:sty m:val="p"/>
            </m:rPr>
            <m:t>=</m:t>
          </m:r>
          <m:limLow>
            <m:e>
              <m:r>
                <m:rPr>
                  <m:sty m:val="p"/>
                </m:rPr>
                <m:t>max</m:t>
              </m:r>
            </m:e>
            <m:lim>
              <m:r>
                <m:t>j</m:t>
              </m:r>
            </m:lim>
          </m:limLow>
          <m:sSub>
            <m:e>
              <m:r>
                <m:t>l</m:t>
              </m:r>
            </m:e>
            <m:sub>
              <m:r>
                <m:t>i</m:t>
              </m:r>
              <m:r>
                <m:t>j</m:t>
              </m:r>
            </m:sub>
          </m:sSub>
          <m:r>
            <m:rPr>
              <m:sty m:val="p"/>
            </m:rPr>
            <m:t>.</m:t>
          </m:r>
          <m:r>
            <m:t>  </m:t>
          </m:r>
          <m:d>
            <m:dPr>
              <m:begChr m:val="("/>
              <m:endChr m:val=")"/>
              <m:sepChr m:val=""/>
              <m:grow/>
            </m:dPr>
            <m:e>
              <m:r>
                <m:t>14.33</m:t>
              </m:r>
            </m:e>
          </m:d>
        </m:oMath>
      </m:oMathPara>
      <w:bookmarkEnd w:id="1711"/>
    </w:p>
    <w:p>
      <w:pPr>
        <w:pStyle w:val="FirstParagraph"/>
      </w:pPr>
      <w:r>
        <w:t xml:space="preserve">Розмір мережі можна охарактеризувати в термінах</w:t>
      </w:r>
      <w:r>
        <w:t xml:space="preserve"> </w:t>
      </w:r>
      <w:r>
        <w:rPr>
          <w:bCs/>
          <w:b/>
        </w:rPr>
        <w:t xml:space="preserve">діаметру</w:t>
      </w:r>
      <w:r>
        <w:t xml:space="preserve">, який можна визначити як</w:t>
      </w:r>
    </w:p>
    <w:p>
      <w:pPr>
        <w:pStyle w:val="BodyText"/>
      </w:pPr>
      <w:bookmarkStart w:id="1712" w:name="eq-14-33"/>
      <m:oMathPara>
        <m:oMathParaPr>
          <m:jc m:val="center"/>
        </m:oMathParaPr>
        <m:oMath>
          <m:r>
            <m:t>d</m:t>
          </m:r>
          <m:r>
            <m:t>i</m:t>
          </m:r>
          <m:r>
            <m:t>a</m:t>
          </m:r>
          <m:r>
            <m:t>m</m:t>
          </m:r>
          <m:r>
            <m:rPr>
              <m:sty m:val="p"/>
            </m:rPr>
            <m:t>=</m:t>
          </m:r>
          <m:limLow>
            <m:e>
              <m:r>
                <m:rPr>
                  <m:sty m:val="p"/>
                </m:rPr>
                <m:t>max</m:t>
              </m:r>
            </m:e>
            <m:lim>
              <m:r>
                <m:t>i</m:t>
              </m:r>
            </m:lim>
          </m:limLow>
          <m:r>
            <m:t>ε</m:t>
          </m:r>
          <m:d>
            <m:dPr>
              <m:begChr m:val="("/>
              <m:endChr m:val=")"/>
              <m:sepChr m:val=""/>
              <m:grow/>
            </m:dPr>
            <m:e>
              <m:r>
                <m:t>i</m:t>
              </m:r>
            </m:e>
          </m:d>
          <m:r>
            <m:rPr>
              <m:sty m:val="p"/>
            </m:rPr>
            <m:t>=</m:t>
          </m:r>
          <m:limLow>
            <m:e>
              <m:r>
                <m:rPr>
                  <m:sty m:val="p"/>
                </m:rPr>
                <m:t>max</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14.34</m:t>
              </m:r>
            </m:e>
          </m:d>
        </m:oMath>
      </m:oMathPara>
      <w:bookmarkEnd w:id="1712"/>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16" w:name="fig-diam"/>
          <w:p>
            <w:pPr>
              <w:jc w:val="center"/>
            </w:pPr>
            <w:r>
              <w:drawing>
                <wp:inline>
                  <wp:extent cx="5334000" cy="3565071"/>
                  <wp:effectExtent b="0" l="0" r="0" t="0"/>
                  <wp:docPr descr="" title="" id="1714" name="Picture"/>
                  <a:graphic>
                    <a:graphicData uri="http://schemas.openxmlformats.org/drawingml/2006/picture">
                      <pic:pic>
                        <pic:nvPicPr>
                          <pic:cNvPr descr="lab_14_files/figure-docx/fig-diam-output-1.png" id="1715" name="Picture"/>
                          <pic:cNvPicPr>
                            <a:picLocks noChangeArrowheads="1" noChangeAspect="1"/>
                          </pic:cNvPicPr>
                        </pic:nvPicPr>
                        <pic:blipFill>
                          <a:blip r:embed="rId1713"/>
                          <a:stretch>
                            <a:fillRect/>
                          </a:stretch>
                        </pic:blipFill>
                        <pic:spPr bwMode="auto">
                          <a:xfrm>
                            <a:off x="0" y="0"/>
                            <a:ext cx="5334000" cy="35650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14.22: Динаміка індексу BTC і діаметра мережі</w:t>
            </w:r>
          </w:p>
          <w:bookmarkEnd w:id="1716"/>
        </w:tc>
      </w:tr>
    </w:tbl>
    <w:bookmarkEnd w:id="1717"/>
    <w:bookmarkStart w:id="1723" w:name="радіус"/>
    <w:p>
      <w:pPr>
        <w:pStyle w:val="Heading5"/>
      </w:pPr>
      <w:r>
        <w:t xml:space="preserve">14.2.2.6.2 Радіус</w:t>
      </w:r>
    </w:p>
    <w:p>
      <w:pPr>
        <w:pStyle w:val="FirstParagraph"/>
      </w:pPr>
      <w:r>
        <w:t xml:space="preserve">Таким чином, діаметр — це найбільша (максимальна) довжина шляху в мережі. Отже, ми можемо визначити найменший ексцентриситет досліджуваної мережі, який називається</w:t>
      </w:r>
      <w:r>
        <w:t xml:space="preserve"> </w:t>
      </w:r>
      <w:r>
        <w:rPr>
          <w:bCs/>
          <w:b/>
        </w:rPr>
        <w:t xml:space="preserve">радіусом</w:t>
      </w:r>
      <w:r>
        <w:t xml:space="preserve">:</w:t>
      </w:r>
    </w:p>
    <w:p>
      <w:pPr>
        <w:pStyle w:val="BodyText"/>
      </w:pPr>
      <w:bookmarkStart w:id="1718" w:name="eq-14-34"/>
      <m:oMathPara>
        <m:oMathParaPr>
          <m:jc m:val="center"/>
        </m:oMathParaPr>
        <m:oMath>
          <m:r>
            <m:t>r</m:t>
          </m:r>
          <m:r>
            <m:t>a</m:t>
          </m:r>
          <m:r>
            <m:t>d</m:t>
          </m:r>
          <m:r>
            <m:rPr>
              <m:sty m:val="p"/>
            </m:rPr>
            <m:t>=</m:t>
          </m:r>
          <m:limLow>
            <m:e>
              <m:r>
                <m:rPr>
                  <m:sty m:val="p"/>
                </m:rPr>
                <m:t>min</m:t>
              </m:r>
            </m:e>
            <m:lim>
              <m:r>
                <m:t>i</m:t>
              </m:r>
            </m:lim>
          </m:limLow>
          <m:r>
            <m:t>ε</m:t>
          </m:r>
          <m:d>
            <m:dPr>
              <m:begChr m:val="("/>
              <m:endChr m:val=")"/>
              <m:sepChr m:val=""/>
              <m:grow/>
            </m:dPr>
            <m:e>
              <m:r>
                <m:t>i</m:t>
              </m:r>
            </m:e>
          </m:d>
          <m:r>
            <m:rPr>
              <m:sty m:val="p"/>
            </m:rPr>
            <m:t>=</m:t>
          </m:r>
          <m:limLow>
            <m:e>
              <m:r>
                <m:rPr>
                  <m:sty m:val="p"/>
                </m:rPr>
                <m:t>min</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14.35</m:t>
              </m:r>
            </m:e>
          </m:d>
        </m:oMath>
      </m:oMathPara>
      <w:bookmarkEnd w:id="1718"/>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22" w:name="fig-rad"/>
          <w:p>
            <w:pPr>
              <w:jc w:val="center"/>
            </w:pPr>
            <w:r>
              <w:drawing>
                <wp:inline>
                  <wp:extent cx="5334000" cy="3533522"/>
                  <wp:effectExtent b="0" l="0" r="0" t="0"/>
                  <wp:docPr descr="" title="" id="1720" name="Picture"/>
                  <a:graphic>
                    <a:graphicData uri="http://schemas.openxmlformats.org/drawingml/2006/picture">
                      <pic:pic>
                        <pic:nvPicPr>
                          <pic:cNvPr descr="lab_14_files/figure-docx/fig-rad-output-1.png" id="1721" name="Picture"/>
                          <pic:cNvPicPr>
                            <a:picLocks noChangeArrowheads="1" noChangeAspect="1"/>
                          </pic:cNvPicPr>
                        </pic:nvPicPr>
                        <pic:blipFill>
                          <a:blip r:embed="rId1719"/>
                          <a:stretch>
                            <a:fillRect/>
                          </a:stretch>
                        </pic:blipFill>
                        <pic:spPr bwMode="auto">
                          <a:xfrm>
                            <a:off x="0" y="0"/>
                            <a:ext cx="5334000" cy="35335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14.23: Динаміка індексу BTC і радіуса мережі</w:t>
            </w:r>
          </w:p>
          <w:bookmarkEnd w:id="1722"/>
        </w:tc>
      </w:tr>
    </w:tbl>
    <w:bookmarkEnd w:id="1723"/>
    <w:bookmarkEnd w:id="1724"/>
    <w:bookmarkStart w:id="1737" w:name="ефективність"/>
    <w:p>
      <w:pPr>
        <w:pStyle w:val="Heading4"/>
      </w:pPr>
      <w:r>
        <w:t xml:space="preserve">14.2.2.7 Ефективність</w:t>
      </w:r>
    </w:p>
    <w:p>
      <w:pPr>
        <w:pStyle w:val="SourceCode"/>
      </w:pPr>
      <w:r>
        <w:rPr>
          <w:rStyle w:val="NormalTok"/>
        </w:rPr>
        <w:t xml:space="preserve">LocalEfficiency </w:t>
      </w:r>
      <w:r>
        <w:rPr>
          <w:rStyle w:val="OperatorTok"/>
        </w:rPr>
        <w:t xml:space="preserve">=</w:t>
      </w:r>
      <w:r>
        <w:rPr>
          <w:rStyle w:val="NormalTok"/>
        </w:rPr>
        <w:t xml:space="preserve"> []</w:t>
      </w:r>
      <w:r>
        <w:br/>
      </w:r>
      <w:r>
        <w:rPr>
          <w:rStyle w:val="NormalTok"/>
        </w:rPr>
        <w:t xml:space="preserve">GlobalEfficiency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локальної ефективності</w:t>
      </w:r>
      <w:r>
        <w:br/>
      </w:r>
      <w:r>
        <w:rPr>
          <w:rStyle w:val="NormalTok"/>
        </w:rPr>
        <w:t xml:space="preserve">    local_eff </w:t>
      </w:r>
      <w:r>
        <w:rPr>
          <w:rStyle w:val="OperatorTok"/>
        </w:rPr>
        <w:t xml:space="preserve">=</w:t>
      </w:r>
      <w:r>
        <w:rPr>
          <w:rStyle w:val="NormalTok"/>
        </w:rPr>
        <w:t xml:space="preserve"> nx.local_efficiency(nxg)</w:t>
      </w:r>
      <w:r>
        <w:br/>
      </w:r>
      <w:r>
        <w:br/>
      </w:r>
      <w:r>
        <w:rPr>
          <w:rStyle w:val="NormalTok"/>
        </w:rPr>
        <w:t xml:space="preserve">    </w:t>
      </w:r>
      <w:r>
        <w:rPr>
          <w:rStyle w:val="CommentTok"/>
        </w:rPr>
        <w:t xml:space="preserve"># розрахунок глобальної ефективності</w:t>
      </w:r>
      <w:r>
        <w:br/>
      </w:r>
      <w:r>
        <w:rPr>
          <w:rStyle w:val="NormalTok"/>
        </w:rPr>
        <w:t xml:space="preserve">    glob_eff </w:t>
      </w:r>
      <w:r>
        <w:rPr>
          <w:rStyle w:val="OperatorTok"/>
        </w:rPr>
        <w:t xml:space="preserve">=</w:t>
      </w:r>
      <w:r>
        <w:rPr>
          <w:rStyle w:val="NormalTok"/>
        </w:rPr>
        <w:t xml:space="preserve"> nx.global_efficiency(nxg)</w:t>
      </w:r>
      <w:r>
        <w:br/>
      </w:r>
      <w:r>
        <w:rPr>
          <w:rStyle w:val="NormalTok"/>
        </w:rPr>
        <w:t xml:space="preserve">    </w:t>
      </w:r>
      <w:r>
        <w:br/>
      </w:r>
      <w:r>
        <w:rPr>
          <w:rStyle w:val="NormalTok"/>
        </w:rPr>
        <w:t xml:space="preserve">    LocalEfficiency.append(local_eff)</w:t>
      </w:r>
      <w:r>
        <w:br/>
      </w:r>
      <w:r>
        <w:rPr>
          <w:rStyle w:val="NormalTok"/>
        </w:rPr>
        <w:t xml:space="preserve">    GlobalEfficiency.append(glob_eff)</w:t>
      </w:r>
    </w:p>
    <w:p>
      <w:pPr>
        <w:pStyle w:val="SourceCode"/>
      </w:pPr>
      <w:r>
        <w:rPr>
          <w:rStyle w:val="VerbatimChar"/>
        </w:rPr>
        <w:t xml:space="preserve">100%|██████████| 3170/3170 [38:39&lt;00:00,  1.37it/s]  </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'LocalEfficiency'</w:t>
      </w:r>
      <w:r>
        <w:rPr>
          <w:rStyle w:val="NormalTok"/>
        </w:rPr>
        <w:t xml:space="preserve">, </w:t>
      </w:r>
      <w:r>
        <w:rPr>
          <w:rStyle w:val="StringTok"/>
        </w:rPr>
        <w:t xml:space="preserve">'GlobalEfficiency'</w:t>
      </w:r>
      <w:r>
        <w:rPr>
          <w:rStyle w:val="NormalTok"/>
        </w:rPr>
        <w:t xml:space="preserve">]</w:t>
      </w:r>
      <w:r>
        <w:br/>
      </w:r>
      <w:r>
        <w:br/>
      </w:r>
      <w:r>
        <w:rPr>
          <w:rStyle w:val="NormalTok"/>
        </w:rPr>
        <w:t xml:space="preserve">indicators </w:t>
      </w:r>
      <w:r>
        <w:rPr>
          <w:rStyle w:val="OperatorTok"/>
        </w:rPr>
        <w:t xml:space="preserve">=</w:t>
      </w:r>
      <w:r>
        <w:rPr>
          <w:rStyle w:val="NormalTok"/>
        </w:rPr>
        <w:t xml:space="preserve"> [LocalEfficiency, GlobalEfficiency]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r'$E_</w:t>
      </w:r>
      <w:r>
        <w:rPr>
          <w:rStyle w:val="SpecialCharTok"/>
        </w:rPr>
        <w:t xml:space="preserve">{loc}</w:t>
      </w:r>
      <w:r>
        <w:rPr>
          <w:rStyle w:val="VerbatimStringTok"/>
        </w:rPr>
        <w:t xml:space="preserve">$'</w:t>
      </w:r>
      <w:r>
        <w:rPr>
          <w:rStyle w:val="NormalTok"/>
        </w:rPr>
        <w:t xml:space="preserve">, </w:t>
      </w:r>
      <w:r>
        <w:rPr>
          <w:rStyle w:val="VerbatimStringTok"/>
        </w:rPr>
        <w:t xml:space="preserve">r'$E_</w:t>
      </w:r>
      <w:r>
        <w:rPr>
          <w:rStyle w:val="SpecialCharTok"/>
        </w:rPr>
        <w:t xml:space="preserve">{glob}</w:t>
      </w:r>
      <w:r>
        <w:rPr>
          <w:rStyle w:val="VerbatimStringTok"/>
        </w:rPr>
        <w:t xml:space="preserv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30" w:name="глобальна-ефективність"/>
    <w:p>
      <w:pPr>
        <w:pStyle w:val="Heading5"/>
      </w:pPr>
      <w:r>
        <w:t xml:space="preserve">14.2.2.7.1 Глобальна ефективність</w:t>
      </w:r>
    </w:p>
    <w:p>
      <w:pPr>
        <w:pStyle w:val="FirstParagraph"/>
      </w:pPr>
      <w:r>
        <w:t xml:space="preserve">Визначення поведінки в малому світі згідно з Латором та Марчіорі</w:t>
      </w:r>
      <w:r>
        <w:t xml:space="preserve"> </w:t>
      </w:r>
      <w:r>
        <w:t xml:space="preserve"> [194]</w:t>
      </w:r>
      <w:r>
        <w:t xml:space="preserve"> </w:t>
      </w:r>
      <w:r>
        <w:t xml:space="preserve">можна подати в термінах ефективності</w:t>
      </w:r>
      <w:r>
        <w:t xml:space="preserve"> </w:t>
      </w:r>
      <m:oMath>
        <m:r>
          <m:t>E</m:t>
        </m:r>
      </m:oMath>
      <w:r>
        <w:t xml:space="preserve"> </w:t>
      </w:r>
      <w:r>
        <w:t xml:space="preserve">мережі. Ефективність</w:t>
      </w:r>
      <w:r>
        <w:t xml:space="preserve"> </w:t>
      </w:r>
      <m:oMath>
        <m:sSub>
          <m:e>
            <m:r>
              <m:t>ε</m:t>
            </m:r>
          </m:e>
          <m:sub>
            <m:r>
              <m:t>i</m:t>
            </m:r>
            <m:r>
              <m:t>j</m:t>
            </m:r>
          </m:sub>
        </m:sSub>
      </m:oMath>
      <w:r>
        <w:t xml:space="preserve"> </w:t>
      </w:r>
      <w:r>
        <w:t xml:space="preserve">між вершинами</w:t>
      </w:r>
      <w:r>
        <w:t xml:space="preserve"> </w:t>
      </w:r>
      <m:oMath>
        <m:r>
          <m:t>i</m:t>
        </m:r>
      </m:oMath>
      <w:r>
        <w:t xml:space="preserve"> </w:t>
      </w:r>
      <w:r>
        <w:t xml:space="preserve">та</w:t>
      </w:r>
      <w:r>
        <w:t xml:space="preserve"> </w:t>
      </w:r>
      <m:oMath>
        <m:r>
          <m:t>j</m:t>
        </m:r>
      </m:oMath>
      <w:r>
        <w:t xml:space="preserve"> </w:t>
      </w:r>
      <w:r>
        <w:t xml:space="preserve">визначається як</w:t>
      </w:r>
      <w:r>
        <w:t xml:space="preserve"> </w:t>
      </w:r>
      <m:oMath>
        <m:r>
          <m:t>1</m:t>
        </m:r>
        <m:r>
          <m:rPr>
            <m:sty m:val="p"/>
          </m:rPr>
          <m:t>/</m:t>
        </m:r>
        <m:sSub>
          <m:e>
            <m:r>
              <m:t>l</m:t>
            </m:r>
          </m:e>
          <m:sub>
            <m:r>
              <m:t>i</m:t>
            </m:r>
            <m:r>
              <m:t>j</m:t>
            </m:r>
          </m:sub>
        </m:sSub>
      </m:oMath>
      <w:r>
        <w:t xml:space="preserve">. Коли</w:t>
      </w:r>
      <w:r>
        <w:t xml:space="preserve"> </w:t>
      </w:r>
      <m:oMath>
        <m:sSub>
          <m:e>
            <m:r>
              <m:t>l</m:t>
            </m:r>
          </m:e>
          <m:sub>
            <m:r>
              <m:t>i</m:t>
            </m:r>
            <m:r>
              <m:t>j</m:t>
            </m:r>
          </m:sub>
        </m:sSub>
        <m:r>
          <m:rPr>
            <m:sty m:val="p"/>
          </m:rPr>
          <m:t>=</m:t>
        </m:r>
        <m:r>
          <m:rPr>
            <m:sty m:val="p"/>
          </m:rPr>
          <m:t>∞</m:t>
        </m:r>
      </m:oMath>
      <w:r>
        <w:t xml:space="preserve"> </w:t>
      </w:r>
      <w:r>
        <w:t xml:space="preserve">і, послідовно, якщо</w:t>
      </w:r>
      <w:r>
        <w:t xml:space="preserve"> </w:t>
      </w:r>
      <m:oMath>
        <m:r>
          <m:t>1</m:t>
        </m:r>
        <m:r>
          <m:rPr>
            <m:sty m:val="p"/>
          </m:rPr>
          <m:t>/</m:t>
        </m:r>
        <m:sSub>
          <m:e>
            <m:r>
              <m:t>l</m:t>
            </m:r>
          </m:e>
          <m:sub>
            <m:r>
              <m:t>i</m:t>
            </m:r>
            <m:r>
              <m:t>j</m:t>
            </m:r>
          </m:sub>
        </m:sSub>
        <m:r>
          <m:rPr>
            <m:sty m:val="p"/>
          </m:rPr>
          <m:t>=</m:t>
        </m:r>
        <m:r>
          <m:t>0</m:t>
        </m:r>
      </m:oMath>
      <w:r>
        <w:t xml:space="preserve">,</w:t>
      </w:r>
      <w:r>
        <w:t xml:space="preserve"> </w:t>
      </w:r>
      <m:oMath>
        <m:r>
          <m:t>i</m:t>
        </m:r>
      </m:oMath>
      <w:r>
        <w:t xml:space="preserve"> </w:t>
      </w:r>
      <w:r>
        <w:t xml:space="preserve">і</w:t>
      </w:r>
      <w:r>
        <w:t xml:space="preserve"> </w:t>
      </w:r>
      <m:oMath>
        <m:r>
          <m:t>j</m:t>
        </m:r>
      </m:oMath>
      <w:r>
        <w:t xml:space="preserve"> </w:t>
      </w:r>
      <w:r>
        <w:t xml:space="preserve">вважаються роз’єднаними. Відповідно до формалізму ефективності, вона може бути кількісно визначена як для глобальних, так і для локальних масштабів</w:t>
      </w:r>
      <w:r>
        <w:t xml:space="preserve"> </w:t>
      </w:r>
      <m:oMath>
        <m:r>
          <m:t>G</m:t>
        </m:r>
      </m:oMath>
      <w:r>
        <w:t xml:space="preserve">. Латора та Марчіорі підкреслювали, що</w:t>
      </w:r>
      <w:r>
        <w:t xml:space="preserve"> </w:t>
      </w:r>
      <m:oMath>
        <m:r>
          <m:t>1</m:t>
        </m:r>
        <m:r>
          <m:rPr>
            <m:sty m:val="p"/>
          </m:rPr>
          <m:t>/</m:t>
        </m:r>
        <m:r>
          <m:t>L</m:t>
        </m:r>
      </m:oMath>
      <w:r>
        <w:t xml:space="preserve"> </w:t>
      </w:r>
      <w:r>
        <w:t xml:space="preserve">та</w:t>
      </w:r>
      <w:r>
        <w:t xml:space="preserve"> </w:t>
      </w:r>
      <m:oMath>
        <m:r>
          <m:t>C</m:t>
        </m:r>
      </m:oMath>
      <w:r>
        <w:t xml:space="preserve"> </w:t>
      </w:r>
      <w:r>
        <w:t xml:space="preserve">можна розглядати як перші наближення</w:t>
      </w:r>
      <w:r>
        <w:t xml:space="preserve"> </w:t>
      </w:r>
      <w:r>
        <w:rPr>
          <w:bCs/>
          <w:b/>
        </w:rPr>
        <w:t xml:space="preserve">глобальної</w:t>
      </w:r>
      <w:r>
        <w:t xml:space="preserve"> </w:t>
      </w:r>
      <w:r>
        <w:t xml:space="preserve">(</w:t>
      </w:r>
      <m:oMath>
        <m:sSub>
          <m:e>
            <m:r>
              <m:t>E</m:t>
            </m:r>
          </m:e>
          <m:sub>
            <m:r>
              <m:t>g</m:t>
            </m:r>
            <m:r>
              <m:t>l</m:t>
            </m:r>
            <m:r>
              <m:t>o</m:t>
            </m:r>
            <m:r>
              <m:t>b</m:t>
            </m:r>
          </m:sub>
        </m:sSub>
      </m:oMath>
      <w:r>
        <w:t xml:space="preserve">) та</w:t>
      </w:r>
      <w:r>
        <w:t xml:space="preserve"> </w:t>
      </w:r>
      <w:r>
        <w:rPr>
          <w:bCs/>
          <w:b/>
        </w:rPr>
        <w:t xml:space="preserve">локальної (</w:t>
      </w:r>
      <m:oMath>
        <m:sSub>
          <m:e>
            <m:r>
              <m:t>E</m:t>
            </m:r>
          </m:e>
          <m:sub>
            <m:r>
              <m:t>l</m:t>
            </m:r>
            <m:r>
              <m:t>o</m:t>
            </m:r>
            <m:r>
              <m:t>c</m:t>
            </m:r>
          </m:sub>
        </m:sSub>
      </m:oMath>
      <w:r>
        <w:rPr>
          <w:bCs/>
          <w:b/>
        </w:rPr>
        <w:t xml:space="preserve">) ефективності</w:t>
      </w:r>
      <w:r>
        <w:t xml:space="preserve">.</w:t>
      </w:r>
    </w:p>
    <w:p>
      <w:pPr>
        <w:pStyle w:val="BodyText"/>
      </w:pPr>
      <w:r>
        <w:t xml:space="preserve">Середню (глобальну) ефективність</w:t>
      </w:r>
      <w:r>
        <w:t xml:space="preserve"> </w:t>
      </w:r>
      <m:oMath>
        <m:r>
          <m:t>G</m:t>
        </m:r>
      </m:oMath>
      <w:r>
        <w:t xml:space="preserve"> </w:t>
      </w:r>
      <w:r>
        <w:t xml:space="preserve">можна визначити як</w:t>
      </w:r>
    </w:p>
    <w:p>
      <w:pPr>
        <w:pStyle w:val="BodyText"/>
      </w:pPr>
      <w:bookmarkStart w:id="1725" w:name="eq-14-35"/>
      <m:oMathPara>
        <m:oMathParaPr>
          <m:jc m:val="center"/>
        </m:oMathParaPr>
        <m:oMath>
          <m:sSub>
            <m:e>
              <m:r>
                <m:t>E</m:t>
              </m:r>
            </m:e>
            <m:sub>
              <m:r>
                <m:t>g</m:t>
              </m:r>
              <m:r>
                <m:t>l</m:t>
              </m:r>
              <m:r>
                <m:t>o</m:t>
              </m:r>
              <m:r>
                <m:t>b</m:t>
              </m:r>
            </m:sub>
          </m:sSub>
          <m:r>
            <m:rPr>
              <m:sty m:val="p"/>
            </m:rPr>
            <m:t>=</m:t>
          </m:r>
          <m:nary>
            <m:naryPr>
              <m:chr m:val="∑"/>
              <m:limLoc m:val="undOvr"/>
              <m:subHide m:val="0"/>
              <m:supHide m:val="1"/>
            </m:naryPr>
            <m:sub>
              <m:r>
                <m:t>i</m:t>
              </m:r>
              <m:r>
                <m:rPr>
                  <m:sty m:val="p"/>
                </m:rPr>
                <m:t>,</m:t>
              </m:r>
              <m:r>
                <m:t>j</m:t>
              </m:r>
              <m:r>
                <m:rPr>
                  <m:sty m:val="p"/>
                </m:rPr>
                <m:t>=</m:t>
              </m:r>
              <m:r>
                <m:t>1</m:t>
              </m:r>
            </m:sub>
            <m:sup>
              <m:r>
                <m:t>​</m:t>
              </m:r>
            </m:sup>
            <m:e>
              <m:sSup>
                <m:e>
                  <m:d>
                    <m:dPr>
                      <m:begChr m:val="("/>
                      <m:endChr m:val=")"/>
                      <m:sepChr m:val=""/>
                      <m:grow/>
                    </m:dPr>
                    <m:e>
                      <m:sSub>
                        <m:e>
                          <m:r>
                            <m:t>l</m:t>
                          </m:r>
                        </m:e>
                        <m:sub>
                          <m:r>
                            <m:t>i</m:t>
                          </m:r>
                          <m:r>
                            <m:t>j</m:t>
                          </m:r>
                        </m:sub>
                      </m:sSub>
                    </m:e>
                  </m:d>
                </m:e>
                <m:sup>
                  <m:r>
                    <m:rPr>
                      <m:sty m:val="p"/>
                    </m:rPr>
                    <m:t>−</m:t>
                  </m:r>
                  <m:r>
                    <m:t>1</m:t>
                  </m:r>
                </m:sup>
              </m:sSup>
            </m:e>
          </m:nary>
          <m:r>
            <m:rPr>
              <m:sty m:val="p"/>
            </m:rPr>
            <m:t>/</m:t>
          </m:r>
          <m:r>
            <m:t>N</m:t>
          </m:r>
          <m:d>
            <m:dPr>
              <m:begChr m:val="("/>
              <m:endChr m:val=")"/>
              <m:sepChr m:val=""/>
              <m:grow/>
            </m:dPr>
            <m:e>
              <m:r>
                <m:t>N</m:t>
              </m:r>
              <m:r>
                <m:rPr>
                  <m:sty m:val="p"/>
                </m:rPr>
                <m:t>−</m:t>
              </m:r>
              <m:r>
                <m:t>1</m:t>
              </m:r>
            </m:e>
          </m:d>
          <m:r>
            <m:rPr>
              <m:sty m:val="p"/>
            </m:rPr>
            <m:t>.</m:t>
          </m:r>
          <m:r>
            <m:t>  </m:t>
          </m:r>
          <m:d>
            <m:dPr>
              <m:begChr m:val="("/>
              <m:endChr m:val=")"/>
              <m:sepChr m:val=""/>
              <m:grow/>
            </m:dPr>
            <m:e>
              <m:r>
                <m:t>14.36</m:t>
              </m:r>
            </m:e>
          </m:d>
        </m:oMath>
      </m:oMathPara>
      <w:bookmarkEnd w:id="1725"/>
    </w:p>
    <w:p>
      <w:pPr>
        <w:pStyle w:val="FirstParagraph"/>
      </w:pPr>
      <w:r>
        <w:t xml:space="preserve">Для найбільш ефективного графа, де інформація поширюється найбільш ефективно,</w:t>
      </w:r>
      <w:r>
        <w:t xml:space="preserve"> </w:t>
      </w:r>
      <m:oMath>
        <m:sSub>
          <m:e>
            <m:r>
              <m:t>E</m:t>
            </m:r>
          </m:e>
          <m:sub>
            <m:r>
              <m:t>g</m:t>
            </m:r>
            <m:r>
              <m:t>l</m:t>
            </m:r>
            <m:r>
              <m:t>o</m:t>
            </m:r>
            <m:r>
              <m:t>b</m:t>
            </m:r>
          </m:sub>
        </m:sSub>
      </m:oMath>
      <w:r>
        <w:t xml:space="preserve"> </w:t>
      </w:r>
      <w:r>
        <w:t xml:space="preserve">набуває максимального значення, а в іншому випадку — мінімального.</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29" w:name="fig-glob-effectiv"/>
          <w:p>
            <w:pPr>
              <w:jc w:val="center"/>
            </w:pPr>
            <w:r>
              <w:drawing>
                <wp:inline>
                  <wp:extent cx="5334000" cy="3498573"/>
                  <wp:effectExtent b="0" l="0" r="0" t="0"/>
                  <wp:docPr descr="" title="" id="1727" name="Picture"/>
                  <a:graphic>
                    <a:graphicData uri="http://schemas.openxmlformats.org/drawingml/2006/picture">
                      <pic:pic>
                        <pic:nvPicPr>
                          <pic:cNvPr descr="lab_14_files/figure-docx/fig-glob-effectiv-output-1.png" id="1728" name="Picture"/>
                          <pic:cNvPicPr>
                            <a:picLocks noChangeArrowheads="1" noChangeAspect="1"/>
                          </pic:cNvPicPr>
                        </pic:nvPicPr>
                        <pic:blipFill>
                          <a:blip r:embed="rId1726"/>
                          <a:stretch>
                            <a:fillRect/>
                          </a:stretch>
                        </pic:blipFill>
                        <pic:spPr bwMode="auto">
                          <a:xfrm>
                            <a:off x="0" y="0"/>
                            <a:ext cx="5334000" cy="34985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14.24: Динаміка індексу BTC і глобальної ефективності мережі</w:t>
            </w:r>
          </w:p>
          <w:bookmarkEnd w:id="1729"/>
        </w:tc>
      </w:tr>
    </w:tbl>
    <w:bookmarkEnd w:id="1730"/>
    <w:bookmarkStart w:id="1736" w:name="локальна-ефективність"/>
    <w:p>
      <w:pPr>
        <w:pStyle w:val="Heading5"/>
      </w:pPr>
      <w:r>
        <w:t xml:space="preserve">14.2.2.7.2 Локальна ефективність</w:t>
      </w:r>
    </w:p>
    <w:p>
      <w:pPr>
        <w:pStyle w:val="FirstParagraph"/>
      </w:pPr>
      <w:r>
        <w:t xml:space="preserve">Локальна ефективність відіграє роль, подібну до глобального коефіцієнта кластеризації. Локальна ефективність</w:t>
      </w:r>
      <w:r>
        <w:t xml:space="preserve"> </w:t>
      </w:r>
      <m:oMath>
        <m:sSub>
          <m:e>
            <m:r>
              <m:t>E</m:t>
            </m:r>
          </m:e>
          <m:sub>
            <m:r>
              <m:t>l</m:t>
            </m:r>
            <m:r>
              <m:t>o</m:t>
            </m:r>
            <m:r>
              <m:t>c</m:t>
            </m:r>
          </m:sub>
        </m:sSub>
      </m:oMath>
      <w:r>
        <w:t xml:space="preserve"> </w:t>
      </w:r>
      <w:r>
        <w:t xml:space="preserve">може бути кількісно визначена як</w:t>
      </w:r>
    </w:p>
    <w:p>
      <w:pPr>
        <w:pStyle w:val="BodyText"/>
      </w:pPr>
      <w:bookmarkStart w:id="1731" w:name="eq-14-36"/>
      <m:oMathPara>
        <m:oMathParaPr>
          <m:jc m:val="center"/>
        </m:oMathParaPr>
        <m:oMath>
          <m:sSub>
            <m:e>
              <m:r>
                <m:t>E</m:t>
              </m:r>
            </m:e>
            <m:sub>
              <m:r>
                <m:t>l</m:t>
              </m:r>
              <m:r>
                <m:t>o</m:t>
              </m:r>
              <m:r>
                <m:t>c</m:t>
              </m:r>
            </m:sub>
          </m:sSub>
          <m:r>
            <m:rPr>
              <m:sty m:val="p"/>
            </m:rPr>
            <m:t>=</m:t>
          </m:r>
          <m:f>
            <m:fPr>
              <m:type m:val="bar"/>
            </m:fPr>
            <m:num>
              <m:r>
                <m:t>1</m:t>
              </m:r>
            </m:num>
            <m:den>
              <m:r>
                <m:t>N</m:t>
              </m:r>
            </m:den>
          </m:f>
          <m:nary>
            <m:naryPr>
              <m:chr m:val="∑"/>
              <m:limLoc m:val="undOvr"/>
              <m:subHide m:val="0"/>
              <m:supHide m:val="1"/>
            </m:naryPr>
            <m:sub>
              <m:r>
                <m:t>i</m:t>
              </m:r>
              <m:r>
                <m:rPr>
                  <m:sty m:val="p"/>
                </m:rPr>
                <m:t>∈</m:t>
              </m:r>
              <m:sSub>
                <m:e>
                  <m:r>
                    <m:t>G</m:t>
                  </m:r>
                </m:e>
                <m:sub>
                  <m:r>
                    <m:t>i</m:t>
                  </m:r>
                </m:sub>
              </m:sSub>
            </m:sub>
            <m:sup>
              <m:r>
                <m:t>​</m:t>
              </m:r>
            </m:sup>
            <m:e>
              <m:sSub>
                <m:e>
                  <m:r>
                    <m:t>E</m:t>
                  </m:r>
                </m:e>
                <m:sub>
                  <m:r>
                    <m:t>g</m:t>
                  </m:r>
                  <m:r>
                    <m:t>l</m:t>
                  </m:r>
                  <m:r>
                    <m:t>o</m:t>
                  </m:r>
                  <m:r>
                    <m:t>b</m:t>
                  </m:r>
                </m:sub>
              </m:sSub>
            </m:e>
          </m:nary>
          <m:d>
            <m:dPr>
              <m:begChr m:val="("/>
              <m:endChr m:val=")"/>
              <m:sepChr m:val=""/>
              <m:grow/>
            </m:dPr>
            <m:e>
              <m:sSub>
                <m:e>
                  <m:r>
                    <m:t>G</m:t>
                  </m:r>
                </m:e>
                <m:sub>
                  <m:r>
                    <m:t>i</m:t>
                  </m:r>
                </m:sub>
              </m:sSub>
            </m:e>
          </m:d>
          <m:r>
            <m:rPr>
              <m:sty m:val="p"/>
            </m:rPr>
            <m:t>,</m:t>
          </m:r>
          <m:r>
            <m:t>  </m:t>
          </m:r>
          <m:d>
            <m:dPr>
              <m:begChr m:val="("/>
              <m:endChr m:val=")"/>
              <m:sepChr m:val=""/>
              <m:grow/>
            </m:dPr>
            <m:e>
              <m:r>
                <m:t>14.37</m:t>
              </m:r>
            </m:e>
          </m:d>
        </m:oMath>
      </m:oMathPara>
      <w:bookmarkEnd w:id="1731"/>
    </w:p>
    <w:p>
      <w:pPr>
        <w:pStyle w:val="FirstParagraph"/>
      </w:pPr>
      <w:r>
        <w:t xml:space="preserve">де</w:t>
      </w:r>
      <w:r>
        <w:t xml:space="preserve"> </w:t>
      </w:r>
      <m:oMath>
        <m:sSub>
          <m:e>
            <m:r>
              <m:t>G</m:t>
            </m:r>
          </m:e>
          <m:sub>
            <m:r>
              <m:t>i</m:t>
            </m:r>
          </m:sub>
        </m:sSub>
      </m:oMath>
      <w:r>
        <w:t xml:space="preserve"> </w:t>
      </w:r>
      <w:r>
        <w:t xml:space="preserve">— локальний підграф</w:t>
      </w:r>
      <w:r>
        <w:t xml:space="preserve"> </w:t>
      </w:r>
      <m:oMath>
        <m:r>
          <m:t>G</m:t>
        </m:r>
      </m:oMath>
      <w:r>
        <w:t xml:space="preserve">, а</w:t>
      </w:r>
      <w:r>
        <w:t xml:space="preserve"> </w:t>
      </w:r>
      <m:oMath>
        <m:sSub>
          <m:e>
            <m:r>
              <m:t>E</m:t>
            </m:r>
          </m:e>
          <m:sub>
            <m:r>
              <m:t>g</m:t>
            </m:r>
            <m:r>
              <m:t>l</m:t>
            </m:r>
            <m:r>
              <m:t>o</m:t>
            </m:r>
            <m:r>
              <m:t>b</m:t>
            </m:r>
          </m:sub>
        </m:sSub>
        <m:d>
          <m:dPr>
            <m:begChr m:val="("/>
            <m:endChr m:val=")"/>
            <m:sepChr m:val=""/>
            <m:grow/>
          </m:dPr>
          <m:e>
            <m:sSub>
              <m:e>
                <m:r>
                  <m:t>G</m:t>
                </m:r>
              </m:e>
              <m:sub>
                <m:r>
                  <m:t>i</m:t>
                </m:r>
              </m:sub>
            </m:sSub>
          </m:e>
        </m:d>
      </m:oMath>
      <w:r>
        <w:t xml:space="preserve"> </w:t>
      </w:r>
      <w:r>
        <w:t xml:space="preserve">характеризує ефективність цього конкретного підграфа. Подібно до глобального коефіцієнта кластеризації,</w:t>
      </w:r>
      <w:r>
        <w:t xml:space="preserve"> </w:t>
      </w:r>
      <m:oMath>
        <m:sSub>
          <m:e>
            <m:r>
              <m:t>E</m:t>
            </m:r>
          </m:e>
          <m:sub>
            <m:r>
              <m:t>l</m:t>
            </m:r>
            <m:r>
              <m:t>o</m:t>
            </m:r>
            <m:r>
              <m:t>c</m:t>
            </m:r>
          </m:sub>
        </m:sSub>
      </m:oMath>
      <w:r>
        <w:t xml:space="preserve"> </w:t>
      </w:r>
      <w:r>
        <w:t xml:space="preserve">визначає, наскільки відмовостійкою є досліджувана система, тобто наскільки ефективним є транспортування інформації між першими сусідами</w:t>
      </w:r>
      <w:r>
        <w:t xml:space="preserve"> </w:t>
      </w:r>
      <m:oMath>
        <m:r>
          <m:t>i</m:t>
        </m:r>
      </m:oMath>
      <w:r>
        <w:t xml:space="preserve">-го вузла при його видаленні.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35" w:name="fig-loc-effectiv"/>
          <w:p>
            <w:pPr>
              <w:jc w:val="center"/>
            </w:pPr>
            <w:r>
              <w:drawing>
                <wp:inline>
                  <wp:extent cx="5334000" cy="3476388"/>
                  <wp:effectExtent b="0" l="0" r="0" t="0"/>
                  <wp:docPr descr="" title="" id="1733" name="Picture"/>
                  <a:graphic>
                    <a:graphicData uri="http://schemas.openxmlformats.org/drawingml/2006/picture">
                      <pic:pic>
                        <pic:nvPicPr>
                          <pic:cNvPr descr="lab_14_files/figure-docx/fig-loc-effectiv-output-1.png" id="1734" name="Picture"/>
                          <pic:cNvPicPr>
                            <a:picLocks noChangeArrowheads="1" noChangeAspect="1"/>
                          </pic:cNvPicPr>
                        </pic:nvPicPr>
                        <pic:blipFill>
                          <a:blip r:embed="rId1732"/>
                          <a:stretch>
                            <a:fillRect/>
                          </a:stretch>
                        </pic:blipFill>
                        <pic:spPr bwMode="auto">
                          <a:xfrm>
                            <a:off x="0" y="0"/>
                            <a:ext cx="5334000" cy="34763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14.25: Динаміка індексу BTC і локальної ефективності мережі</w:t>
            </w:r>
          </w:p>
          <w:bookmarkEnd w:id="1735"/>
        </w:tc>
      </w:tr>
    </w:tbl>
    <w:bookmarkEnd w:id="1736"/>
    <w:bookmarkEnd w:id="1737"/>
    <w:bookmarkStart w:id="1744" w:name="найкоротший-шлях"/>
    <w:p>
      <w:pPr>
        <w:pStyle w:val="Heading4"/>
      </w:pPr>
      <w:r>
        <w:t xml:space="preserve">14.2.2.8 Найкоротший шлях</w:t>
      </w:r>
    </w:p>
    <w:p>
      <w:pPr>
        <w:pStyle w:val="SourceCode"/>
      </w:pPr>
      <w:r>
        <w:rPr>
          <w:rStyle w:val="NormalTok"/>
        </w:rPr>
        <w:t xml:space="preserve">AvgPathLength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середньої довжини найкоротшого шляху</w:t>
      </w:r>
      <w:r>
        <w:br/>
      </w:r>
      <w:r>
        <w:rPr>
          <w:rStyle w:val="NormalTok"/>
        </w:rPr>
        <w:t xml:space="preserve">    avg_path_len </w:t>
      </w:r>
      <w:r>
        <w:rPr>
          <w:rStyle w:val="OperatorTok"/>
        </w:rPr>
        <w:t xml:space="preserve">=</w:t>
      </w:r>
      <w:r>
        <w:rPr>
          <w:rStyle w:val="NormalTok"/>
        </w:rPr>
        <w:t xml:space="preserve"> nx.average_shortest_path_length(nxg)</w:t>
      </w:r>
      <w:r>
        <w:br/>
      </w:r>
      <w:r>
        <w:rPr>
          <w:rStyle w:val="NormalTok"/>
        </w:rPr>
        <w:t xml:space="preserve">   </w:t>
      </w:r>
      <w:r>
        <w:br/>
      </w:r>
      <w:r>
        <w:rPr>
          <w:rStyle w:val="NormalTok"/>
        </w:rPr>
        <w:t xml:space="preserve">    AvgPathLength.append(avg_path_len)</w:t>
      </w:r>
    </w:p>
    <w:p>
      <w:pPr>
        <w:pStyle w:val="SourceCode"/>
      </w:pPr>
      <w:r>
        <w:rPr>
          <w:rStyle w:val="VerbatimChar"/>
        </w:rPr>
        <w:t xml:space="preserve">100%|██████████| 3170/3170 [03:07&lt;00:00, 16.94it/s]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'AvgPathLength'</w:t>
      </w:r>
      <w:r>
        <w:rPr>
          <w:rStyle w:val="NormalTok"/>
        </w:rPr>
        <w:t xml:space="preserve">]</w:t>
      </w:r>
      <w:r>
        <w:br/>
      </w:r>
      <w:r>
        <w:br/>
      </w:r>
      <w:r>
        <w:rPr>
          <w:rStyle w:val="NormalTok"/>
        </w:rPr>
        <w:t xml:space="preserve">indicators </w:t>
      </w:r>
      <w:r>
        <w:rPr>
          <w:rStyle w:val="OperatorTok"/>
        </w:rPr>
        <w:t xml:space="preserve">=</w:t>
      </w:r>
      <w:r>
        <w:rPr>
          <w:rStyle w:val="NormalTok"/>
        </w:rPr>
        <w:t xml:space="preserve"> [AvgPathLength]</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r'$ApLen$'</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43" w:name="середня-довжина-найкоротшого-шляху"/>
    <w:p>
      <w:pPr>
        <w:pStyle w:val="Heading5"/>
      </w:pPr>
      <w:r>
        <w:t xml:space="preserve">14.2.2.8.1 Середня довжина найкоротшого шляху</w:t>
      </w:r>
    </w:p>
    <w:p>
      <w:pPr>
        <w:pStyle w:val="FirstParagraph"/>
      </w:pPr>
      <w:r>
        <w:t xml:space="preserve">Звертаючи увагу на довжину найкоротшого шляху між двома вершинами</w:t>
      </w:r>
      <w:r>
        <w:t xml:space="preserve"> </w:t>
      </w:r>
      <m:oMath>
        <m:r>
          <m:t>i</m:t>
        </m:r>
      </m:oMath>
      <w:r>
        <w:t xml:space="preserve"> </w:t>
      </w:r>
      <w:r>
        <w:t xml:space="preserve">та</w:t>
      </w:r>
      <w:r>
        <w:t xml:space="preserve"> </w:t>
      </w:r>
      <m:oMath>
        <m:r>
          <m:t>j</m:t>
        </m:r>
      </m:oMath>
      <w:r>
        <w:t xml:space="preserve">, ми можемо визначити таку міру, як</w:t>
      </w:r>
      <w:r>
        <w:t xml:space="preserve"> </w:t>
      </w:r>
      <w:r>
        <w:rPr>
          <w:bCs/>
          <w:b/>
        </w:rPr>
        <w:t xml:space="preserve">середня довжина найкоротшого шляху</w:t>
      </w:r>
      <w:r>
        <w:t xml:space="preserve">:</w:t>
      </w:r>
    </w:p>
    <w:p>
      <w:pPr>
        <w:pStyle w:val="BodyText"/>
      </w:pPr>
      <w:bookmarkStart w:id="1738" w:name="eq-14-37"/>
      <m:oMathPara>
        <m:oMathParaPr>
          <m:jc m:val="center"/>
        </m:oMathParaPr>
        <m:oMath>
          <m:r>
            <m:t>A</m:t>
          </m:r>
          <m:r>
            <m:t>p</m:t>
          </m:r>
          <m:r>
            <m:t>L</m:t>
          </m:r>
          <m:r>
            <m:t>e</m:t>
          </m:r>
          <m:r>
            <m:t>n</m:t>
          </m:r>
          <m:r>
            <m:rPr>
              <m:sty m:val="p"/>
            </m:rPr>
            <m:t>=</m:t>
          </m:r>
          <m:nary>
            <m:naryPr>
              <m:chr m:val="∑"/>
              <m:limLoc m:val="undOvr"/>
              <m:subHide m:val="0"/>
              <m:supHide m:val="1"/>
            </m:naryPr>
            <m:sub>
              <m:r>
                <m:t>i</m:t>
              </m:r>
              <m:r>
                <m:rPr>
                  <m:sty m:val="p"/>
                </m:rPr>
                <m:t>≠</m:t>
              </m:r>
              <m:r>
                <m:t>j</m:t>
              </m:r>
            </m:sub>
            <m:sup>
              <m:r>
                <m:t>​</m:t>
              </m:r>
            </m:sup>
            <m:e>
              <m:sSub>
                <m:e>
                  <m:r>
                    <m:t>l</m:t>
                  </m:r>
                </m:e>
                <m:sub>
                  <m:r>
                    <m:t>i</m:t>
                  </m:r>
                  <m:r>
                    <m:t>j</m:t>
                  </m:r>
                </m:sub>
              </m:sSub>
            </m:e>
          </m:nary>
          <m:r>
            <m:rPr>
              <m:sty m:val="p"/>
            </m:rPr>
            <m:t>/</m:t>
          </m:r>
          <m:r>
            <m:t>N</m:t>
          </m:r>
          <m:d>
            <m:dPr>
              <m:begChr m:val="("/>
              <m:endChr m:val=")"/>
              <m:sepChr m:val=""/>
              <m:grow/>
            </m:dPr>
            <m:e>
              <m:r>
                <m:t>N</m:t>
              </m:r>
              <m:r>
                <m:rPr>
                  <m:sty m:val="p"/>
                </m:rPr>
                <m:t>−</m:t>
              </m:r>
              <m:r>
                <m:t>1</m:t>
              </m:r>
            </m:e>
          </m:d>
          <m:r>
            <m:rPr>
              <m:sty m:val="p"/>
            </m:rPr>
            <m:t>.</m:t>
          </m:r>
          <m:r>
            <m:t>  </m:t>
          </m:r>
          <m:d>
            <m:dPr>
              <m:begChr m:val="("/>
              <m:endChr m:val=")"/>
              <m:sepChr m:val=""/>
              <m:grow/>
            </m:dPr>
            <m:e>
              <m:r>
                <m:t>14.38</m:t>
              </m:r>
            </m:e>
          </m:d>
        </m:oMath>
      </m:oMathPara>
      <w:bookmarkEnd w:id="1738"/>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42" w:name="fig-path-length"/>
          <w:p>
            <w:pPr>
              <w:jc w:val="center"/>
            </w:pPr>
            <w:r>
              <w:drawing>
                <wp:inline>
                  <wp:extent cx="5334000" cy="3533522"/>
                  <wp:effectExtent b="0" l="0" r="0" t="0"/>
                  <wp:docPr descr="" title="" id="1740" name="Picture"/>
                  <a:graphic>
                    <a:graphicData uri="http://schemas.openxmlformats.org/drawingml/2006/picture">
                      <pic:pic>
                        <pic:nvPicPr>
                          <pic:cNvPr descr="lab_14_files/figure-docx/fig-path-length-output-1.png" id="1741" name="Picture"/>
                          <pic:cNvPicPr>
                            <a:picLocks noChangeArrowheads="1" noChangeAspect="1"/>
                          </pic:cNvPicPr>
                        </pic:nvPicPr>
                        <pic:blipFill>
                          <a:blip r:embed="rId1739"/>
                          <a:stretch>
                            <a:fillRect/>
                          </a:stretch>
                        </pic:blipFill>
                        <pic:spPr bwMode="auto">
                          <a:xfrm>
                            <a:off x="0" y="0"/>
                            <a:ext cx="5334000" cy="35335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14.26: Динаміка індексу BTC і середньої довжини найкоротшого шляху</w:t>
            </w:r>
          </w:p>
          <w:bookmarkEnd w:id="1742"/>
        </w:tc>
      </w:tr>
    </w:tbl>
    <w:bookmarkEnd w:id="1743"/>
    <w:bookmarkEnd w:id="1744"/>
    <w:bookmarkEnd w:id="1745"/>
    <w:bookmarkEnd w:id="1746"/>
    <w:bookmarkStart w:id="1747" w:name="завдання-для-самостійної-роботи-10"/>
    <w:p>
      <w:pPr>
        <w:pStyle w:val="Heading2"/>
      </w:pPr>
      <w:r>
        <w:t xml:space="preserve">14.3 Завдання для самостійної роботи</w:t>
      </w:r>
    </w:p>
    <w:p>
      <w:pPr>
        <w:numPr>
          <w:ilvl w:val="0"/>
          <w:numId w:val="1128"/>
        </w:numPr>
        <w:pStyle w:val="Compact"/>
      </w:pPr>
      <w:r>
        <w:t xml:space="preserve">Для заданих часових рядів чи їх сукупності побудувати всі види мереж, дослідити їх графодинаміку, порівняти результати і зробити висновки щодо їх прогностичних можливостей</w:t>
      </w:r>
    </w:p>
    <w:p>
      <w:pPr>
        <w:numPr>
          <w:ilvl w:val="0"/>
          <w:numId w:val="1128"/>
        </w:numPr>
        <w:pStyle w:val="Compact"/>
      </w:pPr>
      <w:r>
        <w:t xml:space="preserve">Проаналізувати результати як для вихідного ряду, так і для стандартизованих прибутковостей.</w:t>
      </w:r>
    </w:p>
    <w:p>
      <w:pPr>
        <w:numPr>
          <w:ilvl w:val="0"/>
          <w:numId w:val="1128"/>
        </w:numPr>
        <w:pStyle w:val="Compact"/>
      </w:pPr>
      <w:r>
        <w:t xml:space="preserve">Як змінюються результати для не фінансових часових рядів. Чи спостерігається універсальність результатів?</w:t>
      </w:r>
    </w:p>
    <w:bookmarkEnd w:id="1747"/>
    <w:bookmarkEnd w:id="1748"/>
    <w:bookmarkStart w:id="1819" w:name="X61df62f938258bc355efa1d0c4301151db9b0de"/>
    <w:p>
      <w:pPr>
        <w:pStyle w:val="Heading1"/>
      </w:pPr>
      <w:r>
        <w:t xml:space="preserve">Appendix A — Інструкція зі встановлення Anaconda Navigator</w:t>
      </w:r>
    </w:p>
    <w:p>
      <w:pPr>
        <w:numPr>
          <w:ilvl w:val="0"/>
          <w:numId w:val="1129"/>
        </w:numPr>
        <w:pStyle w:val="Compact"/>
      </w:pPr>
      <w:r>
        <w:t xml:space="preserve">Відвідайте сторінку Anaconda за наступним</w:t>
      </w:r>
      <w:r>
        <w:t xml:space="preserve"> </w:t>
      </w:r>
      <w:hyperlink r:id="rId1749">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751" name="Picture"/>
                  <a:graphic>
                    <a:graphicData uri="http://schemas.openxmlformats.org/drawingml/2006/picture">
                      <pic:pic>
                        <pic:nvPicPr>
                          <pic:cNvPr descr="Images\ap1\Screenshot_1.jpg" id="1752" name="Picture"/>
                          <pic:cNvPicPr>
                            <a:picLocks noChangeArrowheads="1" noChangeAspect="1"/>
                          </pic:cNvPicPr>
                        </pic:nvPicPr>
                        <pic:blipFill>
                          <a:blip r:embed="rId1750"/>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0"/>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754" name="Picture"/>
                  <a:graphic>
                    <a:graphicData uri="http://schemas.openxmlformats.org/drawingml/2006/picture">
                      <pic:pic>
                        <pic:nvPicPr>
                          <pic:cNvPr descr="Images\ap1\Screenshot_2.jpg" id="1755" name="Picture"/>
                          <pic:cNvPicPr>
                            <a:picLocks noChangeArrowheads="1" noChangeAspect="1"/>
                          </pic:cNvPicPr>
                        </pic:nvPicPr>
                        <pic:blipFill>
                          <a:blip r:embed="rId1753"/>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1"/>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757" name="Picture"/>
                  <a:graphic>
                    <a:graphicData uri="http://schemas.openxmlformats.org/drawingml/2006/picture">
                      <pic:pic>
                        <pic:nvPicPr>
                          <pic:cNvPr descr="Images\ap1\Screenshot_3.jpg" id="1758" name="Picture"/>
                          <pic:cNvPicPr>
                            <a:picLocks noChangeArrowheads="1" noChangeAspect="1"/>
                          </pic:cNvPicPr>
                        </pic:nvPicPr>
                        <pic:blipFill>
                          <a:blip r:embed="rId1756"/>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760" name="Picture"/>
                  <a:graphic>
                    <a:graphicData uri="http://schemas.openxmlformats.org/drawingml/2006/picture">
                      <pic:pic>
                        <pic:nvPicPr>
                          <pic:cNvPr descr="Images\ap1\Screenshot_4.jpg" id="1761" name="Picture"/>
                          <pic:cNvPicPr>
                            <a:picLocks noChangeArrowheads="1" noChangeAspect="1"/>
                          </pic:cNvPicPr>
                        </pic:nvPicPr>
                        <pic:blipFill>
                          <a:blip r:embed="rId1759"/>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32"/>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763" name="Picture"/>
                  <a:graphic>
                    <a:graphicData uri="http://schemas.openxmlformats.org/drawingml/2006/picture">
                      <pic:pic>
                        <pic:nvPicPr>
                          <pic:cNvPr descr="Images\ap1\Screenshot_5.jpg" id="1764" name="Picture"/>
                          <pic:cNvPicPr>
                            <a:picLocks noChangeArrowheads="1" noChangeAspect="1"/>
                          </pic:cNvPicPr>
                        </pic:nvPicPr>
                        <pic:blipFill>
                          <a:blip r:embed="rId1762"/>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3"/>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766" name="Picture"/>
                  <a:graphic>
                    <a:graphicData uri="http://schemas.openxmlformats.org/drawingml/2006/picture">
                      <pic:pic>
                        <pic:nvPicPr>
                          <pic:cNvPr descr="Images\ap1\Screenshot_6.jpg" id="1767" name="Picture"/>
                          <pic:cNvPicPr>
                            <a:picLocks noChangeArrowheads="1" noChangeAspect="1"/>
                          </pic:cNvPicPr>
                        </pic:nvPicPr>
                        <pic:blipFill>
                          <a:blip r:embed="rId1765"/>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4"/>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769" name="Picture"/>
                  <a:graphic>
                    <a:graphicData uri="http://schemas.openxmlformats.org/drawingml/2006/picture">
                      <pic:pic>
                        <pic:nvPicPr>
                          <pic:cNvPr descr="Images\ap1\Screenshot_7.jpg" id="1770" name="Picture"/>
                          <pic:cNvPicPr>
                            <a:picLocks noChangeArrowheads="1" noChangeAspect="1"/>
                          </pic:cNvPicPr>
                        </pic:nvPicPr>
                        <pic:blipFill>
                          <a:blip r:embed="rId1768"/>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5"/>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772" name="Picture"/>
                  <a:graphic>
                    <a:graphicData uri="http://schemas.openxmlformats.org/drawingml/2006/picture">
                      <pic:pic>
                        <pic:nvPicPr>
                          <pic:cNvPr descr="Images\ap1\Screenshot_8.jpg" id="1773" name="Picture"/>
                          <pic:cNvPicPr>
                            <a:picLocks noChangeArrowheads="1" noChangeAspect="1"/>
                          </pic:cNvPicPr>
                        </pic:nvPicPr>
                        <pic:blipFill>
                          <a:blip r:embed="rId1771"/>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36"/>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775" name="Picture"/>
                  <a:graphic>
                    <a:graphicData uri="http://schemas.openxmlformats.org/drawingml/2006/picture">
                      <pic:pic>
                        <pic:nvPicPr>
                          <pic:cNvPr descr="Images\ap1\Screenshot_9_1.jpg" id="1776" name="Picture"/>
                          <pic:cNvPicPr>
                            <a:picLocks noChangeArrowheads="1" noChangeAspect="1"/>
                          </pic:cNvPicPr>
                        </pic:nvPicPr>
                        <pic:blipFill>
                          <a:blip r:embed="rId1774"/>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778" name="Picture"/>
                  <a:graphic>
                    <a:graphicData uri="http://schemas.openxmlformats.org/drawingml/2006/picture">
                      <pic:pic>
                        <pic:nvPicPr>
                          <pic:cNvPr descr="Images\ap1\Screenshot_9_2.jpg" id="1779" name="Picture"/>
                          <pic:cNvPicPr>
                            <a:picLocks noChangeArrowheads="1" noChangeAspect="1"/>
                          </pic:cNvPicPr>
                        </pic:nvPicPr>
                        <pic:blipFill>
                          <a:blip r:embed="rId1777"/>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781" name="Picture"/>
                  <a:graphic>
                    <a:graphicData uri="http://schemas.openxmlformats.org/drawingml/2006/picture">
                      <pic:pic>
                        <pic:nvPicPr>
                          <pic:cNvPr descr="Images\ap1\Screenshot_9_3.jpg" id="1782" name="Picture"/>
                          <pic:cNvPicPr>
                            <a:picLocks noChangeArrowheads="1" noChangeAspect="1"/>
                          </pic:cNvPicPr>
                        </pic:nvPicPr>
                        <pic:blipFill>
                          <a:blip r:embed="rId1780"/>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784" name="Picture"/>
                  <a:graphic>
                    <a:graphicData uri="http://schemas.openxmlformats.org/drawingml/2006/picture">
                      <pic:pic>
                        <pic:nvPicPr>
                          <pic:cNvPr descr="Images\ap1\Screenshot_9_4.jpg" id="1785" name="Picture"/>
                          <pic:cNvPicPr>
                            <a:picLocks noChangeArrowheads="1" noChangeAspect="1"/>
                          </pic:cNvPicPr>
                        </pic:nvPicPr>
                        <pic:blipFill>
                          <a:blip r:embed="rId1783"/>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37"/>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787" name="Picture"/>
                        <a:graphic>
                          <a:graphicData uri="http://schemas.openxmlformats.org/drawingml/2006/picture">
                            <pic:pic>
                              <pic:nvPicPr>
                                <pic:cNvPr descr="Images\ap1\Screenshot_10_1.jpg" id="1788" name="Picture"/>
                                <pic:cNvPicPr>
                                  <a:picLocks noChangeArrowheads="1" noChangeAspect="1"/>
                                </pic:cNvPicPr>
                              </pic:nvPicPr>
                              <pic:blipFill>
                                <a:blip r:embed="rId1786"/>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790" name="Picture"/>
                        <a:graphic>
                          <a:graphicData uri="http://schemas.openxmlformats.org/drawingml/2006/picture">
                            <pic:pic>
                              <pic:nvPicPr>
                                <pic:cNvPr descr="Images\ap1\Screenshot_10_2.jpg" id="1791" name="Picture"/>
                                <pic:cNvPicPr>
                                  <a:picLocks noChangeArrowheads="1" noChangeAspect="1"/>
                                </pic:cNvPicPr>
                              </pic:nvPicPr>
                              <pic:blipFill>
                                <a:blip r:embed="rId1789"/>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38"/>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793" name="Picture"/>
                  <a:graphic>
                    <a:graphicData uri="http://schemas.openxmlformats.org/drawingml/2006/picture">
                      <pic:pic>
                        <pic:nvPicPr>
                          <pic:cNvPr descr="Images\ap1\Screenshot_11_1.jpg" id="1794" name="Picture"/>
                          <pic:cNvPicPr>
                            <a:picLocks noChangeArrowheads="1" noChangeAspect="1"/>
                          </pic:cNvPicPr>
                        </pic:nvPicPr>
                        <pic:blipFill>
                          <a:blip r:embed="rId1792"/>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796" name="Picture"/>
                  <a:graphic>
                    <a:graphicData uri="http://schemas.openxmlformats.org/drawingml/2006/picture">
                      <pic:pic>
                        <pic:nvPicPr>
                          <pic:cNvPr descr="Images\ap1\Screenshot_11_2.jpg" id="1797" name="Picture"/>
                          <pic:cNvPicPr>
                            <a:picLocks noChangeArrowheads="1" noChangeAspect="1"/>
                          </pic:cNvPicPr>
                        </pic:nvPicPr>
                        <pic:blipFill>
                          <a:blip r:embed="rId1795"/>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39"/>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799" name="Picture"/>
                  <a:graphic>
                    <a:graphicData uri="http://schemas.openxmlformats.org/drawingml/2006/picture">
                      <pic:pic>
                        <pic:nvPicPr>
                          <pic:cNvPr descr="Images\ap1\Screenshot_12.jpg" id="1800" name="Picture"/>
                          <pic:cNvPicPr>
                            <a:picLocks noChangeArrowheads="1" noChangeAspect="1"/>
                          </pic:cNvPicPr>
                        </pic:nvPicPr>
                        <pic:blipFill>
                          <a:blip r:embed="rId1798"/>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40"/>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802" name="Picture"/>
                  <a:graphic>
                    <a:graphicData uri="http://schemas.openxmlformats.org/drawingml/2006/picture">
                      <pic:pic>
                        <pic:nvPicPr>
                          <pic:cNvPr descr="Images\ap1\Screenshot_13.jpg" id="1803" name="Picture"/>
                          <pic:cNvPicPr>
                            <a:picLocks noChangeArrowheads="1" noChangeAspect="1"/>
                          </pic:cNvPicPr>
                        </pic:nvPicPr>
                        <pic:blipFill>
                          <a:blip r:embed="rId1801"/>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41"/>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805" name="Picture"/>
                  <a:graphic>
                    <a:graphicData uri="http://schemas.openxmlformats.org/drawingml/2006/picture">
                      <pic:pic>
                        <pic:nvPicPr>
                          <pic:cNvPr descr="Images\ap1\Screenshot_14.jpg" id="1806" name="Picture"/>
                          <pic:cNvPicPr>
                            <a:picLocks noChangeArrowheads="1" noChangeAspect="1"/>
                          </pic:cNvPicPr>
                        </pic:nvPicPr>
                        <pic:blipFill>
                          <a:blip r:embed="rId1804"/>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42"/>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808" name="Picture"/>
                  <a:graphic>
                    <a:graphicData uri="http://schemas.openxmlformats.org/drawingml/2006/picture">
                      <pic:pic>
                        <pic:nvPicPr>
                          <pic:cNvPr descr="Images\ap1\Screenshot_15.jpg" id="1809" name="Picture"/>
                          <pic:cNvPicPr>
                            <a:picLocks noChangeArrowheads="1" noChangeAspect="1"/>
                          </pic:cNvPicPr>
                        </pic:nvPicPr>
                        <pic:blipFill>
                          <a:blip r:embed="rId1807"/>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811" name="Picture"/>
                  <a:graphic>
                    <a:graphicData uri="http://schemas.openxmlformats.org/drawingml/2006/picture">
                      <pic:pic>
                        <pic:nvPicPr>
                          <pic:cNvPr descr="Images\ap1\Screenshot_16.jpg" id="1812" name="Picture"/>
                          <pic:cNvPicPr>
                            <a:picLocks noChangeArrowheads="1" noChangeAspect="1"/>
                          </pic:cNvPicPr>
                        </pic:nvPicPr>
                        <pic:blipFill>
                          <a:blip r:embed="rId1810"/>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814" name="Picture"/>
            <a:graphic>
              <a:graphicData uri="http://schemas.openxmlformats.org/drawingml/2006/picture">
                <pic:pic>
                  <pic:nvPicPr>
                    <pic:cNvPr descr="Images\ap1\Screenshot_17.jpg" id="1815" name="Picture"/>
                    <pic:cNvPicPr>
                      <a:picLocks noChangeArrowheads="1" noChangeAspect="1"/>
                    </pic:cNvPicPr>
                  </pic:nvPicPr>
                  <pic:blipFill>
                    <a:blip r:embed="rId1813"/>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43"/>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817" name="Picture"/>
                  <a:graphic>
                    <a:graphicData uri="http://schemas.openxmlformats.org/drawingml/2006/picture">
                      <pic:pic>
                        <pic:nvPicPr>
                          <pic:cNvPr descr="Images\ap1\Screenshot_18.jpg" id="1818" name="Picture"/>
                          <pic:cNvPicPr>
                            <a:picLocks noChangeArrowheads="1" noChangeAspect="1"/>
                          </pic:cNvPicPr>
                        </pic:nvPicPr>
                        <pic:blipFill>
                          <a:blip r:embed="rId1816"/>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44"/>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819"/>
    <w:bookmarkStart w:id="1843" w:name="вступ-до-мови-програмування-python"/>
    <w:p>
      <w:pPr>
        <w:pStyle w:val="Heading1"/>
      </w:pPr>
      <w:r>
        <w:t xml:space="preserve">Appendix B — Вступ до мови програмування Python</w:t>
      </w:r>
    </w:p>
    <w:bookmarkStart w:id="1820"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820"/>
    <w:bookmarkStart w:id="1821"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821"/>
    <w:bookmarkStart w:id="1823"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45"/>
        </w:numPr>
        <w:pStyle w:val="Compact"/>
      </w:pPr>
      <w:r>
        <w:rPr>
          <w:rStyle w:val="VerbatimChar"/>
        </w:rPr>
        <w:t xml:space="preserve">abs()</w:t>
      </w:r>
    </w:p>
    <w:p>
      <w:pPr>
        <w:numPr>
          <w:ilvl w:val="0"/>
          <w:numId w:val="1145"/>
        </w:numPr>
        <w:pStyle w:val="Compact"/>
      </w:pPr>
      <w:r>
        <w:rPr>
          <w:rStyle w:val="VerbatimChar"/>
        </w:rPr>
        <w:t xml:space="preserve">round()</w:t>
      </w:r>
    </w:p>
    <w:p>
      <w:pPr>
        <w:numPr>
          <w:ilvl w:val="0"/>
          <w:numId w:val="1145"/>
        </w:numPr>
        <w:pStyle w:val="Compact"/>
      </w:pPr>
      <w:r>
        <w:rPr>
          <w:rStyle w:val="VerbatimChar"/>
        </w:rPr>
        <w:t xml:space="preserve">max()</w:t>
      </w:r>
    </w:p>
    <w:p>
      <w:pPr>
        <w:numPr>
          <w:ilvl w:val="0"/>
          <w:numId w:val="1145"/>
        </w:numPr>
        <w:pStyle w:val="Compact"/>
      </w:pPr>
      <w:r>
        <w:rPr>
          <w:rStyle w:val="VerbatimChar"/>
        </w:rPr>
        <w:t xml:space="preserve">min()</w:t>
      </w:r>
    </w:p>
    <w:p>
      <w:pPr>
        <w:numPr>
          <w:ilvl w:val="0"/>
          <w:numId w:val="1145"/>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822">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823"/>
    <w:bookmarkStart w:id="1830" w:name="колекції"/>
    <w:p>
      <w:pPr>
        <w:pStyle w:val="Heading2"/>
      </w:pPr>
      <w:r>
        <w:t xml:space="preserve">B.4 Колекції</w:t>
      </w:r>
    </w:p>
    <w:bookmarkStart w:id="1825"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824"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824"/>
    <w:bookmarkEnd w:id="1825"/>
    <w:bookmarkStart w:id="1826"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826"/>
    <w:bookmarkStart w:id="1828"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827">
        <w:r>
          <w:rPr>
            <w:rStyle w:val="Hyperlink"/>
          </w:rPr>
          <w:t xml:space="preserve">документацією</w:t>
        </w:r>
      </w:hyperlink>
      <w:r>
        <w:t xml:space="preserve">.</w:t>
      </w:r>
    </w:p>
    <w:bookmarkEnd w:id="1828"/>
    <w:bookmarkStart w:id="1829"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829"/>
    <w:bookmarkEnd w:id="1830"/>
    <w:bookmarkStart w:id="1834"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833"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831">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832">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833"/>
    <w:bookmarkEnd w:id="1834"/>
    <w:bookmarkStart w:id="1838" w:name="логічні-оператори"/>
    <w:p>
      <w:pPr>
        <w:pStyle w:val="Heading2"/>
      </w:pPr>
      <w:r>
        <w:t xml:space="preserve">B.6 Логічні оператори</w:t>
      </w:r>
    </w:p>
    <w:bookmarkStart w:id="1836"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835"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835"/>
    <w:bookmarkEnd w:id="1836"/>
    <w:bookmarkStart w:id="1837"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837"/>
    <w:bookmarkEnd w:id="1838"/>
    <w:bookmarkStart w:id="1839"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839"/>
    <w:bookmarkStart w:id="1840"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840"/>
    <w:bookmarkStart w:id="1842"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841">
        <w:r>
          <w:rPr>
            <w:rStyle w:val="Hyperlink"/>
          </w:rPr>
          <w:t xml:space="preserve">документації по Python</w:t>
        </w:r>
      </w:hyperlink>
      <w:r>
        <w:t xml:space="preserve">.</w:t>
      </w:r>
    </w:p>
    <w:bookmarkEnd w:id="1842"/>
    <w:bookmarkEnd w:id="1843"/>
    <w:bookmarkStart w:id="1868"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845"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844">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845"/>
    <w:bookmarkStart w:id="1846"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846"/>
    <w:bookmarkStart w:id="1847"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847"/>
    <w:bookmarkStart w:id="1848"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848"/>
    <w:bookmarkStart w:id="1858"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850" name="Picture"/>
            <a:graphic>
              <a:graphicData uri="http://schemas.openxmlformats.org/drawingml/2006/picture">
                <pic:pic>
                  <pic:nvPicPr>
                    <pic:cNvPr descr="appc_files/figure-docx/cell-7-output-1.png" id="1851" name="Picture"/>
                    <pic:cNvPicPr>
                      <a:picLocks noChangeArrowheads="1" noChangeAspect="1"/>
                    </pic:cNvPicPr>
                  </pic:nvPicPr>
                  <pic:blipFill>
                    <a:blip r:embed="rId1849"/>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853" name="Picture"/>
            <a:graphic>
              <a:graphicData uri="http://schemas.openxmlformats.org/drawingml/2006/picture">
                <pic:pic>
                  <pic:nvPicPr>
                    <pic:cNvPr descr="appc_files/figure-docx/cell-8-output-1.png" id="1854" name="Picture"/>
                    <pic:cNvPicPr>
                      <a:picLocks noChangeArrowheads="1" noChangeAspect="1"/>
                    </pic:cNvPicPr>
                  </pic:nvPicPr>
                  <pic:blipFill>
                    <a:blip r:embed="rId1852"/>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856" name="Picture"/>
            <a:graphic>
              <a:graphicData uri="http://schemas.openxmlformats.org/drawingml/2006/picture">
                <pic:pic>
                  <pic:nvPicPr>
                    <pic:cNvPr descr="appc_files/figure-docx/cell-9-output-1.png" id="1857" name="Picture"/>
                    <pic:cNvPicPr>
                      <a:picLocks noChangeArrowheads="1" noChangeAspect="1"/>
                    </pic:cNvPicPr>
                  </pic:nvPicPr>
                  <pic:blipFill>
                    <a:blip r:embed="rId1855"/>
                    <a:stretch>
                      <a:fillRect/>
                    </a:stretch>
                  </pic:blipFill>
                  <pic:spPr bwMode="auto">
                    <a:xfrm>
                      <a:off x="0" y="0"/>
                      <a:ext cx="5334000" cy="5286628"/>
                    </a:xfrm>
                    <a:prstGeom prst="rect">
                      <a:avLst/>
                    </a:prstGeom>
                    <a:noFill/>
                    <a:ln w="9525">
                      <a:noFill/>
                      <a:headEnd/>
                      <a:tailEnd/>
                    </a:ln>
                  </pic:spPr>
                </pic:pic>
              </a:graphicData>
            </a:graphic>
          </wp:inline>
        </w:drawing>
      </w:r>
    </w:p>
    <w:bookmarkEnd w:id="1858"/>
    <w:bookmarkStart w:id="1866"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860" name="Picture"/>
            <a:graphic>
              <a:graphicData uri="http://schemas.openxmlformats.org/drawingml/2006/picture">
                <pic:pic>
                  <pic:nvPicPr>
                    <pic:cNvPr descr="appc_files/figure-docx/cell-10-output-1.jpeg" id="1861" name="Picture"/>
                    <pic:cNvPicPr>
                      <a:picLocks noChangeArrowheads="1" noChangeAspect="1"/>
                    </pic:cNvPicPr>
                  </pic:nvPicPr>
                  <pic:blipFill>
                    <a:blip r:embed="rId185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862">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864" name="Picture"/>
            <a:graphic>
              <a:graphicData uri="http://schemas.openxmlformats.org/drawingml/2006/picture">
                <pic:pic>
                  <pic:nvPicPr>
                    <pic:cNvPr descr="Images\ap3\Screenshot_1.jpg" id="1865" name="Picture"/>
                    <pic:cNvPicPr>
                      <a:picLocks noChangeArrowheads="1" noChangeAspect="1"/>
                    </pic:cNvPicPr>
                  </pic:nvPicPr>
                  <pic:blipFill>
                    <a:blip r:embed="rId1863"/>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866"/>
    <w:bookmarkStart w:id="1867"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867"/>
    <w:bookmarkEnd w:id="1868"/>
    <w:bookmarkStart w:id="2257" w:name="список-рекомендованої-літератури"/>
    <w:p>
      <w:pPr>
        <w:pStyle w:val="Heading1"/>
      </w:pPr>
      <w:r>
        <w:t xml:space="preserve">Appendix D — Список рекомендованої літератури</w:t>
      </w:r>
    </w:p>
    <w:bookmarkStart w:id="2256" w:name="refs"/>
    <w:bookmarkStart w:id="1870" w:name="ref-PhysRevLett.45.712"/>
    <w:p>
      <w:pPr>
        <w:pStyle w:val="Bibliography"/>
      </w:pPr>
      <w:r>
        <w:t xml:space="preserve">[1]</w:t>
      </w:r>
      <w:r>
        <w:t xml:space="preserve"> </w:t>
      </w:r>
      <w:r>
        <w:t xml:space="preserve">	</w:t>
      </w:r>
      <w:r>
        <w:t xml:space="preserve">N. H. Packard, J. P. Crutchfield, J. D. Farmer, and R. S. Shaw,</w:t>
      </w:r>
      <w:r>
        <w:t xml:space="preserve"> </w:t>
      </w:r>
      <w:hyperlink r:id="rId1869">
        <w:r>
          <w:rPr>
            <w:rStyle w:val="Hyperlink"/>
            <w:iCs/>
            <w:i/>
          </w:rPr>
          <w:t xml:space="preserve">Geometry from a Time Series</w:t>
        </w:r>
      </w:hyperlink>
      <w:r>
        <w:t xml:space="preserve">, Phys. Rev. Lett.</w:t>
      </w:r>
      <w:r>
        <w:t xml:space="preserve"> </w:t>
      </w:r>
      <w:r>
        <w:rPr>
          <w:bCs/>
          <w:b/>
        </w:rPr>
        <w:t xml:space="preserve">45</w:t>
      </w:r>
      <w:r>
        <w:t xml:space="preserve">, 712 (1980).</w:t>
      </w:r>
    </w:p>
    <w:bookmarkEnd w:id="1870"/>
    <w:bookmarkStart w:id="1871" w:name="ref-10.1007/BFb0091924"/>
    <w:p>
      <w:pPr>
        <w:pStyle w:val="Bibliography"/>
      </w:pPr>
      <w:r>
        <w:t xml:space="preserve">[2]</w:t>
      </w:r>
      <w:r>
        <w:t xml:space="preserve"> </w:t>
      </w:r>
      <w:r>
        <w:t xml:space="preserve">	</w:t>
      </w:r>
      <w:r>
        <w:t xml:space="preserve">F. Takens,</w:t>
      </w:r>
      <w:r>
        <w:t xml:space="preserve"> </w:t>
      </w:r>
      <w:r>
        <w:rPr>
          <w:iCs/>
          <w:i/>
        </w:rPr>
        <w:t xml:space="preserve">Detecting Strange Attractors in Turbulence</w:t>
      </w:r>
      <w:r>
        <w:t xml:space="preserve">, in</w:t>
      </w:r>
      <w:r>
        <w:t xml:space="preserve"> </w:t>
      </w:r>
      <w:r>
        <w:rPr>
          <w:iCs/>
          <w:i/>
        </w:rPr>
        <w:t xml:space="preserve">Dynamical Systems and Turbulence, Warwick 1980</w:t>
      </w:r>
      <w:r>
        <w:t xml:space="preserve">, edited by D. Rand and L.-S. Young (Springer Berlin Heidelberg, Berlin, Heidelberg, 1981), pp. 366–381.</w:t>
      </w:r>
    </w:p>
    <w:bookmarkEnd w:id="1871"/>
    <w:bookmarkStart w:id="1873" w:name="ref-shockley2015recurrence"/>
    <w:p>
      <w:pPr>
        <w:pStyle w:val="Bibliography"/>
      </w:pPr>
      <w:r>
        <w:t xml:space="preserve">[3]</w:t>
      </w:r>
      <w:r>
        <w:t xml:space="preserve"> </w:t>
      </w:r>
      <w:r>
        <w:t xml:space="preserve">	</w:t>
      </w:r>
      <w:r>
        <w:t xml:space="preserve">K. Shockley and M. Riley,</w:t>
      </w:r>
      <w:r>
        <w:t xml:space="preserve"> </w:t>
      </w:r>
      <w:hyperlink r:id="rId1872">
        <w:r>
          <w:rPr>
            <w:rStyle w:val="Hyperlink"/>
            <w:iCs/>
            <w:i/>
          </w:rPr>
          <w:t xml:space="preserve">In Recurrence Quantification Analysis: Theory and Best Practices</w:t>
        </w:r>
      </w:hyperlink>
      <w:r>
        <w:t xml:space="preserve">, 1st ed. (Springer, New York, 2015).</w:t>
      </w:r>
    </w:p>
    <w:bookmarkEnd w:id="1873"/>
    <w:bookmarkStart w:id="1875" w:name="ref-Rawald2018Scalable"/>
    <w:p>
      <w:pPr>
        <w:pStyle w:val="Bibliography"/>
      </w:pPr>
      <w:r>
        <w:t xml:space="preserve">[4]</w:t>
      </w:r>
      <w:r>
        <w:t xml:space="preserve"> </w:t>
      </w:r>
      <w:r>
        <w:t xml:space="preserve">	</w:t>
      </w:r>
      <w:r>
        <w:t xml:space="preserve">T. Rawald,</w:t>
      </w:r>
      <w:r>
        <w:t xml:space="preserve"> </w:t>
      </w:r>
      <w:hyperlink r:id="rId1874">
        <w:r>
          <w:rPr>
            <w:rStyle w:val="Hyperlink"/>
          </w:rPr>
          <w:t xml:space="preserve">Scalable and Efficient Analysis of Large High-Dimensional Data Sets in the Context of Recurrence Analysis</w:t>
        </w:r>
      </w:hyperlink>
      <w:r>
        <w:t xml:space="preserve">, PhD thesis, Humboldt-Universität zu Berlin, Mathematisch-Naturwissenschaftliche Fakultät, 2018.</w:t>
      </w:r>
    </w:p>
    <w:bookmarkEnd w:id="1875"/>
    <w:bookmarkStart w:id="1877" w:name="ref-PhysRevA.33.1134"/>
    <w:p>
      <w:pPr>
        <w:pStyle w:val="Bibliography"/>
      </w:pPr>
      <w:r>
        <w:t xml:space="preserve">[5]</w:t>
      </w:r>
      <w:r>
        <w:t xml:space="preserve"> </w:t>
      </w:r>
      <w:r>
        <w:t xml:space="preserve">	</w:t>
      </w:r>
      <w:r>
        <w:t xml:space="preserve">A. M. Fraser and H. L. Swinney,</w:t>
      </w:r>
      <w:r>
        <w:t xml:space="preserve"> </w:t>
      </w:r>
      <w:hyperlink r:id="rId1876">
        <w:r>
          <w:rPr>
            <w:rStyle w:val="Hyperlink"/>
            <w:iCs/>
            <w:i/>
          </w:rPr>
          <w:t xml:space="preserve">Independent Coordinates for Strange Attractors from Mutual Information</w:t>
        </w:r>
      </w:hyperlink>
      <w:r>
        <w:t xml:space="preserve">, Phys. Rev. A</w:t>
      </w:r>
      <w:r>
        <w:t xml:space="preserve"> </w:t>
      </w:r>
      <w:r>
        <w:rPr>
          <w:bCs/>
          <w:b/>
        </w:rPr>
        <w:t xml:space="preserve">33</w:t>
      </w:r>
      <w:r>
        <w:t xml:space="preserve">, 1134 (1986).</w:t>
      </w:r>
    </w:p>
    <w:bookmarkEnd w:id="1877"/>
    <w:bookmarkStart w:id="1879" w:name="ref-PhysRevA.41.3038"/>
    <w:p>
      <w:pPr>
        <w:pStyle w:val="Bibliography"/>
      </w:pPr>
      <w:r>
        <w:t xml:space="preserve">[6]</w:t>
      </w:r>
      <w:r>
        <w:t xml:space="preserve"> </w:t>
      </w:r>
      <w:r>
        <w:t xml:space="preserve">	</w:t>
      </w:r>
      <w:r>
        <w:t xml:space="preserve">J. Theiler,</w:t>
      </w:r>
      <w:r>
        <w:t xml:space="preserve"> </w:t>
      </w:r>
      <w:hyperlink r:id="rId1878">
        <w:r>
          <w:rPr>
            <w:rStyle w:val="Hyperlink"/>
            <w:iCs/>
            <w:i/>
          </w:rPr>
          <w:t xml:space="preserve">Statistical Precision of Dimension Estimators</w:t>
        </w:r>
      </w:hyperlink>
      <w:r>
        <w:t xml:space="preserve">, Phys. Rev. A</w:t>
      </w:r>
      <w:r>
        <w:t xml:space="preserve"> </w:t>
      </w:r>
      <w:r>
        <w:rPr>
          <w:bCs/>
          <w:b/>
        </w:rPr>
        <w:t xml:space="preserve">41</w:t>
      </w:r>
      <w:r>
        <w:t xml:space="preserve">, 3038 (1990).</w:t>
      </w:r>
    </w:p>
    <w:bookmarkEnd w:id="1879"/>
    <w:bookmarkStart w:id="1881" w:name="ref-CASDAGLI199152"/>
    <w:p>
      <w:pPr>
        <w:pStyle w:val="Bibliography"/>
      </w:pPr>
      <w:r>
        <w:t xml:space="preserve">[7]</w:t>
      </w:r>
      <w:r>
        <w:t xml:space="preserve"> </w:t>
      </w:r>
      <w:r>
        <w:t xml:space="preserve">	</w:t>
      </w:r>
      <w:r>
        <w:t xml:space="preserve">M. Casdagli, S. Eubank, J. D. Farmer, and J. Gibson,</w:t>
      </w:r>
      <w:r>
        <w:t xml:space="preserve"> </w:t>
      </w:r>
      <w:hyperlink r:id="rId1880">
        <w:r>
          <w:rPr>
            <w:rStyle w:val="Hyperlink"/>
            <w:iCs/>
            <w:i/>
          </w:rPr>
          <w:t xml:space="preserve">State Space Reconstruction in the Presence of Noise</w:t>
        </w:r>
      </w:hyperlink>
      <w:r>
        <w:t xml:space="preserve">, Physica D: Nonlinear Phenomena</w:t>
      </w:r>
      <w:r>
        <w:t xml:space="preserve"> </w:t>
      </w:r>
      <w:r>
        <w:rPr>
          <w:bCs/>
          <w:b/>
        </w:rPr>
        <w:t xml:space="preserve">51</w:t>
      </w:r>
      <w:r>
        <w:t xml:space="preserve">, 52 (1991).</w:t>
      </w:r>
    </w:p>
    <w:bookmarkEnd w:id="1881"/>
    <w:bookmarkStart w:id="1883" w:name="ref-ROSENSTEIN1993117"/>
    <w:p>
      <w:pPr>
        <w:pStyle w:val="Bibliography"/>
      </w:pPr>
      <w:r>
        <w:t xml:space="preserve">[8]</w:t>
      </w:r>
      <w:r>
        <w:t xml:space="preserve"> </w:t>
      </w:r>
      <w:r>
        <w:t xml:space="preserve">	</w:t>
      </w:r>
      <w:r>
        <w:t xml:space="preserve">M. T. Rosenstein, J. J. Collins, and C. J. De Luca,</w:t>
      </w:r>
      <w:r>
        <w:t xml:space="preserve"> </w:t>
      </w:r>
      <w:hyperlink r:id="rId1882">
        <w:r>
          <w:rPr>
            <w:rStyle w:val="Hyperlink"/>
            <w:iCs/>
            <w:i/>
          </w:rPr>
          <w:t xml:space="preserve">A Practical Method for Calculating Largest Lyapunov Exponents from Small Data Sets</w:t>
        </w:r>
      </w:hyperlink>
      <w:r>
        <w:t xml:space="preserve">, Physica D: Nonlinear Phenomena</w:t>
      </w:r>
      <w:r>
        <w:t xml:space="preserve"> </w:t>
      </w:r>
      <w:r>
        <w:rPr>
          <w:bCs/>
          <w:b/>
        </w:rPr>
        <w:t xml:space="preserve">65</w:t>
      </w:r>
      <w:r>
        <w:t xml:space="preserve">, 117 (1993).</w:t>
      </w:r>
    </w:p>
    <w:bookmarkEnd w:id="1883"/>
    <w:bookmarkStart w:id="1885" w:name="ref-ROSENSTEIN199482"/>
    <w:p>
      <w:pPr>
        <w:pStyle w:val="Bibliography"/>
      </w:pPr>
      <w:r>
        <w:t xml:space="preserve">[9]</w:t>
      </w:r>
      <w:r>
        <w:t xml:space="preserve"> </w:t>
      </w:r>
      <w:r>
        <w:t xml:space="preserve">	</w:t>
      </w:r>
      <w:r>
        <w:t xml:space="preserve">M. T. Rosenstein, J. J. Collins, and C. J. De Luca,</w:t>
      </w:r>
      <w:r>
        <w:t xml:space="preserve"> </w:t>
      </w:r>
      <w:hyperlink r:id="rId1884">
        <w:r>
          <w:rPr>
            <w:rStyle w:val="Hyperlink"/>
            <w:iCs/>
            <w:i/>
          </w:rPr>
          <w:t xml:space="preserve">Reconstruction Expansion as a Geometry-Based Framework for Choosing Proper Delay Times</w:t>
        </w:r>
      </w:hyperlink>
      <w:r>
        <w:t xml:space="preserve">, Physica D: Nonlinear Phenomena</w:t>
      </w:r>
      <w:r>
        <w:t xml:space="preserve"> </w:t>
      </w:r>
      <w:r>
        <w:rPr>
          <w:bCs/>
          <w:b/>
        </w:rPr>
        <w:t xml:space="preserve">73</w:t>
      </w:r>
      <w:r>
        <w:t xml:space="preserve">, 82 (1994).</w:t>
      </w:r>
    </w:p>
    <w:bookmarkEnd w:id="1885"/>
    <w:bookmarkStart w:id="1887" w:name="ref-KIM199948"/>
    <w:p>
      <w:pPr>
        <w:pStyle w:val="Bibliography"/>
      </w:pPr>
      <w:r>
        <w:t xml:space="preserve">[10]</w:t>
      </w:r>
      <w:r>
        <w:t xml:space="preserve"> </w:t>
      </w:r>
      <w:r>
        <w:t xml:space="preserve">	</w:t>
      </w:r>
      <w:r>
        <w:t xml:space="preserve">H. S. Kim, R. Eykholt, and J. D. Salas,</w:t>
      </w:r>
      <w:r>
        <w:t xml:space="preserve"> </w:t>
      </w:r>
      <w:hyperlink r:id="rId1886">
        <w:r>
          <w:rPr>
            <w:rStyle w:val="Hyperlink"/>
            <w:iCs/>
            <w:i/>
          </w:rPr>
          <w:t xml:space="preserve">Nonlinear Dynamics, Delay Times, and Embedding Windows</w:t>
        </w:r>
      </w:hyperlink>
      <w:r>
        <w:t xml:space="preserve">, Physica D: Nonlinear Phenomena</w:t>
      </w:r>
      <w:r>
        <w:t xml:space="preserve"> </w:t>
      </w:r>
      <w:r>
        <w:rPr>
          <w:bCs/>
          <w:b/>
        </w:rPr>
        <w:t xml:space="preserve">127</w:t>
      </w:r>
      <w:r>
        <w:t xml:space="preserve">, 48 (1999).</w:t>
      </w:r>
    </w:p>
    <w:bookmarkEnd w:id="1887"/>
    <w:bookmarkStart w:id="1889" w:name="ref-10.3389/fcvm.2021.709457"/>
    <w:p>
      <w:pPr>
        <w:pStyle w:val="Bibliography"/>
      </w:pPr>
      <w:r>
        <w:t xml:space="preserve">[11]</w:t>
      </w:r>
      <w:r>
        <w:t xml:space="preserve"> </w:t>
      </w:r>
      <w:r>
        <w:t xml:space="preserve">	</w:t>
      </w:r>
      <w:r>
        <w:t xml:space="preserve">J. V. Lyle, M. Nandi, and P. J. Aston,</w:t>
      </w:r>
      <w:r>
        <w:t xml:space="preserve"> </w:t>
      </w:r>
      <w:hyperlink r:id="rId1888">
        <w:r>
          <w:rPr>
            <w:rStyle w:val="Hyperlink"/>
            <w:iCs/>
            <w:i/>
          </w:rPr>
          <w:t xml:space="preserve">Symmetric Projection Attractor Reconstruction: Sex Differences in the ECG</w:t>
        </w:r>
      </w:hyperlink>
      <w:r>
        <w:t xml:space="preserve">, Frontiers in Cardiovascular Medicine</w:t>
      </w:r>
      <w:r>
        <w:t xml:space="preserve"> </w:t>
      </w:r>
      <w:r>
        <w:rPr>
          <w:bCs/>
          <w:b/>
        </w:rPr>
        <w:t xml:space="preserve">8</w:t>
      </w:r>
      <w:r>
        <w:t xml:space="preserve">, (2021).</w:t>
      </w:r>
    </w:p>
    <w:bookmarkEnd w:id="1889"/>
    <w:bookmarkStart w:id="1890" w:name="ref-lirias1573905"/>
    <w:p>
      <w:pPr>
        <w:pStyle w:val="Bibliography"/>
      </w:pPr>
      <w:r>
        <w:t xml:space="preserve">[12]</w:t>
      </w:r>
      <w:r>
        <w:t xml:space="preserve"> </w:t>
      </w:r>
      <w:r>
        <w:t xml:space="preserve">	</w:t>
      </w:r>
      <w:r>
        <w:t xml:space="preserve">T. Gautama, D. Mandic, and M. Van Hulle,</w:t>
      </w:r>
      <w:r>
        <w:t xml:space="preserve"> </w:t>
      </w:r>
      <w:r>
        <w:rPr>
          <w:iCs/>
          <w:i/>
        </w:rPr>
        <w:t xml:space="preserve">A Differential Entropy Based Method for Determining the Optimal Embedding Parameters of a Signal</w:t>
      </w:r>
      <w:r>
        <w:t xml:space="preserve">, Proceedings</w:t>
      </w:r>
      <w:r>
        <w:t xml:space="preserve"> </w:t>
      </w:r>
      <w:r>
        <w:rPr>
          <w:bCs/>
          <w:b/>
        </w:rPr>
        <w:t xml:space="preserve">6</w:t>
      </w:r>
      <w:r>
        <w:t xml:space="preserve">, 29 (2003).</w:t>
      </w:r>
    </w:p>
    <w:bookmarkEnd w:id="1890"/>
    <w:bookmarkStart w:id="1892" w:name="ref-GRASSBERGER1983189"/>
    <w:p>
      <w:pPr>
        <w:pStyle w:val="Bibliography"/>
      </w:pPr>
      <w:r>
        <w:t xml:space="preserve">[13]</w:t>
      </w:r>
      <w:r>
        <w:t xml:space="preserve"> </w:t>
      </w:r>
      <w:r>
        <w:t xml:space="preserve">	</w:t>
      </w:r>
      <w:r>
        <w:t xml:space="preserve">P. Grassberger and I. Procaccia,</w:t>
      </w:r>
      <w:r>
        <w:t xml:space="preserve"> </w:t>
      </w:r>
      <w:hyperlink r:id="rId1891">
        <w:r>
          <w:rPr>
            <w:rStyle w:val="Hyperlink"/>
            <w:iCs/>
            <w:i/>
          </w:rPr>
          <w:t xml:space="preserve">Measuring the Strangeness of Strange Attractors</w:t>
        </w:r>
      </w:hyperlink>
      <w:r>
        <w:t xml:space="preserve">, Physica D: Nonlinear Phenomena</w:t>
      </w:r>
      <w:r>
        <w:t xml:space="preserve"> </w:t>
      </w:r>
      <w:r>
        <w:rPr>
          <w:bCs/>
          <w:b/>
        </w:rPr>
        <w:t xml:space="preserve">9</w:t>
      </w:r>
      <w:r>
        <w:t xml:space="preserve">, 189 (1983).</w:t>
      </w:r>
    </w:p>
    <w:bookmarkEnd w:id="1892"/>
    <w:bookmarkStart w:id="1894" w:name="ref-PhysRevLett.50.346"/>
    <w:p>
      <w:pPr>
        <w:pStyle w:val="Bibliography"/>
      </w:pPr>
      <w:r>
        <w:t xml:space="preserve">[14]</w:t>
      </w:r>
      <w:r>
        <w:t xml:space="preserve"> </w:t>
      </w:r>
      <w:r>
        <w:t xml:space="preserve">	</w:t>
      </w:r>
      <w:r>
        <w:t xml:space="preserve">P. Grassberger and I. Procaccia,</w:t>
      </w:r>
      <w:r>
        <w:t xml:space="preserve"> </w:t>
      </w:r>
      <w:hyperlink r:id="rId1893">
        <w:r>
          <w:rPr>
            <w:rStyle w:val="Hyperlink"/>
            <w:iCs/>
            <w:i/>
          </w:rPr>
          <w:t xml:space="preserve">Characterization of Strange Attractors</w:t>
        </w:r>
      </w:hyperlink>
      <w:r>
        <w:t xml:space="preserve">, Phys. Rev. Lett.</w:t>
      </w:r>
      <w:r>
        <w:t xml:space="preserve"> </w:t>
      </w:r>
      <w:r>
        <w:rPr>
          <w:bCs/>
          <w:b/>
        </w:rPr>
        <w:t xml:space="preserve">50</w:t>
      </w:r>
      <w:r>
        <w:t xml:space="preserve">, 346 (1983).</w:t>
      </w:r>
    </w:p>
    <w:bookmarkEnd w:id="1894"/>
    <w:bookmarkStart w:id="1896" w:name="ref-GRASSBERGER1983227"/>
    <w:p>
      <w:pPr>
        <w:pStyle w:val="Bibliography"/>
      </w:pPr>
      <w:r>
        <w:t xml:space="preserve">[15]</w:t>
      </w:r>
      <w:r>
        <w:t xml:space="preserve"> </w:t>
      </w:r>
      <w:r>
        <w:t xml:space="preserve">	</w:t>
      </w:r>
      <w:r>
        <w:t xml:space="preserve">P. Grassberger,</w:t>
      </w:r>
      <w:r>
        <w:t xml:space="preserve"> </w:t>
      </w:r>
      <w:hyperlink r:id="rId1895">
        <w:r>
          <w:rPr>
            <w:rStyle w:val="Hyperlink"/>
            <w:iCs/>
            <w:i/>
          </w:rPr>
          <w:t xml:space="preserve">Generalized Dimensions of Strange Attractors</w:t>
        </w:r>
      </w:hyperlink>
      <w:r>
        <w:t xml:space="preserve">, Physics Letters A</w:t>
      </w:r>
      <w:r>
        <w:t xml:space="preserve"> </w:t>
      </w:r>
      <w:r>
        <w:rPr>
          <w:bCs/>
          <w:b/>
        </w:rPr>
        <w:t xml:space="preserve">97</w:t>
      </w:r>
      <w:r>
        <w:t xml:space="preserve">, 227 (1983).</w:t>
      </w:r>
    </w:p>
    <w:bookmarkEnd w:id="1896"/>
    <w:bookmarkStart w:id="1898" w:name="ref-PhysRevA.45.3403"/>
    <w:p>
      <w:pPr>
        <w:pStyle w:val="Bibliography"/>
      </w:pPr>
      <w:r>
        <w:t xml:space="preserve">[16]</w:t>
      </w:r>
      <w:r>
        <w:t xml:space="preserve"> </w:t>
      </w:r>
      <w:r>
        <w:t xml:space="preserve">	</w:t>
      </w:r>
      <w:r>
        <w:t xml:space="preserve">M. B. Kennel, R. Brown, and H. D. I. Abarbanel,</w:t>
      </w:r>
      <w:r>
        <w:t xml:space="preserve"> </w:t>
      </w:r>
      <w:hyperlink r:id="rId1897">
        <w:r>
          <w:rPr>
            <w:rStyle w:val="Hyperlink"/>
            <w:iCs/>
            <w:i/>
          </w:rPr>
          <w:t xml:space="preserve">Determining Embedding Dimension for Phase-Space Reconstruction Using a Geometrical Construction</w:t>
        </w:r>
      </w:hyperlink>
      <w:r>
        <w:t xml:space="preserve">, Phys. Rev. A</w:t>
      </w:r>
      <w:r>
        <w:t xml:space="preserve"> </w:t>
      </w:r>
      <w:r>
        <w:rPr>
          <w:bCs/>
          <w:b/>
        </w:rPr>
        <w:t xml:space="preserve">45</w:t>
      </w:r>
      <w:r>
        <w:t xml:space="preserve">, 3403 (1992).</w:t>
      </w:r>
    </w:p>
    <w:bookmarkEnd w:id="1898"/>
    <w:bookmarkStart w:id="1899" w:name="ref-krakovska2015use"/>
    <w:p>
      <w:pPr>
        <w:pStyle w:val="Bibliography"/>
      </w:pPr>
      <w:r>
        <w:t xml:space="preserve">[17]</w:t>
      </w:r>
      <w:r>
        <w:t xml:space="preserve"> </w:t>
      </w:r>
      <w:r>
        <w:t xml:space="preserve">	</w:t>
      </w:r>
      <w:r>
        <w:t xml:space="preserve">A. Krakovská, K. Mezeiová, and H. Budáčová,</w:t>
      </w:r>
      <w:r>
        <w:t xml:space="preserve"> </w:t>
      </w:r>
      <w:r>
        <w:rPr>
          <w:iCs/>
          <w:i/>
        </w:rPr>
        <w:t xml:space="preserve">Use of False Nearest Neighbours for Selecting Variables and Embedding Parameters for State Space Reconstruction</w:t>
      </w:r>
      <w:r>
        <w:t xml:space="preserve">, Journal of Complex Systems</w:t>
      </w:r>
      <w:r>
        <w:t xml:space="preserve"> </w:t>
      </w:r>
      <w:r>
        <w:rPr>
          <w:bCs/>
          <w:b/>
        </w:rPr>
        <w:t xml:space="preserve">2015</w:t>
      </w:r>
      <w:r>
        <w:t xml:space="preserve">, (2015).</w:t>
      </w:r>
    </w:p>
    <w:bookmarkEnd w:id="1899"/>
    <w:bookmarkStart w:id="1901" w:name="ref-RHODES1997S1149"/>
    <w:p>
      <w:pPr>
        <w:pStyle w:val="Bibliography"/>
      </w:pPr>
      <w:r>
        <w:t xml:space="preserve">[18]</w:t>
      </w:r>
      <w:r>
        <w:t xml:space="preserve"> </w:t>
      </w:r>
      <w:r>
        <w:t xml:space="preserve">	</w:t>
      </w:r>
      <w:r>
        <w:t xml:space="preserve">C. Rhodes and M. Morari,</w:t>
      </w:r>
      <w:r>
        <w:t xml:space="preserve"> </w:t>
      </w:r>
      <w:hyperlink r:id="rId1900">
        <w:r>
          <w:rPr>
            <w:rStyle w:val="Hyperlink"/>
            <w:iCs/>
            <w:i/>
          </w:rPr>
          <w:t xml:space="preserve">The False Nearest Neighbors Algorithm: An Overview</w:t>
        </w:r>
      </w:hyperlink>
      <w:r>
        <w:t xml:space="preserve">, Computers &amp; Chemical Engineering</w:t>
      </w:r>
      <w:r>
        <w:t xml:space="preserve"> </w:t>
      </w:r>
      <w:r>
        <w:rPr>
          <w:bCs/>
          <w:b/>
        </w:rPr>
        <w:t xml:space="preserve">21</w:t>
      </w:r>
      <w:r>
        <w:t xml:space="preserve">, S1149 (1997).</w:t>
      </w:r>
    </w:p>
    <w:bookmarkEnd w:id="1901"/>
    <w:bookmarkStart w:id="1903" w:name="ref-STAVRINIDES2022112224"/>
    <w:p>
      <w:pPr>
        <w:pStyle w:val="Bibliography"/>
      </w:pPr>
      <w:r>
        <w:t xml:space="preserve">[19]</w:t>
      </w:r>
      <w:r>
        <w:t xml:space="preserve"> </w:t>
      </w:r>
      <w:r>
        <w:t xml:space="preserve">	</w:t>
      </w:r>
      <w:r>
        <w:t xml:space="preserve">S. G. Stavrinides et al.,</w:t>
      </w:r>
      <w:r>
        <w:t xml:space="preserve"> </w:t>
      </w:r>
      <w:hyperlink r:id="rId1902">
        <w:r>
          <w:rPr>
            <w:rStyle w:val="Hyperlink"/>
            <w:iCs/>
            <w:i/>
          </w:rPr>
          <w:t xml:space="preserve">On the Chaotic Nature of Random Telegraph Noise in Unipolar RRAM Memristor Devices</w:t>
        </w:r>
      </w:hyperlink>
      <w:r>
        <w:t xml:space="preserve">, Chaos, Solitons &amp; Fractals</w:t>
      </w:r>
      <w:r>
        <w:t xml:space="preserve"> </w:t>
      </w:r>
      <w:r>
        <w:rPr>
          <w:bCs/>
          <w:b/>
        </w:rPr>
        <w:t xml:space="preserve">160</w:t>
      </w:r>
      <w:r>
        <w:t xml:space="preserve">, 112224 (2022).</w:t>
      </w:r>
    </w:p>
    <w:bookmarkEnd w:id="1903"/>
    <w:bookmarkStart w:id="1905" w:name="ref-CAO199743"/>
    <w:p>
      <w:pPr>
        <w:pStyle w:val="Bibliography"/>
      </w:pPr>
      <w:r>
        <w:t xml:space="preserve">[20]</w:t>
      </w:r>
      <w:r>
        <w:t xml:space="preserve"> </w:t>
      </w:r>
      <w:r>
        <w:t xml:space="preserve">	</w:t>
      </w:r>
      <w:r>
        <w:t xml:space="preserve">L. Cao,</w:t>
      </w:r>
      <w:r>
        <w:t xml:space="preserve"> </w:t>
      </w:r>
      <w:hyperlink r:id="rId1904">
        <w:r>
          <w:rPr>
            <w:rStyle w:val="Hyperlink"/>
            <w:iCs/>
            <w:i/>
          </w:rPr>
          <w:t xml:space="preserve">Practical Method for Determining the Minimum Embedding Dimension of a Scalar Time Series</w:t>
        </w:r>
      </w:hyperlink>
      <w:r>
        <w:t xml:space="preserve">, Physica D: Nonlinear Phenomena</w:t>
      </w:r>
      <w:r>
        <w:t xml:space="preserve"> </w:t>
      </w:r>
      <w:r>
        <w:rPr>
          <w:bCs/>
          <w:b/>
        </w:rPr>
        <w:t xml:space="preserve">110</w:t>
      </w:r>
      <w:r>
        <w:t xml:space="preserve">, 43 (1997).</w:t>
      </w:r>
    </w:p>
    <w:bookmarkEnd w:id="1905"/>
    <w:bookmarkStart w:id="1907" w:name="ref-doi:10.1152/jappl.1994.76.2.965"/>
    <w:p>
      <w:pPr>
        <w:pStyle w:val="Bibliography"/>
      </w:pPr>
      <w:r>
        <w:t xml:space="preserve">[21]</w:t>
      </w:r>
      <w:r>
        <w:t xml:space="preserve"> </w:t>
      </w:r>
      <w:r>
        <w:t xml:space="preserve">	</w:t>
      </w:r>
      <w:r>
        <w:t xml:space="preserve">C. L. Webber and J. P. Zbilut,</w:t>
      </w:r>
      <w:r>
        <w:t xml:space="preserve"> </w:t>
      </w:r>
      <w:hyperlink r:id="rId1906">
        <w:r>
          <w:rPr>
            <w:rStyle w:val="Hyperlink"/>
            <w:iCs/>
            <w:i/>
          </w:rPr>
          <w:t xml:space="preserve">Dynamical Assessment of Physiological Systems and States Using Recurrence Plot Strategies</w:t>
        </w:r>
      </w:hyperlink>
      <w:r>
        <w:t xml:space="preserve">, Journal of Applied Physiology</w:t>
      </w:r>
      <w:r>
        <w:t xml:space="preserve"> </w:t>
      </w:r>
      <w:r>
        <w:rPr>
          <w:bCs/>
          <w:b/>
        </w:rPr>
        <w:t xml:space="preserve">76</w:t>
      </w:r>
      <w:r>
        <w:t xml:space="preserve">, 965 (1994).</w:t>
      </w:r>
    </w:p>
    <w:bookmarkEnd w:id="1907"/>
    <w:bookmarkStart w:id="1909" w:name="ref-ZBILUT1992199"/>
    <w:p>
      <w:pPr>
        <w:pStyle w:val="Bibliography"/>
      </w:pPr>
      <w:r>
        <w:t xml:space="preserve">[22]</w:t>
      </w:r>
      <w:r>
        <w:t xml:space="preserve"> </w:t>
      </w:r>
      <w:r>
        <w:t xml:space="preserve">	</w:t>
      </w:r>
      <w:r>
        <w:t xml:space="preserve">J. P. Zbilut and C. L. Webber,</w:t>
      </w:r>
      <w:r>
        <w:t xml:space="preserve"> </w:t>
      </w:r>
      <w:hyperlink r:id="rId1908">
        <w:r>
          <w:rPr>
            <w:rStyle w:val="Hyperlink"/>
            <w:iCs/>
            <w:i/>
          </w:rPr>
          <w:t xml:space="preserve">Embeddings and Delays as Derived from Quantification of Recurrence Plots</w:t>
        </w:r>
      </w:hyperlink>
      <w:r>
        <w:t xml:space="preserve">, Physics Letters A</w:t>
      </w:r>
      <w:r>
        <w:t xml:space="preserve"> </w:t>
      </w:r>
      <w:r>
        <w:rPr>
          <w:bCs/>
          <w:b/>
        </w:rPr>
        <w:t xml:space="preserve">171</w:t>
      </w:r>
      <w:r>
        <w:t xml:space="preserve">, 199 (1992).</w:t>
      </w:r>
    </w:p>
    <w:bookmarkEnd w:id="1909"/>
    <w:bookmarkStart w:id="1911" w:name="ref-PhysRevE.66.026702"/>
    <w:p>
      <w:pPr>
        <w:pStyle w:val="Bibliography"/>
      </w:pPr>
      <w:r>
        <w:t xml:space="preserve">[23]</w:t>
      </w:r>
      <w:r>
        <w:t xml:space="preserve"> </w:t>
      </w:r>
      <w:r>
        <w:t xml:space="preserve">	</w:t>
      </w:r>
      <w:r>
        <w:t xml:space="preserve">N. Marwan, N. Wessel, U. Meyerfeldt, A. Schirdewan, and J. Kurths,</w:t>
      </w:r>
      <w:r>
        <w:t xml:space="preserve"> </w:t>
      </w:r>
      <w:hyperlink r:id="rId1910">
        <w:r>
          <w:rPr>
            <w:rStyle w:val="Hyperlink"/>
            <w:iCs/>
            <w:i/>
          </w:rPr>
          <w:t xml:space="preserve">Recurrence-Plot-Based Measures of Complexity and Their Application to Heart-Rate-Variability Data</w:t>
        </w:r>
      </w:hyperlink>
      <w:r>
        <w:t xml:space="preserve">, Phys. Rev. E</w:t>
      </w:r>
      <w:r>
        <w:t xml:space="preserve"> </w:t>
      </w:r>
      <w:r>
        <w:rPr>
          <w:bCs/>
          <w:b/>
        </w:rPr>
        <w:t xml:space="preserve">66</w:t>
      </w:r>
      <w:r>
        <w:t xml:space="preserve">, 026702 (2002).</w:t>
      </w:r>
    </w:p>
    <w:bookmarkEnd w:id="1911"/>
    <w:bookmarkStart w:id="1913" w:name="ref-e24091314"/>
    <w:p>
      <w:pPr>
        <w:pStyle w:val="Bibliography"/>
      </w:pPr>
      <w:r>
        <w:t xml:space="preserve">[24]</w:t>
      </w:r>
      <w:r>
        <w:t xml:space="preserve"> </w:t>
      </w:r>
      <w:r>
        <w:t xml:space="preserve">	</w:t>
      </w:r>
      <w:r>
        <w:t xml:space="preserve">A. Tomashin, G. Leonardi, and S. Wallot,</w:t>
      </w:r>
      <w:r>
        <w:t xml:space="preserve"> </w:t>
      </w:r>
      <w:hyperlink r:id="rId1912">
        <w:r>
          <w:rPr>
            <w:rStyle w:val="Hyperlink"/>
            <w:iCs/>
            <w:i/>
          </w:rPr>
          <w:t xml:space="preserve">Four Methods to Distinguish Between Fractal Dimensions in Time Series Through Recurrence Quantification Analysis</w:t>
        </w:r>
      </w:hyperlink>
      <w:r>
        <w:t xml:space="preserve">, Entropy</w:t>
      </w:r>
      <w:r>
        <w:t xml:space="preserve"> </w:t>
      </w:r>
      <w:r>
        <w:rPr>
          <w:bCs/>
          <w:b/>
        </w:rPr>
        <w:t xml:space="preserve">24</w:t>
      </w:r>
      <w:r>
        <w:t xml:space="preserve">, (2022).</w:t>
      </w:r>
    </w:p>
    <w:bookmarkEnd w:id="1913"/>
    <w:bookmarkStart w:id="1915" w:name="ref-Eckmann_1987"/>
    <w:p>
      <w:pPr>
        <w:pStyle w:val="Bibliography"/>
      </w:pPr>
      <w:r>
        <w:t xml:space="preserve">[25]</w:t>
      </w:r>
      <w:r>
        <w:t xml:space="preserve"> </w:t>
      </w:r>
      <w:r>
        <w:t xml:space="preserve">	</w:t>
      </w:r>
      <w:r>
        <w:t xml:space="preserve">J.-P. Eckmann, S. O. Kamphorst, and D. Ruelle,</w:t>
      </w:r>
      <w:r>
        <w:t xml:space="preserve"> </w:t>
      </w:r>
      <w:hyperlink r:id="rId1914">
        <w:r>
          <w:rPr>
            <w:rStyle w:val="Hyperlink"/>
            <w:iCs/>
            <w:i/>
          </w:rPr>
          <w:t xml:space="preserve">Recurrence Plots of Dynamical Systems</w:t>
        </w:r>
      </w:hyperlink>
      <w:r>
        <w:t xml:space="preserve">, Europhysics Letters</w:t>
      </w:r>
      <w:r>
        <w:t xml:space="preserve"> </w:t>
      </w:r>
      <w:r>
        <w:rPr>
          <w:bCs/>
          <w:b/>
        </w:rPr>
        <w:t xml:space="preserve">4</w:t>
      </w:r>
      <w:r>
        <w:t xml:space="preserve">, 973 (1987).</w:t>
      </w:r>
    </w:p>
    <w:bookmarkEnd w:id="1915"/>
    <w:bookmarkStart w:id="1917" w:name="ref-e19070310"/>
    <w:p>
      <w:pPr>
        <w:pStyle w:val="Bibliography"/>
      </w:pPr>
      <w:r>
        <w:t xml:space="preserve">[26]</w:t>
      </w:r>
      <w:r>
        <w:t xml:space="preserve"> </w:t>
      </w:r>
      <w:r>
        <w:t xml:space="preserve">	</w:t>
      </w:r>
      <w:r>
        <w:t xml:space="preserve">M. S. Kanwal, J. A. Grochow, and N. Ay,</w:t>
      </w:r>
      <w:r>
        <w:t xml:space="preserve"> </w:t>
      </w:r>
      <w:hyperlink r:id="rId1916">
        <w:r>
          <w:rPr>
            <w:rStyle w:val="Hyperlink"/>
            <w:iCs/>
            <w:i/>
          </w:rPr>
          <w:t xml:space="preserve">Comparing Information-Theoretic Measures of Complexity in Boltzmann Machines</w:t>
        </w:r>
      </w:hyperlink>
      <w:r>
        <w:t xml:space="preserve">, Entropy</w:t>
      </w:r>
      <w:r>
        <w:t xml:space="preserve"> </w:t>
      </w:r>
      <w:r>
        <w:rPr>
          <w:bCs/>
          <w:b/>
        </w:rPr>
        <w:t xml:space="preserve">19</w:t>
      </w:r>
      <w:r>
        <w:t xml:space="preserve">, (2017).</w:t>
      </w:r>
    </w:p>
    <w:bookmarkEnd w:id="1917"/>
    <w:bookmarkStart w:id="1919" w:name="ref-doi:10.1080/00207166808803030"/>
    <w:p>
      <w:pPr>
        <w:pStyle w:val="Bibliography"/>
      </w:pPr>
      <w:r>
        <w:t xml:space="preserve">[27]</w:t>
      </w:r>
      <w:r>
        <w:t xml:space="preserve"> </w:t>
      </w:r>
      <w:r>
        <w:t xml:space="preserve">	</w:t>
      </w:r>
      <w:r>
        <w:t xml:space="preserve">A. N. Kolmogorov,</w:t>
      </w:r>
      <w:r>
        <w:t xml:space="preserve"> </w:t>
      </w:r>
      <w:hyperlink r:id="rId1918">
        <w:r>
          <w:rPr>
            <w:rStyle w:val="Hyperlink"/>
            <w:iCs/>
            <w:i/>
          </w:rPr>
          <w:t xml:space="preserve">Three Approaches to the Quantitative Definition of Information</w:t>
        </w:r>
      </w:hyperlink>
      <w:r>
        <w:t xml:space="preserve">, International Journal of Computer Mathematics</w:t>
      </w:r>
      <w:r>
        <w:t xml:space="preserve"> </w:t>
      </w:r>
      <w:r>
        <w:rPr>
          <w:bCs/>
          <w:b/>
        </w:rPr>
        <w:t xml:space="preserve">2</w:t>
      </w:r>
      <w:r>
        <w:t xml:space="preserve">, 157 (1968).</w:t>
      </w:r>
    </w:p>
    <w:bookmarkEnd w:id="1919"/>
    <w:bookmarkStart w:id="1921" w:name="ref-Bonchev2009"/>
    <w:p>
      <w:pPr>
        <w:pStyle w:val="Bibliography"/>
      </w:pPr>
      <w:r>
        <w:t xml:space="preserve">[28]</w:t>
      </w:r>
      <w:r>
        <w:t xml:space="preserve"> </w:t>
      </w:r>
      <w:r>
        <w:t xml:space="preserve">	</w:t>
      </w:r>
      <w:r>
        <w:t xml:space="preserve">D. G. Bonchev,</w:t>
      </w:r>
      <w:r>
        <w:t xml:space="preserve"> </w:t>
      </w:r>
      <w:hyperlink r:id="rId1920">
        <w:r>
          <w:rPr>
            <w:rStyle w:val="Hyperlink"/>
            <w:iCs/>
            <w:i/>
          </w:rPr>
          <w:t xml:space="preserve">Information Theoretic Complexity Measures</w:t>
        </w:r>
      </w:hyperlink>
      <w:r>
        <w:t xml:space="preserve">, in</w:t>
      </w:r>
      <w:r>
        <w:t xml:space="preserve"> </w:t>
      </w:r>
      <w:r>
        <w:rPr>
          <w:iCs/>
          <w:i/>
        </w:rPr>
        <w:t xml:space="preserve">Encyclopedia of Complexity and Systems Science</w:t>
      </w:r>
      <w:r>
        <w:t xml:space="preserve">, edited by R. A. Meyers (Springer New York, New York, NY, 2009), pp. 4820–4839.</w:t>
      </w:r>
    </w:p>
    <w:bookmarkEnd w:id="1921"/>
    <w:bookmarkStart w:id="1923" w:name="ref-10.1162/ARTL_a_00157"/>
    <w:p>
      <w:pPr>
        <w:pStyle w:val="Bibliography"/>
      </w:pPr>
      <w:r>
        <w:t xml:space="preserve">[29]</w:t>
      </w:r>
      <w:r>
        <w:t xml:space="preserve"> </w:t>
      </w:r>
      <w:r>
        <w:t xml:space="preserve">	</w:t>
      </w:r>
      <w:r>
        <w:t xml:space="preserve">L. T. Lui, G. Terrazas, H. Zenil, C. Alexander, and N. Krasnogor,</w:t>
      </w:r>
      <w:r>
        <w:t xml:space="preserve"> </w:t>
      </w:r>
      <w:hyperlink r:id="rId1922">
        <w:r>
          <w:rPr>
            <w:rStyle w:val="Hyperlink"/>
            <w:iCs/>
            <w:i/>
          </w:rPr>
          <w:t xml:space="preserve">Complexity Measurement Based on Information Theory and Kolmogorov Complexity</w:t>
        </w:r>
      </w:hyperlink>
      <w:r>
        <w:t xml:space="preserve">, Artificial Life</w:t>
      </w:r>
      <w:r>
        <w:t xml:space="preserve"> </w:t>
      </w:r>
      <w:r>
        <w:rPr>
          <w:bCs/>
          <w:b/>
        </w:rPr>
        <w:t xml:space="preserve">21</w:t>
      </w:r>
      <w:r>
        <w:t xml:space="preserve">, 205 (2015).</w:t>
      </w:r>
    </w:p>
    <w:bookmarkEnd w:id="1923"/>
    <w:bookmarkStart w:id="1925" w:name="ref-Li2008"/>
    <w:p>
      <w:pPr>
        <w:pStyle w:val="Bibliography"/>
      </w:pPr>
      <w:r>
        <w:t xml:space="preserve">[30]</w:t>
      </w:r>
      <w:r>
        <w:t xml:space="preserve"> </w:t>
      </w:r>
      <w:r>
        <w:t xml:space="preserve">	</w:t>
      </w:r>
      <w:r>
        <w:t xml:space="preserve">M. Li and P. Vitányi,</w:t>
      </w:r>
      <w:r>
        <w:t xml:space="preserve"> </w:t>
      </w:r>
      <w:hyperlink r:id="rId1924">
        <w:r>
          <w:rPr>
            <w:rStyle w:val="Hyperlink"/>
            <w:iCs/>
            <w:i/>
          </w:rPr>
          <w:t xml:space="preserve">Preliminaries</w:t>
        </w:r>
      </w:hyperlink>
      <w:r>
        <w:t xml:space="preserve">, in</w:t>
      </w:r>
      <w:r>
        <w:t xml:space="preserve"> </w:t>
      </w:r>
      <w:r>
        <w:rPr>
          <w:iCs/>
          <w:i/>
        </w:rPr>
        <w:t xml:space="preserve">An Introduction to Kolmogorov Complexity and Its Applications</w:t>
      </w:r>
      <w:r>
        <w:t xml:space="preserve"> </w:t>
      </w:r>
      <w:r>
        <w:t xml:space="preserve">(Springer New York, New York, NY, 2008), pp. 1–99.</w:t>
      </w:r>
    </w:p>
    <w:bookmarkEnd w:id="1925"/>
    <w:bookmarkStart w:id="1927" w:name="ref-shannon"/>
    <w:p>
      <w:pPr>
        <w:pStyle w:val="Bibliography"/>
      </w:pPr>
      <w:r>
        <w:t xml:space="preserve">[31]</w:t>
      </w:r>
      <w:r>
        <w:t xml:space="preserve"> </w:t>
      </w:r>
      <w:r>
        <w:t xml:space="preserve">	</w:t>
      </w:r>
      <w:r>
        <w:t xml:space="preserve">C. E. Shannon,</w:t>
      </w:r>
      <w:r>
        <w:t xml:space="preserve"> </w:t>
      </w:r>
      <w:hyperlink r:id="rId1926">
        <w:r>
          <w:rPr>
            <w:rStyle w:val="Hyperlink"/>
            <w:iCs/>
            <w:i/>
          </w:rPr>
          <w:t xml:space="preserve">A Mathematical Theory of Communication</w:t>
        </w:r>
      </w:hyperlink>
      <w:r>
        <w:t xml:space="preserve">, Bell System Technical Journal</w:t>
      </w:r>
      <w:r>
        <w:t xml:space="preserve"> </w:t>
      </w:r>
      <w:r>
        <w:rPr>
          <w:bCs/>
          <w:b/>
        </w:rPr>
        <w:t xml:space="preserve">27</w:t>
      </w:r>
      <w:r>
        <w:t xml:space="preserve">, 379 (1948).</w:t>
      </w:r>
    </w:p>
    <w:bookmarkEnd w:id="1927"/>
    <w:bookmarkStart w:id="1929" w:name="ref-1055501"/>
    <w:p>
      <w:pPr>
        <w:pStyle w:val="Bibliography"/>
      </w:pPr>
      <w:r>
        <w:t xml:space="preserve">[32]</w:t>
      </w:r>
      <w:r>
        <w:t xml:space="preserve"> </w:t>
      </w:r>
      <w:r>
        <w:t xml:space="preserve">	</w:t>
      </w:r>
      <w:r>
        <w:t xml:space="preserve">A. Lempel and J. Ziv,</w:t>
      </w:r>
      <w:r>
        <w:t xml:space="preserve"> </w:t>
      </w:r>
      <w:hyperlink r:id="rId1928">
        <w:r>
          <w:rPr>
            <w:rStyle w:val="Hyperlink"/>
            <w:iCs/>
            <w:i/>
          </w:rPr>
          <w:t xml:space="preserve">On the Complexity of Finite Sequences</w:t>
        </w:r>
      </w:hyperlink>
      <w:r>
        <w:t xml:space="preserve">, IEEE Transactions on Information Theory</w:t>
      </w:r>
      <w:r>
        <w:t xml:space="preserve"> </w:t>
      </w:r>
      <w:r>
        <w:rPr>
          <w:bCs/>
          <w:b/>
        </w:rPr>
        <w:t xml:space="preserve">22</w:t>
      </w:r>
      <w:r>
        <w:t xml:space="preserve">, 75 (1976).</w:t>
      </w:r>
    </w:p>
    <w:bookmarkEnd w:id="1929"/>
    <w:bookmarkStart w:id="1931" w:name="ref-PhysRevE.84.036214"/>
    <w:p>
      <w:pPr>
        <w:pStyle w:val="Bibliography"/>
      </w:pPr>
      <w:r>
        <w:t xml:space="preserve">[33]</w:t>
      </w:r>
      <w:r>
        <w:t xml:space="preserve"> </w:t>
      </w:r>
      <w:r>
        <w:t xml:space="preserve">	</w:t>
      </w:r>
      <w:r>
        <w:t xml:space="preserve">J.-L. Blanc, L. Pezard, and A. Lesne,</w:t>
      </w:r>
      <w:r>
        <w:t xml:space="preserve"> </w:t>
      </w:r>
      <w:hyperlink r:id="rId1930">
        <w:r>
          <w:rPr>
            <w:rStyle w:val="Hyperlink"/>
            <w:iCs/>
            <w:i/>
          </w:rPr>
          <w:t xml:space="preserve">Delay Independence of Mutual-Information Rate of Two Symbolic Sequences</w:t>
        </w:r>
      </w:hyperlink>
      <w:r>
        <w:t xml:space="preserve">, Phys. Rev. E</w:t>
      </w:r>
      <w:r>
        <w:t xml:space="preserve"> </w:t>
      </w:r>
      <w:r>
        <w:rPr>
          <w:bCs/>
          <w:b/>
        </w:rPr>
        <w:t xml:space="preserve">84</w:t>
      </w:r>
      <w:r>
        <w:t xml:space="preserve">, 036214 (2011).</w:t>
      </w:r>
    </w:p>
    <w:bookmarkEnd w:id="1931"/>
    <w:bookmarkStart w:id="1933" w:name="ref-ZOZOR2005285"/>
    <w:p>
      <w:pPr>
        <w:pStyle w:val="Bibliography"/>
      </w:pPr>
      <w:r>
        <w:t xml:space="preserve">[34]</w:t>
      </w:r>
      <w:r>
        <w:t xml:space="preserve"> </w:t>
      </w:r>
      <w:r>
        <w:t xml:space="preserve">	</w:t>
      </w:r>
      <w:r>
        <w:t xml:space="preserve">S. Zozor, P. Ravier, and O. Buttelli,</w:t>
      </w:r>
      <w:r>
        <w:t xml:space="preserve"> </w:t>
      </w:r>
      <w:hyperlink r:id="rId1932">
        <w:r>
          <w:rPr>
            <w:rStyle w:val="Hyperlink"/>
            <w:iCs/>
            <w:i/>
          </w:rPr>
          <w:t xml:space="preserve">On Lempel–Ziv Complexity for Multidimensional Data Analysis</w:t>
        </w:r>
      </w:hyperlink>
      <w:r>
        <w:t xml:space="preserve">, Physica A: Statistical Mechanics and Its Applications</w:t>
      </w:r>
      <w:r>
        <w:t xml:space="preserve"> </w:t>
      </w:r>
      <w:r>
        <w:rPr>
          <w:bCs/>
          <w:b/>
        </w:rPr>
        <w:t xml:space="preserve">345</w:t>
      </w:r>
      <w:r>
        <w:t xml:space="preserve">, 285 (2005).</w:t>
      </w:r>
    </w:p>
    <w:bookmarkEnd w:id="1933"/>
    <w:bookmarkStart w:id="1935" w:name="ref-10.1063/1.4808251"/>
    <w:p>
      <w:pPr>
        <w:pStyle w:val="Bibliography"/>
      </w:pPr>
      <w:r>
        <w:t xml:space="preserve">[35]</w:t>
      </w:r>
      <w:r>
        <w:t xml:space="preserve"> </w:t>
      </w:r>
      <w:r>
        <w:t xml:space="preserve">	</w:t>
      </w:r>
      <w:r>
        <w:t xml:space="preserve">E. Estevez-Rams, R. Lora Serrano, B. Aragón Fernández, and I. Brito Reyes,</w:t>
      </w:r>
      <w:r>
        <w:t xml:space="preserve"> </w:t>
      </w:r>
      <w:hyperlink r:id="rId1934">
        <w:r>
          <w:rPr>
            <w:rStyle w:val="Hyperlink"/>
            <w:iCs/>
            <w:i/>
          </w:rPr>
          <w:t xml:space="preserve">On the non-randomness of maximum Lempel Ziv complexity sequences of finite size</w:t>
        </w:r>
      </w:hyperlink>
      <w:r>
        <w:t xml:space="preserve">, Chaos: An Interdisciplinary Journal of Nonlinear Science</w:t>
      </w:r>
      <w:r>
        <w:t xml:space="preserve"> </w:t>
      </w:r>
      <w:r>
        <w:rPr>
          <w:bCs/>
          <w:b/>
        </w:rPr>
        <w:t xml:space="preserve">23</w:t>
      </w:r>
      <w:r>
        <w:t xml:space="preserve">, 023118 (2013).</w:t>
      </w:r>
    </w:p>
    <w:bookmarkEnd w:id="1935"/>
    <w:bookmarkStart w:id="1937" w:name="ref-Giglio_2008"/>
    <w:p>
      <w:pPr>
        <w:pStyle w:val="Bibliography"/>
      </w:pPr>
      <w:r>
        <w:t xml:space="preserve">[36]</w:t>
      </w:r>
      <w:r>
        <w:t xml:space="preserve"> </w:t>
      </w:r>
      <w:r>
        <w:t xml:space="preserve">	</w:t>
      </w:r>
      <w:r>
        <w:t xml:space="preserve">R. Giglio, R. Matsushita, A. Figueiredo, I. Gleria, and S. D. Silva,</w:t>
      </w:r>
      <w:r>
        <w:t xml:space="preserve"> </w:t>
      </w:r>
      <w:hyperlink r:id="rId1936">
        <w:r>
          <w:rPr>
            <w:rStyle w:val="Hyperlink"/>
            <w:iCs/>
            <w:i/>
          </w:rPr>
          <w:t xml:space="preserve">Algorithmic Complexity Theory and the Relative Efficiency of Financial Markets</w:t>
        </w:r>
      </w:hyperlink>
      <w:r>
        <w:t xml:space="preserve">, Europhysics Letters</w:t>
      </w:r>
      <w:r>
        <w:t xml:space="preserve"> </w:t>
      </w:r>
      <w:r>
        <w:rPr>
          <w:bCs/>
          <w:b/>
        </w:rPr>
        <w:t xml:space="preserve">84</w:t>
      </w:r>
      <w:r>
        <w:t xml:space="preserve">, 48005 (2008).</w:t>
      </w:r>
    </w:p>
    <w:bookmarkEnd w:id="1937"/>
    <w:bookmarkStart w:id="1939" w:name="ref-RePEc:ebl:ecbull:eb-11-00319"/>
    <w:p>
      <w:pPr>
        <w:pStyle w:val="Bibliography"/>
      </w:pPr>
      <w:r>
        <w:t xml:space="preserve">[37]</w:t>
      </w:r>
      <w:r>
        <w:t xml:space="preserve"> </w:t>
      </w:r>
      <w:r>
        <w:t xml:space="preserve">	</w:t>
      </w:r>
      <w:r>
        <w:t xml:space="preserve">C. Taufemback, R. Giglio, and S. D. Silva,</w:t>
      </w:r>
      <w:r>
        <w:t xml:space="preserve"> </w:t>
      </w:r>
      <w:hyperlink r:id="rId1938">
        <w:r>
          <w:rPr>
            <w:rStyle w:val="Hyperlink"/>
            <w:iCs/>
            <w:i/>
          </w:rPr>
          <w:t xml:space="preserve">Algorithmic complexity theory detects decreases in the relative efficiency of stock markets in the aftermath of the 2008 financial crisis</w:t>
        </w:r>
      </w:hyperlink>
      <w:r>
        <w:t xml:space="preserve">, Economics Bulletin</w:t>
      </w:r>
      <w:r>
        <w:t xml:space="preserve"> </w:t>
      </w:r>
      <w:r>
        <w:rPr>
          <w:bCs/>
          <w:b/>
        </w:rPr>
        <w:t xml:space="preserve">31</w:t>
      </w:r>
      <w:r>
        <w:t xml:space="preserve">, 1631 (2011).</w:t>
      </w:r>
    </w:p>
    <w:bookmarkEnd w:id="1939"/>
    <w:bookmarkStart w:id="1941" w:name="ref-RePEc:pra:mprapa:22720"/>
    <w:p>
      <w:pPr>
        <w:pStyle w:val="Bibliography"/>
      </w:pPr>
      <w:r>
        <w:t xml:space="preserve">[38]</w:t>
      </w:r>
      <w:r>
        <w:t xml:space="preserve"> </w:t>
      </w:r>
      <w:r>
        <w:t xml:space="preserve">	</w:t>
      </w:r>
      <w:r>
        <w:t xml:space="preserve">R. Giglio and S. Da Silva,</w:t>
      </w:r>
      <w:r>
        <w:t xml:space="preserve"> </w:t>
      </w:r>
      <w:hyperlink r:id="rId1940">
        <w:r>
          <w:rPr>
            <w:rStyle w:val="Hyperlink"/>
          </w:rPr>
          <w:t xml:space="preserve">Ranking the Stocks Listed on Bovespa According to Their Relative Efficiency</w:t>
        </w:r>
      </w:hyperlink>
      <w:r>
        <w:t xml:space="preserve">, MPRA Paper, University Library of Munich, Germany, 2009.</w:t>
      </w:r>
    </w:p>
    <w:bookmarkEnd w:id="1941"/>
    <w:bookmarkStart w:id="1943" w:name="ref-BAI2015102"/>
    <w:p>
      <w:pPr>
        <w:pStyle w:val="Bibliography"/>
      </w:pPr>
      <w:r>
        <w:t xml:space="preserve">[39]</w:t>
      </w:r>
      <w:r>
        <w:t xml:space="preserve"> </w:t>
      </w:r>
      <w:r>
        <w:t xml:space="preserve">	</w:t>
      </w:r>
      <w:r>
        <w:t xml:space="preserve">Y. Bai, Z. Liang, and X. Li,</w:t>
      </w:r>
      <w:r>
        <w:t xml:space="preserve"> </w:t>
      </w:r>
      <w:hyperlink r:id="rId1942">
        <w:r>
          <w:rPr>
            <w:rStyle w:val="Hyperlink"/>
            <w:iCs/>
            <w:i/>
          </w:rPr>
          <w:t xml:space="preserve">A Permutation Lempel-Ziv Complexity Measure for EEG Analysis</w:t>
        </w:r>
      </w:hyperlink>
      <w:r>
        <w:t xml:space="preserve">, Biomedical Signal Processing and Control</w:t>
      </w:r>
      <w:r>
        <w:t xml:space="preserve"> </w:t>
      </w:r>
      <w:r>
        <w:rPr>
          <w:bCs/>
          <w:b/>
        </w:rPr>
        <w:t xml:space="preserve">19</w:t>
      </w:r>
      <w:r>
        <w:t xml:space="preserve">, 102 (2015).</w:t>
      </w:r>
    </w:p>
    <w:bookmarkEnd w:id="1943"/>
    <w:bookmarkStart w:id="1945" w:name="ref-e23070832"/>
    <w:p>
      <w:pPr>
        <w:pStyle w:val="Bibliography"/>
      </w:pPr>
      <w:r>
        <w:t xml:space="preserve">[40]</w:t>
      </w:r>
      <w:r>
        <w:t xml:space="preserve"> </w:t>
      </w:r>
      <w:r>
        <w:t xml:space="preserve">	</w:t>
      </w:r>
      <w:r>
        <w:t xml:space="preserve">M. Borowska,</w:t>
      </w:r>
      <w:r>
        <w:t xml:space="preserve"> </w:t>
      </w:r>
      <w:hyperlink r:id="rId1944">
        <w:r>
          <w:rPr>
            <w:rStyle w:val="Hyperlink"/>
            <w:iCs/>
            <w:i/>
          </w:rPr>
          <w:t xml:space="preserve">Multiscale Permutation Lempel–Ziv Complexity Measure for Biomedical Signal Analysis: Interpretation and Application to Focal EEG Signals</w:t>
        </w:r>
      </w:hyperlink>
      <w:r>
        <w:t xml:space="preserve">, Entropy</w:t>
      </w:r>
      <w:r>
        <w:t xml:space="preserve"> </w:t>
      </w:r>
      <w:r>
        <w:rPr>
          <w:bCs/>
          <w:b/>
        </w:rPr>
        <w:t xml:space="preserve">23</w:t>
      </w:r>
      <w:r>
        <w:t xml:space="preserve">, (2021).</w:t>
      </w:r>
    </w:p>
    <w:bookmarkEnd w:id="1945"/>
    <w:bookmarkStart w:id="1947" w:name="ref-hillen2013joint"/>
    <w:p>
      <w:pPr>
        <w:pStyle w:val="Bibliography"/>
      </w:pPr>
      <w:r>
        <w:t xml:space="preserve">[41]</w:t>
      </w:r>
      <w:r>
        <w:t xml:space="preserve"> </w:t>
      </w:r>
      <w:r>
        <w:t xml:space="preserve">	</w:t>
      </w:r>
      <w:r>
        <w:t xml:space="preserve">B. K. Hillen, G. T. Yamaguchi, J. J. Abbas, and R. Jung,</w:t>
      </w:r>
      <w:r>
        <w:t xml:space="preserve"> </w:t>
      </w:r>
      <w:hyperlink r:id="rId1946">
        <w:r>
          <w:rPr>
            <w:rStyle w:val="Hyperlink"/>
            <w:iCs/>
            <w:i/>
          </w:rPr>
          <w:t xml:space="preserve">Joint-Specific Changes in Locomotor Complexity in the Absence of Muscle Atrophy Following Incomplete Spinal Cord Injury</w:t>
        </w:r>
      </w:hyperlink>
      <w:r>
        <w:t xml:space="preserve">, Journal of NeuroEngineering and Rehabilitation</w:t>
      </w:r>
      <w:r>
        <w:t xml:space="preserve"> </w:t>
      </w:r>
      <w:r>
        <w:rPr>
          <w:bCs/>
          <w:b/>
        </w:rPr>
        <w:t xml:space="preserve">10</w:t>
      </w:r>
      <w:r>
        <w:t xml:space="preserve">, 1 (2013).</w:t>
      </w:r>
    </w:p>
    <w:bookmarkEnd w:id="1947"/>
    <w:bookmarkStart w:id="1948" w:name="ref-costa2008multiscale"/>
    <w:p>
      <w:pPr>
        <w:pStyle w:val="Bibliography"/>
      </w:pPr>
      <w:r>
        <w:t xml:space="preserve">[42]</w:t>
      </w:r>
      <w:r>
        <w:t xml:space="preserve"> </w:t>
      </w:r>
      <w:r>
        <w:t xml:space="preserve">	</w:t>
      </w:r>
      <w:r>
        <w:t xml:space="preserve">M. D. Costa, C.-K. Peng, and A. L. Goldberger,</w:t>
      </w:r>
      <w:r>
        <w:t xml:space="preserve"> </w:t>
      </w:r>
      <w:r>
        <w:rPr>
          <w:iCs/>
          <w:i/>
        </w:rPr>
        <w:t xml:space="preserve">Multiscale Analysis of Heart Rate Dynamics: Entropy and Time Irreversibility Measures</w:t>
      </w:r>
      <w:r>
        <w:t xml:space="preserve">, Cardiovascular Engineering</w:t>
      </w:r>
      <w:r>
        <w:t xml:space="preserve"> </w:t>
      </w:r>
      <w:r>
        <w:rPr>
          <w:bCs/>
          <w:b/>
        </w:rPr>
        <w:t xml:space="preserve">8</w:t>
      </w:r>
      <w:r>
        <w:t xml:space="preserve">, 88 (2008).</w:t>
      </w:r>
    </w:p>
    <w:bookmarkEnd w:id="1948"/>
    <w:bookmarkStart w:id="1950" w:name="ref-doi:10.1098/rsta.1922.0009"/>
    <w:p>
      <w:pPr>
        <w:pStyle w:val="Bibliography"/>
      </w:pPr>
      <w:r>
        <w:t xml:space="preserve">[43]</w:t>
      </w:r>
      <w:r>
        <w:t xml:space="preserve"> </w:t>
      </w:r>
      <w:r>
        <w:t xml:space="preserve">	</w:t>
      </w:r>
      <w:r>
        <w:t xml:space="preserve">R. A. Fisher and E. J. Russell,</w:t>
      </w:r>
      <w:r>
        <w:t xml:space="preserve"> </w:t>
      </w:r>
      <w:hyperlink r:id="rId1949">
        <w:r>
          <w:rPr>
            <w:rStyle w:val="Hyperlink"/>
            <w:iCs/>
            <w:i/>
          </w:rPr>
          <w:t xml:space="preserve">On the Mathematical Foundations of Theoretical Statistics</w:t>
        </w:r>
      </w:hyperlink>
      <w:r>
        <w:t xml:space="preserve">, Philosophical Transactions of the Royal Society of London. Series A, Containing Papers of a Mathematical or Physical Character</w:t>
      </w:r>
      <w:r>
        <w:t xml:space="preserve"> </w:t>
      </w:r>
      <w:r>
        <w:rPr>
          <w:bCs/>
          <w:b/>
        </w:rPr>
        <w:t xml:space="preserve">222</w:t>
      </w:r>
      <w:r>
        <w:t xml:space="preserve">, 309 (1922).</w:t>
      </w:r>
    </w:p>
    <w:bookmarkEnd w:id="1950"/>
    <w:bookmarkStart w:id="1952" w:name="ref-HJORTH1970306"/>
    <w:p>
      <w:pPr>
        <w:pStyle w:val="Bibliography"/>
      </w:pPr>
      <w:r>
        <w:t xml:space="preserve">[44]</w:t>
      </w:r>
      <w:r>
        <w:t xml:space="preserve"> </w:t>
      </w:r>
      <w:r>
        <w:t xml:space="preserve">	</w:t>
      </w:r>
      <w:r>
        <w:t xml:space="preserve">B. Hjorth,</w:t>
      </w:r>
      <w:r>
        <w:t xml:space="preserve"> </w:t>
      </w:r>
      <w:hyperlink r:id="rId1951">
        <w:r>
          <w:rPr>
            <w:rStyle w:val="Hyperlink"/>
            <w:iCs/>
            <w:i/>
          </w:rPr>
          <w:t xml:space="preserve">EEG Analysis Based on Time Domain Properties</w:t>
        </w:r>
      </w:hyperlink>
      <w:r>
        <w:t xml:space="preserve">, Electroencephalography and Clinical Neurophysiology</w:t>
      </w:r>
      <w:r>
        <w:t xml:space="preserve"> </w:t>
      </w:r>
      <w:r>
        <w:rPr>
          <w:bCs/>
          <w:b/>
        </w:rPr>
        <w:t xml:space="preserve">29</w:t>
      </w:r>
      <w:r>
        <w:t xml:space="preserve">, 306 (1970).</w:t>
      </w:r>
    </w:p>
    <w:bookmarkEnd w:id="1952"/>
    <w:bookmarkStart w:id="1954" w:name="ref-MORMANN2005569"/>
    <w:p>
      <w:pPr>
        <w:pStyle w:val="Bibliography"/>
      </w:pPr>
      <w:r>
        <w:t xml:space="preserve">[45]</w:t>
      </w:r>
      <w:r>
        <w:t xml:space="preserve"> </w:t>
      </w:r>
      <w:r>
        <w:t xml:space="preserve">	</w:t>
      </w:r>
      <w:r>
        <w:t xml:space="preserve">F. Mormann, T. Kreuz, C. Rieke, R. G. Andrzejak, A. Kraskov, P. David, C. E. Elger, and K. Lehnertz,</w:t>
      </w:r>
      <w:r>
        <w:t xml:space="preserve"> </w:t>
      </w:r>
      <w:hyperlink r:id="rId1953">
        <w:r>
          <w:rPr>
            <w:rStyle w:val="Hyperlink"/>
            <w:iCs/>
            <w:i/>
          </w:rPr>
          <w:t xml:space="preserve">On the Predictability of Epileptic Seizures</w:t>
        </w:r>
      </w:hyperlink>
      <w:r>
        <w:t xml:space="preserve">, Clinical Neurophysiology</w:t>
      </w:r>
      <w:r>
        <w:t xml:space="preserve"> </w:t>
      </w:r>
      <w:r>
        <w:rPr>
          <w:bCs/>
          <w:b/>
        </w:rPr>
        <w:t xml:space="preserve">116</w:t>
      </w:r>
      <w:r>
        <w:t xml:space="preserve">, 569 (2005).</w:t>
      </w:r>
    </w:p>
    <w:bookmarkEnd w:id="1954"/>
    <w:bookmarkStart w:id="1956" w:name="ref-10.3389/fphys.2012.00208"/>
    <w:p>
      <w:pPr>
        <w:pStyle w:val="Bibliography"/>
      </w:pPr>
      <w:r>
        <w:t xml:space="preserve">[46]</w:t>
      </w:r>
      <w:r>
        <w:t xml:space="preserve"> </w:t>
      </w:r>
      <w:r>
        <w:t xml:space="preserve">	</w:t>
      </w:r>
      <w:r>
        <w:t xml:space="preserve">V. Marmelat, K. Torre, and D. Delignieres,</w:t>
      </w:r>
      <w:r>
        <w:t xml:space="preserve"> </w:t>
      </w:r>
      <w:hyperlink r:id="rId1955">
        <w:r>
          <w:rPr>
            <w:rStyle w:val="Hyperlink"/>
            <w:iCs/>
            <w:i/>
          </w:rPr>
          <w:t xml:space="preserve">Relative Roughness: An Index for Testing the Suitability of the Monofractal Model</w:t>
        </w:r>
      </w:hyperlink>
      <w:r>
        <w:t xml:space="preserve">, Frontiers in Physiology</w:t>
      </w:r>
      <w:r>
        <w:t xml:space="preserve"> </w:t>
      </w:r>
      <w:r>
        <w:rPr>
          <w:bCs/>
          <w:b/>
        </w:rPr>
        <w:t xml:space="preserve">3</w:t>
      </w:r>
      <w:r>
        <w:t xml:space="preserve">, (2012).</w:t>
      </w:r>
    </w:p>
    <w:bookmarkEnd w:id="1956"/>
    <w:bookmarkStart w:id="1957" w:name="ref-cover1999elements"/>
    <w:p>
      <w:pPr>
        <w:pStyle w:val="Bibliography"/>
      </w:pPr>
      <w:r>
        <w:t xml:space="preserve">[47]</w:t>
      </w:r>
      <w:r>
        <w:t xml:space="preserve"> </w:t>
      </w:r>
      <w:r>
        <w:t xml:space="preserve">	</w:t>
      </w:r>
      <w:r>
        <w:t xml:space="preserve">T. M. Cover,</w:t>
      </w:r>
      <w:r>
        <w:t xml:space="preserve"> </w:t>
      </w:r>
      <w:r>
        <w:rPr>
          <w:iCs/>
          <w:i/>
        </w:rPr>
        <w:t xml:space="preserve">Elements of Information Theory</w:t>
      </w:r>
      <w:r>
        <w:t xml:space="preserve"> </w:t>
      </w:r>
      <w:r>
        <w:t xml:space="preserve">(John Wiley &amp; Sons, 1999).</w:t>
      </w:r>
    </w:p>
    <w:bookmarkEnd w:id="1957"/>
    <w:bookmarkStart w:id="1959" w:name="ref-HACINEGHARBI201821"/>
    <w:p>
      <w:pPr>
        <w:pStyle w:val="Bibliography"/>
      </w:pPr>
      <w:r>
        <w:t xml:space="preserve">[48]</w:t>
      </w:r>
      <w:r>
        <w:t xml:space="preserve"> </w:t>
      </w:r>
      <w:r>
        <w:t xml:space="preserve">	</w:t>
      </w:r>
      <w:r>
        <w:t xml:space="preserve">A. Hacine-Gharbi and P. Ravier,</w:t>
      </w:r>
      <w:r>
        <w:t xml:space="preserve"> </w:t>
      </w:r>
      <w:hyperlink r:id="rId1958">
        <w:r>
          <w:rPr>
            <w:rStyle w:val="Hyperlink"/>
            <w:iCs/>
            <w:i/>
          </w:rPr>
          <w:t xml:space="preserve">A Binning Formula of Bi-Histogram for Joint Entropy Estimation Using Mean Square Error Minimization</w:t>
        </w:r>
      </w:hyperlink>
      <w:r>
        <w:t xml:space="preserve">, Pattern Recognition Letters</w:t>
      </w:r>
      <w:r>
        <w:t xml:space="preserve"> </w:t>
      </w:r>
      <w:r>
        <w:rPr>
          <w:bCs/>
          <w:b/>
        </w:rPr>
        <w:t xml:space="preserve">101</w:t>
      </w:r>
      <w:r>
        <w:t xml:space="preserve">, 21 (2018).</w:t>
      </w:r>
    </w:p>
    <w:bookmarkEnd w:id="1959"/>
    <w:bookmarkStart w:id="1960" w:name="ref-clausius1867mechanical"/>
    <w:p>
      <w:pPr>
        <w:pStyle w:val="Bibliography"/>
      </w:pPr>
      <w:r>
        <w:t xml:space="preserve">[49]</w:t>
      </w:r>
      <w:r>
        <w:t xml:space="preserve"> </w:t>
      </w:r>
      <w:r>
        <w:t xml:space="preserve">	</w:t>
      </w:r>
      <w:r>
        <w:t xml:space="preserve">R. Clausius, T. A. Hirst, and J. Tyndall,</w:t>
      </w:r>
      <w:r>
        <w:t xml:space="preserve"> </w:t>
      </w:r>
      <w:r>
        <w:rPr>
          <w:iCs/>
          <w:i/>
        </w:rPr>
        <w:t xml:space="preserve">The Mechanical Theory of Heat: With Its Applications to the Steam-Engine and to the Physical Properties of Bodies</w:t>
      </w:r>
      <w:r>
        <w:t xml:space="preserve"> </w:t>
      </w:r>
      <w:r>
        <w:t xml:space="preserve">(J. Van Voorst, 1867).</w:t>
      </w:r>
    </w:p>
    <w:bookmarkEnd w:id="1960"/>
    <w:bookmarkStart w:id="1962" w:name="ref-Boltzmann1970"/>
    <w:p>
      <w:pPr>
        <w:pStyle w:val="Bibliography"/>
      </w:pPr>
      <w:r>
        <w:t xml:space="preserve">[50]</w:t>
      </w:r>
      <w:r>
        <w:t xml:space="preserve"> </w:t>
      </w:r>
      <w:r>
        <w:t xml:space="preserve">	</w:t>
      </w:r>
      <w:r>
        <w:t xml:space="preserve">L. Boltzmann,</w:t>
      </w:r>
      <w:r>
        <w:t xml:space="preserve"> </w:t>
      </w:r>
      <w:hyperlink r:id="rId1961">
        <w:r>
          <w:rPr>
            <w:rStyle w:val="Hyperlink"/>
            <w:iCs/>
            <w:i/>
          </w:rPr>
          <w:t xml:space="preserve">Weitere Studien</w:t>
        </w:r>
        <w:r>
          <w:rPr>
            <w:rStyle w:val="Hyperlink"/>
            <w:iCs/>
            <w:i/>
          </w:rPr>
          <w:t xml:space="preserve"> </w:t>
        </w:r>
        <w:r>
          <w:rPr>
            <w:rStyle w:val="Hyperlink"/>
            <w:iCs/>
            <w:i/>
          </w:rPr>
          <w:t xml:space="preserve">ü</w:t>
        </w:r>
        <w:r>
          <w:rPr>
            <w:rStyle w:val="Hyperlink"/>
            <w:iCs/>
            <w:i/>
          </w:rPr>
          <w:t xml:space="preserve">ber Das w</w:t>
        </w:r>
        <w:r>
          <w:rPr>
            <w:rStyle w:val="Hyperlink"/>
            <w:iCs/>
            <w:i/>
          </w:rPr>
          <w:t xml:space="preserve">ä</w:t>
        </w:r>
        <w:r>
          <w:rPr>
            <w:rStyle w:val="Hyperlink"/>
            <w:iCs/>
            <w:i/>
          </w:rPr>
          <w:t xml:space="preserve">rmegleichgewicht Unter Gasmolek</w:t>
        </w:r>
        <w:r>
          <w:rPr>
            <w:rStyle w:val="Hyperlink"/>
            <w:iCs/>
            <w:i/>
          </w:rPr>
          <w:t xml:space="preserve">ü</w:t>
        </w:r>
        <w:r>
          <w:rPr>
            <w:rStyle w:val="Hyperlink"/>
            <w:iCs/>
            <w:i/>
          </w:rPr>
          <w:t xml:space="preserve">len</w:t>
        </w:r>
      </w:hyperlink>
      <w:r>
        <w:t xml:space="preserve">, in</w:t>
      </w:r>
      <w:r>
        <w:t xml:space="preserve"> </w:t>
      </w:r>
      <w:r>
        <w:rPr>
          <w:iCs/>
          <w:i/>
        </w:rPr>
        <w:t xml:space="preserve">Kinetische Theorie II: Irreversible Prozesse Einf</w:t>
      </w:r>
      <w:r>
        <w:rPr>
          <w:iCs/>
          <w:i/>
        </w:rPr>
        <w:t xml:space="preserve">ü</w:t>
      </w:r>
      <w:r>
        <w:rPr>
          <w:iCs/>
          <w:i/>
        </w:rPr>
        <w:t xml:space="preserve">hrung Und Originaltexte</w:t>
      </w:r>
      <w:r>
        <w:t xml:space="preserve"> </w:t>
      </w:r>
      <w:r>
        <w:t xml:space="preserve">(Vieweg+Teubner Verlag, Wiesbaden, 1970), pp. 115–225.</w:t>
      </w:r>
    </w:p>
    <w:bookmarkEnd w:id="1962"/>
    <w:bookmarkStart w:id="1964" w:name="ref-pincus1991regularity"/>
    <w:p>
      <w:pPr>
        <w:pStyle w:val="Bibliography"/>
      </w:pPr>
      <w:r>
        <w:t xml:space="preserve">[51]</w:t>
      </w:r>
      <w:r>
        <w:t xml:space="preserve"> </w:t>
      </w:r>
      <w:r>
        <w:t xml:space="preserve">	</w:t>
      </w:r>
      <w:r>
        <w:t xml:space="preserve">S. M. Pincus, I. M. Gladstone, and R. A. Ehrenkranz,</w:t>
      </w:r>
      <w:r>
        <w:t xml:space="preserve"> </w:t>
      </w:r>
      <w:hyperlink r:id="rId1963">
        <w:r>
          <w:rPr>
            <w:rStyle w:val="Hyperlink"/>
            <w:iCs/>
            <w:i/>
          </w:rPr>
          <w:t xml:space="preserve">A Regularity Statistic for Medical Data Analysis</w:t>
        </w:r>
      </w:hyperlink>
      <w:r>
        <w:t xml:space="preserve">, Journal of Clinical Monitoring</w:t>
      </w:r>
      <w:r>
        <w:t xml:space="preserve"> </w:t>
      </w:r>
      <w:r>
        <w:rPr>
          <w:bCs/>
          <w:b/>
        </w:rPr>
        <w:t xml:space="preserve">7</w:t>
      </w:r>
      <w:r>
        <w:t xml:space="preserve">, 335 (1991).</w:t>
      </w:r>
    </w:p>
    <w:bookmarkEnd w:id="1964"/>
    <w:bookmarkStart w:id="1966" w:name="ref-app_en"/>
    <w:p>
      <w:pPr>
        <w:pStyle w:val="Bibliography"/>
      </w:pPr>
      <w:r>
        <w:t xml:space="preserve">[52]</w:t>
      </w:r>
      <w:r>
        <w:t xml:space="preserve"> </w:t>
      </w:r>
      <w:r>
        <w:t xml:space="preserve">	</w:t>
      </w:r>
      <w:r>
        <w:t xml:space="preserve">S. M. Pincus,</w:t>
      </w:r>
      <w:r>
        <w:t xml:space="preserve"> </w:t>
      </w:r>
      <w:hyperlink r:id="rId1965">
        <w:r>
          <w:rPr>
            <w:rStyle w:val="Hyperlink"/>
            <w:iCs/>
            <w:i/>
          </w:rPr>
          <w:t xml:space="preserve">Approximate Entropy as a Measure of System Complexity</w:t>
        </w:r>
      </w:hyperlink>
      <w:r>
        <w:t xml:space="preserve">, Proceedings of the National Academy of Sciences</w:t>
      </w:r>
      <w:r>
        <w:t xml:space="preserve"> </w:t>
      </w:r>
      <w:r>
        <w:rPr>
          <w:bCs/>
          <w:b/>
        </w:rPr>
        <w:t xml:space="preserve">88</w:t>
      </w:r>
      <w:r>
        <w:t xml:space="preserve">, 2297 (1991).</w:t>
      </w:r>
    </w:p>
    <w:bookmarkEnd w:id="1966"/>
    <w:bookmarkStart w:id="1968" w:name="ref-fuzz_en_approx_1"/>
    <w:p>
      <w:pPr>
        <w:pStyle w:val="Bibliography"/>
      </w:pPr>
      <w:r>
        <w:t xml:space="preserve">[53]</w:t>
      </w:r>
      <w:r>
        <w:t xml:space="preserve"> </w:t>
      </w:r>
      <w:r>
        <w:t xml:space="preserve">	</w:t>
      </w:r>
      <w:r>
        <w:t xml:space="preserve">W. Chen, Z. Wang, H. Xie, and W. Yu,</w:t>
      </w:r>
      <w:r>
        <w:t xml:space="preserve"> </w:t>
      </w:r>
      <w:hyperlink r:id="rId1967">
        <w:r>
          <w:rPr>
            <w:rStyle w:val="Hyperlink"/>
            <w:iCs/>
            <w:i/>
          </w:rPr>
          <w:t xml:space="preserve">Characterization of Surface EMG Signal Based on Fuzzy Entropy</w:t>
        </w:r>
      </w:hyperlink>
      <w:r>
        <w:t xml:space="preserve">, IEEE Transactions on Neural Systems and Rehabilitation Engineering</w:t>
      </w:r>
      <w:r>
        <w:t xml:space="preserve"> </w:t>
      </w:r>
      <w:r>
        <w:rPr>
          <w:bCs/>
          <w:b/>
        </w:rPr>
        <w:t xml:space="preserve">15</w:t>
      </w:r>
      <w:r>
        <w:t xml:space="preserve">, 266 (2007).</w:t>
      </w:r>
    </w:p>
    <w:bookmarkEnd w:id="1968"/>
    <w:bookmarkStart w:id="1970" w:name="ref-XIE20087140"/>
    <w:p>
      <w:pPr>
        <w:pStyle w:val="Bibliography"/>
      </w:pPr>
      <w:r>
        <w:t xml:space="preserve">[54]</w:t>
      </w:r>
      <w:r>
        <w:t xml:space="preserve"> </w:t>
      </w:r>
      <w:r>
        <w:t xml:space="preserve">	</w:t>
      </w:r>
      <w:r>
        <w:t xml:space="preserve">H.-B. Xie, W.-X. He, and H. Liu,</w:t>
      </w:r>
      <w:r>
        <w:t xml:space="preserve"> </w:t>
      </w:r>
      <w:hyperlink r:id="rId1969">
        <w:r>
          <w:rPr>
            <w:rStyle w:val="Hyperlink"/>
            <w:iCs/>
            <w:i/>
          </w:rPr>
          <w:t xml:space="preserve">Measuring Time Series Regularity Using Nonlinear Similarity-Based Sample Entropy</w:t>
        </w:r>
      </w:hyperlink>
      <w:r>
        <w:t xml:space="preserve">, Physics Letters A</w:t>
      </w:r>
      <w:r>
        <w:t xml:space="preserve"> </w:t>
      </w:r>
      <w:r>
        <w:rPr>
          <w:bCs/>
          <w:b/>
        </w:rPr>
        <w:t xml:space="preserve">372</w:t>
      </w:r>
      <w:r>
        <w:t xml:space="preserve">, 7140 (2008).</w:t>
      </w:r>
    </w:p>
    <w:bookmarkEnd w:id="1970"/>
    <w:bookmarkStart w:id="1972" w:name="ref-samp_en"/>
    <w:p>
      <w:pPr>
        <w:pStyle w:val="Bibliography"/>
      </w:pPr>
      <w:r>
        <w:t xml:space="preserve">[55]</w:t>
      </w:r>
      <w:r>
        <w:t xml:space="preserve"> </w:t>
      </w:r>
      <w:r>
        <w:t xml:space="preserve">	</w:t>
      </w:r>
      <w:r>
        <w:t xml:space="preserve">J. S. Richman and J. R. Moorman,</w:t>
      </w:r>
      <w:r>
        <w:t xml:space="preserve"> </w:t>
      </w:r>
      <w:hyperlink r:id="rId1971">
        <w:r>
          <w:rPr>
            <w:rStyle w:val="Hyperlink"/>
            <w:iCs/>
            <w:i/>
          </w:rPr>
          <w:t xml:space="preserve">Physiological Time-Series Analysis Using Approximate Entropy and Sample Entropy</w:t>
        </w:r>
      </w:hyperlink>
      <w:r>
        <w:t xml:space="preserve">, American Journal of Physiology-Heart and Circulatory Physiology</w:t>
      </w:r>
      <w:r>
        <w:t xml:space="preserve"> </w:t>
      </w:r>
      <w:r>
        <w:rPr>
          <w:bCs/>
          <w:b/>
        </w:rPr>
        <w:t xml:space="preserve">278</w:t>
      </w:r>
      <w:r>
        <w:t xml:space="preserve">, H2039 (2000).</w:t>
      </w:r>
    </w:p>
    <w:bookmarkEnd w:id="1972"/>
    <w:bookmarkStart w:id="1974" w:name="ref-perm_en"/>
    <w:p>
      <w:pPr>
        <w:pStyle w:val="Bibliography"/>
      </w:pPr>
      <w:r>
        <w:t xml:space="preserve">[56]</w:t>
      </w:r>
      <w:r>
        <w:t xml:space="preserve"> </w:t>
      </w:r>
      <w:r>
        <w:t xml:space="preserve">	</w:t>
      </w:r>
      <w:r>
        <w:t xml:space="preserve">C. Bandt and B. Pompe,</w:t>
      </w:r>
      <w:r>
        <w:t xml:space="preserve"> </w:t>
      </w:r>
      <w:hyperlink r:id="rId1973">
        <w:r>
          <w:rPr>
            <w:rStyle w:val="Hyperlink"/>
            <w:iCs/>
            <w:i/>
          </w:rPr>
          <w:t xml:space="preserve">Permutation Entropy: A Natural Complexity Measure for Time Series</w:t>
        </w:r>
      </w:hyperlink>
      <w:r>
        <w:t xml:space="preserve">, Phys. Rev. Lett.</w:t>
      </w:r>
      <w:r>
        <w:t xml:space="preserve"> </w:t>
      </w:r>
      <w:r>
        <w:rPr>
          <w:bCs/>
          <w:b/>
        </w:rPr>
        <w:t xml:space="preserve">88</w:t>
      </w:r>
      <w:r>
        <w:t xml:space="preserve">, 174102 (2002).</w:t>
      </w:r>
    </w:p>
    <w:bookmarkEnd w:id="1974"/>
    <w:bookmarkStart w:id="1975" w:name="ref-kantz2004nonlinear"/>
    <w:p>
      <w:pPr>
        <w:pStyle w:val="Bibliography"/>
      </w:pPr>
      <w:r>
        <w:t xml:space="preserve">[57]</w:t>
      </w:r>
      <w:r>
        <w:t xml:space="preserve"> </w:t>
      </w:r>
      <w:r>
        <w:t xml:space="preserve">	</w:t>
      </w:r>
      <w:r>
        <w:t xml:space="preserve">H. Kantz and T. Schreiber,</w:t>
      </w:r>
      <w:r>
        <w:t xml:space="preserve"> </w:t>
      </w:r>
      <w:r>
        <w:rPr>
          <w:iCs/>
          <w:i/>
        </w:rPr>
        <w:t xml:space="preserve">Nonlinear Time Series Analysis</w:t>
      </w:r>
      <w:r>
        <w:t xml:space="preserve"> </w:t>
      </w:r>
      <w:r>
        <w:t xml:space="preserve">(Cambridge University Press, 2004).</w:t>
      </w:r>
    </w:p>
    <w:bookmarkEnd w:id="1975"/>
    <w:bookmarkStart w:id="1977" w:name="ref-roberts1999temporal"/>
    <w:p>
      <w:pPr>
        <w:pStyle w:val="Bibliography"/>
      </w:pPr>
      <w:r>
        <w:t xml:space="preserve">[58]</w:t>
      </w:r>
      <w:r>
        <w:t xml:space="preserve"> </w:t>
      </w:r>
      <w:r>
        <w:t xml:space="preserve">	</w:t>
      </w:r>
      <w:r>
        <w:t xml:space="preserve">S. J. Roberts, W. Penny, and I. Rezek,</w:t>
      </w:r>
      <w:r>
        <w:t xml:space="preserve"> </w:t>
      </w:r>
      <w:hyperlink r:id="rId1976">
        <w:r>
          <w:rPr>
            <w:rStyle w:val="Hyperlink"/>
            <w:iCs/>
            <w:i/>
          </w:rPr>
          <w:t xml:space="preserve">Temporal and Spatial Complexity Measures for Electroencephalogram Based Brain-Computer Interfacing</w:t>
        </w:r>
      </w:hyperlink>
      <w:r>
        <w:t xml:space="preserve">, Medical &amp; Biological Engineering &amp; Computing</w:t>
      </w:r>
      <w:r>
        <w:t xml:space="preserve"> </w:t>
      </w:r>
      <w:r>
        <w:rPr>
          <w:bCs/>
          <w:b/>
        </w:rPr>
        <w:t xml:space="preserve">37</w:t>
      </w:r>
      <w:r>
        <w:t xml:space="preserve">, 93 (1999).</w:t>
      </w:r>
    </w:p>
    <w:bookmarkEnd w:id="1977"/>
    <w:bookmarkStart w:id="1979" w:name="ref-disp"/>
    <w:p>
      <w:pPr>
        <w:pStyle w:val="Bibliography"/>
      </w:pPr>
      <w:r>
        <w:t xml:space="preserve">[59]</w:t>
      </w:r>
      <w:r>
        <w:t xml:space="preserve"> </w:t>
      </w:r>
      <w:r>
        <w:t xml:space="preserve">	</w:t>
      </w:r>
      <w:r>
        <w:t xml:space="preserve">M. Rostaghi and H. Azami,</w:t>
      </w:r>
      <w:r>
        <w:t xml:space="preserve"> </w:t>
      </w:r>
      <w:hyperlink r:id="rId1978">
        <w:r>
          <w:rPr>
            <w:rStyle w:val="Hyperlink"/>
            <w:iCs/>
            <w:i/>
          </w:rPr>
          <w:t xml:space="preserve">Dispersion Entropy: A Measure for Time-Series Analysis</w:t>
        </w:r>
      </w:hyperlink>
      <w:r>
        <w:t xml:space="preserve">, IEEE Signal Processing Letters</w:t>
      </w:r>
      <w:r>
        <w:t xml:space="preserve"> </w:t>
      </w:r>
      <w:r>
        <w:rPr>
          <w:bCs/>
          <w:b/>
        </w:rPr>
        <w:t xml:space="preserve">23</w:t>
      </w:r>
      <w:r>
        <w:t xml:space="preserve">, 610 (2016).</w:t>
      </w:r>
    </w:p>
    <w:bookmarkEnd w:id="1979"/>
    <w:bookmarkStart w:id="1981" w:name="ref-CrepeauIsaacson+1991+137+152"/>
    <w:p>
      <w:pPr>
        <w:pStyle w:val="Bibliography"/>
      </w:pPr>
      <w:r>
        <w:t xml:space="preserve">[60]</w:t>
      </w:r>
      <w:r>
        <w:t xml:space="preserve"> </w:t>
      </w:r>
      <w:r>
        <w:t xml:space="preserve">	</w:t>
      </w:r>
      <w:hyperlink r:id="rId1980">
        <w:r>
          <w:rPr>
            <w:rStyle w:val="Hyperlink"/>
          </w:rPr>
          <w:t xml:space="preserve">J. C. Crepeau and L. K. Isaacson, Journal of Non-Equilibrium Thermodynamics</w:t>
        </w:r>
        <w:r>
          <w:rPr>
            <w:rStyle w:val="Hyperlink"/>
          </w:rPr>
          <w:t xml:space="preserve"> </w:t>
        </w:r>
        <w:r>
          <w:rPr>
            <w:rStyle w:val="Hyperlink"/>
            <w:bCs/>
            <w:b/>
          </w:rPr>
          <w:t xml:space="preserve">16</w:t>
        </w:r>
        <w:r>
          <w:rPr>
            <w:rStyle w:val="Hyperlink"/>
          </w:rPr>
          <w:t xml:space="preserve">, 137 (1991)</w:t>
        </w:r>
      </w:hyperlink>
      <w:r>
        <w:t xml:space="preserve">.</w:t>
      </w:r>
    </w:p>
    <w:bookmarkEnd w:id="1981"/>
    <w:bookmarkStart w:id="1982" w:name="ref-mandelbrot1982fractal"/>
    <w:p>
      <w:pPr>
        <w:pStyle w:val="Bibliography"/>
      </w:pPr>
      <w:r>
        <w:t xml:space="preserve">[61]</w:t>
      </w:r>
      <w:r>
        <w:t xml:space="preserve"> </w:t>
      </w:r>
      <w:r>
        <w:t xml:space="preserve">	</w:t>
      </w:r>
      <w:r>
        <w:t xml:space="preserve">B. B. Mandelbrot and B. B. Mandelbrot,</w:t>
      </w:r>
      <w:r>
        <w:t xml:space="preserve"> </w:t>
      </w:r>
      <w:r>
        <w:rPr>
          <w:iCs/>
          <w:i/>
        </w:rPr>
        <w:t xml:space="preserve">The Fractal Geometry of Nature</w:t>
      </w:r>
      <w:r>
        <w:t xml:space="preserve">, Vol. 1 (WH freeman New York, 1982).</w:t>
      </w:r>
    </w:p>
    <w:bookmarkEnd w:id="1982"/>
    <w:bookmarkStart w:id="1984" w:name="ref-PhysRevA.42.4528"/>
    <w:p>
      <w:pPr>
        <w:pStyle w:val="Bibliography"/>
      </w:pPr>
      <w:r>
        <w:t xml:space="preserve">[62]</w:t>
      </w:r>
      <w:r>
        <w:t xml:space="preserve"> </w:t>
      </w:r>
      <w:r>
        <w:t xml:space="preserve">	</w:t>
      </w:r>
      <w:r>
        <w:t xml:space="preserve">B. B. Mandelbrot, C. J. G. Evertsz, and Y. Hayakawa,</w:t>
      </w:r>
      <w:r>
        <w:t xml:space="preserve"> </w:t>
      </w:r>
      <w:hyperlink r:id="rId1983">
        <w:r>
          <w:rPr>
            <w:rStyle w:val="Hyperlink"/>
            <w:iCs/>
            <w:i/>
          </w:rPr>
          <w:t xml:space="preserve">Exactly Self-Similar Left-Sided Multifractal Measures</w:t>
        </w:r>
      </w:hyperlink>
      <w:r>
        <w:t xml:space="preserve">, Phys. Rev. A</w:t>
      </w:r>
      <w:r>
        <w:t xml:space="preserve"> </w:t>
      </w:r>
      <w:r>
        <w:rPr>
          <w:bCs/>
          <w:b/>
        </w:rPr>
        <w:t xml:space="preserve">42</w:t>
      </w:r>
      <w:r>
        <w:t xml:space="preserve">, 4528 (1990).</w:t>
      </w:r>
    </w:p>
    <w:bookmarkEnd w:id="1984"/>
    <w:bookmarkStart w:id="1985" w:name="ref-10.1007/3-7643-7412-8_8"/>
    <w:p>
      <w:pPr>
        <w:pStyle w:val="Bibliography"/>
      </w:pPr>
      <w:r>
        <w:t xml:space="preserve">[63]</w:t>
      </w:r>
      <w:r>
        <w:t xml:space="preserve"> </w:t>
      </w:r>
      <w:r>
        <w:t xml:space="preserve">	</w:t>
      </w:r>
      <w:r>
        <w:t xml:space="preserve">H. F. Jelinek, N. Elston, and B. Zietsch,</w:t>
      </w:r>
      <w:r>
        <w:t xml:space="preserve"> </w:t>
      </w:r>
      <w:r>
        <w:rPr>
          <w:iCs/>
          <w:i/>
        </w:rPr>
        <w:t xml:space="preserve">Fractal Analysis: Pitfalls and Revelations in Neuroscience</w:t>
      </w:r>
      <w:r>
        <w:t xml:space="preserve">, in</w:t>
      </w:r>
      <w:r>
        <w:t xml:space="preserve"> </w:t>
      </w:r>
      <w:r>
        <w:rPr>
          <w:iCs/>
          <w:i/>
        </w:rPr>
        <w:t xml:space="preserve">Fractals in Biology and Medicine</w:t>
      </w:r>
      <w:r>
        <w:t xml:space="preserve">, edited by G. A. Losa, D. Merlini, T. F. Nonnenmacher, and E. R. Weibel (Birkh</w:t>
      </w:r>
      <w:r>
        <w:t xml:space="preserve">ä</w:t>
      </w:r>
      <w:r>
        <w:t xml:space="preserve">user Basel, Basel, 2005), pp. 85–94.</w:t>
      </w:r>
    </w:p>
    <w:bookmarkEnd w:id="1985"/>
    <w:bookmarkStart w:id="1986" w:name="ref-steinhaus1954length"/>
    <w:p>
      <w:pPr>
        <w:pStyle w:val="Bibliography"/>
      </w:pPr>
      <w:r>
        <w:t xml:space="preserve">[64]</w:t>
      </w:r>
      <w:r>
        <w:t xml:space="preserve"> </w:t>
      </w:r>
      <w:r>
        <w:t xml:space="preserve">	</w:t>
      </w:r>
      <w:r>
        <w:t xml:space="preserve">H. Steinhaus,</w:t>
      </w:r>
      <w:r>
        <w:t xml:space="preserve"> </w:t>
      </w:r>
      <w:r>
        <w:rPr>
          <w:iCs/>
          <w:i/>
        </w:rPr>
        <w:t xml:space="preserve">Length, Shape and Area</w:t>
      </w:r>
      <w:r>
        <w:t xml:space="preserve">, in</w:t>
      </w:r>
      <w:r>
        <w:t xml:space="preserve"> </w:t>
      </w:r>
      <w:r>
        <w:rPr>
          <w:iCs/>
          <w:i/>
        </w:rPr>
        <w:t xml:space="preserve">Colloquium Mathematicum</w:t>
      </w:r>
      <w:r>
        <w:t xml:space="preserve">, Vol. 3 (Polska Akademia Nauk. Instytut Matematyczny PAN, 1954), pp. 1–13.</w:t>
      </w:r>
    </w:p>
    <w:bookmarkEnd w:id="1986"/>
    <w:bookmarkStart w:id="1988" w:name="ref-vulpiani2014lewis"/>
    <w:p>
      <w:pPr>
        <w:pStyle w:val="Bibliography"/>
      </w:pPr>
      <w:r>
        <w:t xml:space="preserve">[65]</w:t>
      </w:r>
      <w:r>
        <w:t xml:space="preserve"> </w:t>
      </w:r>
      <w:r>
        <w:t xml:space="preserve">	</w:t>
      </w:r>
      <w:r>
        <w:t xml:space="preserve">A. Vulpiani,</w:t>
      </w:r>
      <w:r>
        <w:t xml:space="preserve"> </w:t>
      </w:r>
      <w:hyperlink r:id="rId1987">
        <w:r>
          <w:rPr>
            <w:rStyle w:val="Hyperlink"/>
            <w:iCs/>
            <w:i/>
          </w:rPr>
          <w:t xml:space="preserve">Lewis Fry Richardson: Scientist, Visionary and Pacifist</w:t>
        </w:r>
      </w:hyperlink>
      <w:r>
        <w:t xml:space="preserve">, Lettera Matematica</w:t>
      </w:r>
      <w:r>
        <w:t xml:space="preserve"> </w:t>
      </w:r>
      <w:r>
        <w:rPr>
          <w:bCs/>
          <w:b/>
        </w:rPr>
        <w:t xml:space="preserve">2</w:t>
      </w:r>
      <w:r>
        <w:t xml:space="preserve">, 121 (2014).</w:t>
      </w:r>
    </w:p>
    <w:bookmarkEnd w:id="1988"/>
    <w:bookmarkStart w:id="1990" w:name="ref-0c446163-c0a0-36ed-a942-0e71e56cd938"/>
    <w:p>
      <w:pPr>
        <w:pStyle w:val="Bibliography"/>
      </w:pPr>
      <w:r>
        <w:t xml:space="preserve">[66]</w:t>
      </w:r>
      <w:r>
        <w:t xml:space="preserve"> </w:t>
      </w:r>
      <w:r>
        <w:t xml:space="preserve">	</w:t>
      </w:r>
      <w:r>
        <w:t xml:space="preserve">B. Hayes,</w:t>
      </w:r>
      <w:r>
        <w:t xml:space="preserve"> </w:t>
      </w:r>
      <w:hyperlink r:id="rId1989">
        <w:r>
          <w:rPr>
            <w:rStyle w:val="Hyperlink"/>
            <w:iCs/>
            <w:i/>
          </w:rPr>
          <w:t xml:space="preserve">Computing Science: Statistics of Deadly Quarrels</w:t>
        </w:r>
      </w:hyperlink>
      <w:r>
        <w:t xml:space="preserve">, American Scientist</w:t>
      </w:r>
      <w:r>
        <w:t xml:space="preserve"> </w:t>
      </w:r>
      <w:r>
        <w:rPr>
          <w:bCs/>
          <w:b/>
        </w:rPr>
        <w:t xml:space="preserve">90</w:t>
      </w:r>
      <w:r>
        <w:t xml:space="preserve">, 10 (2002).</w:t>
      </w:r>
    </w:p>
    <w:bookmarkEnd w:id="1990"/>
    <w:bookmarkStart w:id="1992" w:name="ref-science.156.3775.636"/>
    <w:p>
      <w:pPr>
        <w:pStyle w:val="Bibliography"/>
      </w:pPr>
      <w:r>
        <w:t xml:space="preserve">[67]</w:t>
      </w:r>
      <w:r>
        <w:t xml:space="preserve"> </w:t>
      </w:r>
      <w:r>
        <w:t xml:space="preserve">	</w:t>
      </w:r>
      <w:r>
        <w:t xml:space="preserve">B. Mandelbrot,</w:t>
      </w:r>
      <w:r>
        <w:t xml:space="preserve"> </w:t>
      </w:r>
      <w:hyperlink r:id="rId1991">
        <w:r>
          <w:rPr>
            <w:rStyle w:val="Hyperlink"/>
            <w:iCs/>
            <w:i/>
          </w:rPr>
          <w:t xml:space="preserve">How Long Is the Coast of Britain? Statistical Self-Similarity and Fractional Dimension</w:t>
        </w:r>
      </w:hyperlink>
      <w:r>
        <w:t xml:space="preserve">, Science</w:t>
      </w:r>
      <w:r>
        <w:t xml:space="preserve"> </w:t>
      </w:r>
      <w:r>
        <w:rPr>
          <w:bCs/>
          <w:b/>
        </w:rPr>
        <w:t xml:space="preserve">156</w:t>
      </w:r>
      <w:r>
        <w:t xml:space="preserve">, 636 (1967).</w:t>
      </w:r>
    </w:p>
    <w:bookmarkEnd w:id="1992"/>
    <w:bookmarkStart w:id="1993" w:name="ref-Bozhokin"/>
    <w:p>
      <w:pPr>
        <w:pStyle w:val="Bibliography"/>
      </w:pPr>
      <w:r>
        <w:t xml:space="preserve">[68]</w:t>
      </w:r>
      <w:r>
        <w:t xml:space="preserve"> </w:t>
      </w:r>
      <w:r>
        <w:t xml:space="preserve">	</w:t>
      </w:r>
      <w:r>
        <w:t xml:space="preserve">S. V. Bozhokin and D. A. Parshin,</w:t>
      </w:r>
      <w:r>
        <w:t xml:space="preserve"> </w:t>
      </w:r>
      <w:r>
        <w:rPr>
          <w:iCs/>
          <w:i/>
        </w:rPr>
        <w:t xml:space="preserve">Fractals and Multifractals: Textbook</w:t>
      </w:r>
      <w:r>
        <w:t xml:space="preserve"> </w:t>
      </w:r>
      <w:r>
        <w:t xml:space="preserve">(Scientific; Publishing Center "Regular; Chaotic Dynamics", 2001).</w:t>
      </w:r>
    </w:p>
    <w:bookmarkEnd w:id="1993"/>
    <w:bookmarkStart w:id="1995" w:name="ref-10.1214/11-STS370"/>
    <w:p>
      <w:pPr>
        <w:pStyle w:val="Bibliography"/>
      </w:pPr>
      <w:r>
        <w:t xml:space="preserve">[69]</w:t>
      </w:r>
      <w:r>
        <w:t xml:space="preserve"> </w:t>
      </w:r>
      <w:r>
        <w:t xml:space="preserve">	</w:t>
      </w:r>
      <w:r>
        <w:t xml:space="preserve">T. Gneiting, H. Ševčíková, and D. B. Percival,</w:t>
      </w:r>
      <w:r>
        <w:t xml:space="preserve"> </w:t>
      </w:r>
      <w:hyperlink r:id="rId1994">
        <w:r>
          <w:rPr>
            <w:rStyle w:val="Hyperlink"/>
            <w:iCs/>
            <w:i/>
          </w:rPr>
          <w:t xml:space="preserve">Estimators of Fractal Dimension: Assessing the Roughness of Time Series and Spatial Data</w:t>
        </w:r>
      </w:hyperlink>
      <w:r>
        <w:t xml:space="preserve">, Statistical Science</w:t>
      </w:r>
      <w:r>
        <w:t xml:space="preserve"> </w:t>
      </w:r>
      <w:r>
        <w:rPr>
          <w:bCs/>
          <w:b/>
        </w:rPr>
        <w:t xml:space="preserve">27</w:t>
      </w:r>
      <w:r>
        <w:t xml:space="preserve">, 247 (2012).</w:t>
      </w:r>
    </w:p>
    <w:bookmarkEnd w:id="1995"/>
    <w:bookmarkStart w:id="1997" w:name="ref-falconer2004fractal"/>
    <w:p>
      <w:pPr>
        <w:pStyle w:val="Bibliography"/>
      </w:pPr>
      <w:r>
        <w:t xml:space="preserve">[70]</w:t>
      </w:r>
      <w:r>
        <w:t xml:space="preserve"> </w:t>
      </w:r>
      <w:r>
        <w:t xml:space="preserve">	</w:t>
      </w:r>
      <w:r>
        <w:t xml:space="preserve">K. Falconer,</w:t>
      </w:r>
      <w:r>
        <w:t xml:space="preserve"> </w:t>
      </w:r>
      <w:hyperlink r:id="rId1996">
        <w:r>
          <w:rPr>
            <w:rStyle w:val="Hyperlink"/>
            <w:iCs/>
            <w:i/>
          </w:rPr>
          <w:t xml:space="preserve">Fractal Geometry: Mathematical Foundations and Applications</w:t>
        </w:r>
      </w:hyperlink>
      <w:r>
        <w:t xml:space="preserve"> </w:t>
      </w:r>
      <w:r>
        <w:t xml:space="preserve">(John Wiley &amp; Sons, 2003).</w:t>
      </w:r>
    </w:p>
    <w:bookmarkEnd w:id="1997"/>
    <w:bookmarkStart w:id="1999" w:name="ref-10.1119/1.13295"/>
    <w:p>
      <w:pPr>
        <w:pStyle w:val="Bibliography"/>
      </w:pPr>
      <w:r>
        <w:t xml:space="preserve">[71]</w:t>
      </w:r>
      <w:r>
        <w:t xml:space="preserve"> </w:t>
      </w:r>
      <w:r>
        <w:t xml:space="preserve">	</w:t>
      </w:r>
      <w:r>
        <w:t xml:space="preserve">B. B. Mandelbrot and J. A. Wheeler,</w:t>
      </w:r>
      <w:r>
        <w:t xml:space="preserve"> </w:t>
      </w:r>
      <w:hyperlink r:id="rId1998">
        <w:r>
          <w:rPr>
            <w:rStyle w:val="Hyperlink"/>
            <w:iCs/>
            <w:i/>
          </w:rPr>
          <w:t xml:space="preserve">The Fractal Geometry of Nature</w:t>
        </w:r>
      </w:hyperlink>
      <w:r>
        <w:t xml:space="preserve">, American Journal of Physics</w:t>
      </w:r>
      <w:r>
        <w:t xml:space="preserve"> </w:t>
      </w:r>
      <w:r>
        <w:rPr>
          <w:bCs/>
          <w:b/>
        </w:rPr>
        <w:t xml:space="preserve">51</w:t>
      </w:r>
      <w:r>
        <w:t xml:space="preserve">, 286 (1983).</w:t>
      </w:r>
    </w:p>
    <w:bookmarkEnd w:id="1999"/>
    <w:bookmarkStart w:id="2001" w:name="ref-doi:10.1061/TACEAT.0006518"/>
    <w:p>
      <w:pPr>
        <w:pStyle w:val="Bibliography"/>
      </w:pPr>
      <w:r>
        <w:t xml:space="preserve">[72]</w:t>
      </w:r>
      <w:r>
        <w:t xml:space="preserve"> </w:t>
      </w:r>
      <w:r>
        <w:t xml:space="preserve">	</w:t>
      </w:r>
      <w:r>
        <w:t xml:space="preserve">H. E. Hurst,</w:t>
      </w:r>
      <w:r>
        <w:t xml:space="preserve"> </w:t>
      </w:r>
      <w:hyperlink r:id="rId2000">
        <w:r>
          <w:rPr>
            <w:rStyle w:val="Hyperlink"/>
            <w:iCs/>
            <w:i/>
          </w:rPr>
          <w:t xml:space="preserve">Long-Term Storage Capacity of Reservoirs</w:t>
        </w:r>
      </w:hyperlink>
      <w:r>
        <w:t xml:space="preserve">, Transactions of the American Society of Civil Engineers</w:t>
      </w:r>
      <w:r>
        <w:t xml:space="preserve"> </w:t>
      </w:r>
      <w:r>
        <w:rPr>
          <w:bCs/>
          <w:b/>
        </w:rPr>
        <w:t xml:space="preserve">116</w:t>
      </w:r>
      <w:r>
        <w:t xml:space="preserve">, 770 (1951).</w:t>
      </w:r>
    </w:p>
    <w:bookmarkEnd w:id="2001"/>
    <w:bookmarkStart w:id="2003" w:name="ref-hurst1957suggested"/>
    <w:p>
      <w:pPr>
        <w:pStyle w:val="Bibliography"/>
      </w:pPr>
      <w:r>
        <w:t xml:space="preserve">[73]</w:t>
      </w:r>
      <w:r>
        <w:t xml:space="preserve"> </w:t>
      </w:r>
      <w:r>
        <w:t xml:space="preserve">	</w:t>
      </w:r>
      <w:r>
        <w:t xml:space="preserve">H. E. Hurst,</w:t>
      </w:r>
      <w:r>
        <w:t xml:space="preserve"> </w:t>
      </w:r>
      <w:hyperlink r:id="rId2002">
        <w:r>
          <w:rPr>
            <w:rStyle w:val="Hyperlink"/>
            <w:iCs/>
            <w:i/>
          </w:rPr>
          <w:t xml:space="preserve">A Suggested Statistical Model of Some Time Series Which Occur in Nature</w:t>
        </w:r>
      </w:hyperlink>
      <w:r>
        <w:t xml:space="preserve">, Nature</w:t>
      </w:r>
      <w:r>
        <w:t xml:space="preserve"> </w:t>
      </w:r>
      <w:r>
        <w:rPr>
          <w:bCs/>
          <w:b/>
        </w:rPr>
        <w:t xml:space="preserve">180</w:t>
      </w:r>
      <w:r>
        <w:t xml:space="preserve">, 494 (1957).</w:t>
      </w:r>
    </w:p>
    <w:bookmarkEnd w:id="2003"/>
    <w:bookmarkStart w:id="2005" w:name="ref-PhysRevE.49.1685"/>
    <w:p>
      <w:pPr>
        <w:pStyle w:val="Bibliography"/>
      </w:pPr>
      <w:r>
        <w:t xml:space="preserve">[74]</w:t>
      </w:r>
      <w:r>
        <w:t xml:space="preserve"> </w:t>
      </w:r>
      <w:r>
        <w:t xml:space="preserve">	</w:t>
      </w:r>
      <w:r>
        <w:t xml:space="preserve">C.-K. Peng, S. V. Buldyrev, S. Havlin, M. Simons, H. E. Stanley, and A. L. Goldberger,</w:t>
      </w:r>
      <w:r>
        <w:t xml:space="preserve"> </w:t>
      </w:r>
      <w:hyperlink r:id="rId2004">
        <w:r>
          <w:rPr>
            <w:rStyle w:val="Hyperlink"/>
            <w:iCs/>
            <w:i/>
          </w:rPr>
          <w:t xml:space="preserve">Mosaic Organization of DNA Nucleotides</w:t>
        </w:r>
      </w:hyperlink>
      <w:r>
        <w:t xml:space="preserve">, Phys. Rev. E</w:t>
      </w:r>
      <w:r>
        <w:t xml:space="preserve"> </w:t>
      </w:r>
      <w:r>
        <w:rPr>
          <w:bCs/>
          <w:b/>
        </w:rPr>
        <w:t xml:space="preserve">49</w:t>
      </w:r>
      <w:r>
        <w:t xml:space="preserve">, 1685 (1994).</w:t>
      </w:r>
    </w:p>
    <w:bookmarkEnd w:id="2005"/>
    <w:bookmarkStart w:id="2007" w:name="ref-JIANG2014235"/>
    <w:p>
      <w:pPr>
        <w:pStyle w:val="Bibliography"/>
      </w:pPr>
      <w:r>
        <w:t xml:space="preserve">[75]</w:t>
      </w:r>
      <w:r>
        <w:t xml:space="preserve"> </w:t>
      </w:r>
      <w:r>
        <w:t xml:space="preserve">	</w:t>
      </w:r>
      <w:r>
        <w:t xml:space="preserve">Z.-Q. Jiang, W.-J. Xie, and W.-X. Zhou,</w:t>
      </w:r>
      <w:r>
        <w:t xml:space="preserve"> </w:t>
      </w:r>
      <w:hyperlink r:id="rId2006">
        <w:r>
          <w:rPr>
            <w:rStyle w:val="Hyperlink"/>
            <w:iCs/>
            <w:i/>
          </w:rPr>
          <w:t xml:space="preserve">Testing the Weak-Form Efficiency of the WTI Crude Oil Futures Market</w:t>
        </w:r>
      </w:hyperlink>
      <w:r>
        <w:t xml:space="preserve">, Physica A: Statistical Mechanics and Its Applications</w:t>
      </w:r>
      <w:r>
        <w:t xml:space="preserve"> </w:t>
      </w:r>
      <w:r>
        <w:rPr>
          <w:bCs/>
          <w:b/>
        </w:rPr>
        <w:t xml:space="preserve">405</w:t>
      </w:r>
      <w:r>
        <w:t xml:space="preserve">, 235 (2014).</w:t>
      </w:r>
    </w:p>
    <w:bookmarkEnd w:id="2007"/>
    <w:bookmarkStart w:id="2009" w:name="ref-HIGUCHI1988277"/>
    <w:p>
      <w:pPr>
        <w:pStyle w:val="Bibliography"/>
      </w:pPr>
      <w:r>
        <w:t xml:space="preserve">[76]</w:t>
      </w:r>
      <w:r>
        <w:t xml:space="preserve"> </w:t>
      </w:r>
      <w:r>
        <w:t xml:space="preserve">	</w:t>
      </w:r>
      <w:r>
        <w:t xml:space="preserve">T. Higuchi,</w:t>
      </w:r>
      <w:r>
        <w:t xml:space="preserve"> </w:t>
      </w:r>
      <w:hyperlink r:id="rId2008">
        <w:r>
          <w:rPr>
            <w:rStyle w:val="Hyperlink"/>
            <w:iCs/>
            <w:i/>
          </w:rPr>
          <w:t xml:space="preserve">Approach to an Irregular Time Series on the Basis of the Fractal Theory</w:t>
        </w:r>
      </w:hyperlink>
      <w:r>
        <w:t xml:space="preserve">, Physica D: Nonlinear Phenomena</w:t>
      </w:r>
      <w:r>
        <w:t xml:space="preserve"> </w:t>
      </w:r>
      <w:r>
        <w:rPr>
          <w:bCs/>
          <w:b/>
        </w:rPr>
        <w:t xml:space="preserve">31</w:t>
      </w:r>
      <w:r>
        <w:t xml:space="preserve">, 277 (1988).</w:t>
      </w:r>
    </w:p>
    <w:bookmarkEnd w:id="2009"/>
    <w:bookmarkStart w:id="2011" w:name="ref-7168285"/>
    <w:p>
      <w:pPr>
        <w:pStyle w:val="Bibliography"/>
      </w:pPr>
      <w:r>
        <w:t xml:space="preserve">[77]</w:t>
      </w:r>
      <w:r>
        <w:t xml:space="preserve"> </w:t>
      </w:r>
      <w:r>
        <w:t xml:space="preserve">	</w:t>
      </w:r>
      <w:r>
        <w:t xml:space="preserve">C. F. Vega and J. Noel,</w:t>
      </w:r>
      <w:r>
        <w:t xml:space="preserve"> </w:t>
      </w:r>
      <w:hyperlink r:id="rId2010">
        <w:r>
          <w:rPr>
            <w:rStyle w:val="Hyperlink"/>
            <w:iCs/>
            <w:i/>
          </w:rPr>
          <w:t xml:space="preserve">Parameters Analyzed of Higuchi’s Fractal Dimension for EEG Brain Signals</w:t>
        </w:r>
      </w:hyperlink>
      <w:r>
        <w:t xml:space="preserve">, in</w:t>
      </w:r>
      <w:r>
        <w:t xml:space="preserve"> </w:t>
      </w:r>
      <w:r>
        <w:rPr>
          <w:iCs/>
          <w:i/>
        </w:rPr>
        <w:t xml:space="preserve">2015 Signal Processing Symposium (SPSympo)</w:t>
      </w:r>
      <w:r>
        <w:t xml:space="preserve"> </w:t>
      </w:r>
      <w:r>
        <w:t xml:space="preserve">(2015), pp. 1–5.</w:t>
      </w:r>
    </w:p>
    <w:bookmarkEnd w:id="2011"/>
    <w:bookmarkStart w:id="2013" w:name="ref-465426"/>
    <w:p>
      <w:pPr>
        <w:pStyle w:val="Bibliography"/>
      </w:pPr>
      <w:r>
        <w:t xml:space="preserve">[78]</w:t>
      </w:r>
      <w:r>
        <w:t xml:space="preserve"> </w:t>
      </w:r>
      <w:r>
        <w:t xml:space="preserve">	</w:t>
      </w:r>
      <w:r>
        <w:t xml:space="preserve">A. Petrosian,</w:t>
      </w:r>
      <w:r>
        <w:t xml:space="preserve"> </w:t>
      </w:r>
      <w:hyperlink r:id="rId2012">
        <w:r>
          <w:rPr>
            <w:rStyle w:val="Hyperlink"/>
            <w:iCs/>
            <w:i/>
          </w:rPr>
          <w:t xml:space="preserve">Kolmogorov Complexity of Finite Sequences and Recognition of Different Preictal EEG Patterns</w:t>
        </w:r>
      </w:hyperlink>
      <w:r>
        <w:t xml:space="preserve">, in</w:t>
      </w:r>
      <w:r>
        <w:t xml:space="preserve"> </w:t>
      </w:r>
      <w:r>
        <w:rPr>
          <w:iCs/>
          <w:i/>
        </w:rPr>
        <w:t xml:space="preserve">Proceedings Eighth IEEE Symposium on Computer-Based Medical Systems</w:t>
      </w:r>
      <w:r>
        <w:t xml:space="preserve"> </w:t>
      </w:r>
      <w:r>
        <w:t xml:space="preserve">(1995), pp. 212–217.</w:t>
      </w:r>
    </w:p>
    <w:bookmarkEnd w:id="2013"/>
    <w:bookmarkStart w:id="2015" w:name="ref-904882"/>
    <w:p>
      <w:pPr>
        <w:pStyle w:val="Bibliography"/>
      </w:pPr>
      <w:r>
        <w:t xml:space="preserve">[79]</w:t>
      </w:r>
      <w:r>
        <w:t xml:space="preserve"> </w:t>
      </w:r>
      <w:r>
        <w:t xml:space="preserve">	</w:t>
      </w:r>
      <w:r>
        <w:t xml:space="preserve">R. Esteller, G. Vachtsevanos, J. Echauz, and B. Litt,</w:t>
      </w:r>
      <w:r>
        <w:t xml:space="preserve"> </w:t>
      </w:r>
      <w:hyperlink r:id="rId2014">
        <w:r>
          <w:rPr>
            <w:rStyle w:val="Hyperlink"/>
            <w:iCs/>
            <w:i/>
          </w:rPr>
          <w:t xml:space="preserve">A Comparison of Waveform Fractal Dimension Algorithms</w:t>
        </w:r>
      </w:hyperlink>
      <w:r>
        <w:t xml:space="preserve">, IEEE Transactions on Circuits and Systems I: Fundamental Theory and Applications</w:t>
      </w:r>
      <w:r>
        <w:t xml:space="preserve"> </w:t>
      </w:r>
      <w:r>
        <w:rPr>
          <w:bCs/>
          <w:b/>
        </w:rPr>
        <w:t xml:space="preserve">48</w:t>
      </w:r>
      <w:r>
        <w:t xml:space="preserve">, 177 (2001).</w:t>
      </w:r>
    </w:p>
    <w:bookmarkEnd w:id="2015"/>
    <w:bookmarkStart w:id="2017" w:name="ref-goh:inria-00442374"/>
    <w:p>
      <w:pPr>
        <w:pStyle w:val="Bibliography"/>
      </w:pPr>
      <w:r>
        <w:t xml:space="preserve">[80]</w:t>
      </w:r>
      <w:r>
        <w:t xml:space="preserve"> </w:t>
      </w:r>
      <w:r>
        <w:t xml:space="preserve">	</w:t>
      </w:r>
      <w:r>
        <w:t xml:space="preserve">C. Goh, B. Hamadicharef, G. T. Henderson, and E. C. Ifeachor,</w:t>
      </w:r>
      <w:r>
        <w:t xml:space="preserve"> </w:t>
      </w:r>
      <w:hyperlink r:id="rId2016">
        <w:r>
          <w:rPr>
            <w:rStyle w:val="Hyperlink"/>
            <w:iCs/>
            <w:i/>
          </w:rPr>
          <w:t xml:space="preserve">Comparison of Fractal Dimension Algorithms for the Computation of EEG Biomarkers for Dementia</w:t>
        </w:r>
      </w:hyperlink>
      <w:r>
        <w:t xml:space="preserve">, in</w:t>
      </w:r>
      <w:r>
        <w:t xml:space="preserve"> </w:t>
      </w:r>
      <w:r>
        <w:rPr>
          <w:iCs/>
          <w:i/>
        </w:rPr>
        <w:t xml:space="preserve">2nd International Conference on Computational Intelligence in Medicine and Healthcare (CIMED2005)</w:t>
      </w:r>
      <w:r>
        <w:t xml:space="preserve"> </w:t>
      </w:r>
      <w:r>
        <w:t xml:space="preserve">(</w:t>
      </w:r>
      <w:r>
        <w:t xml:space="preserve">Professor Jos</w:t>
      </w:r>
      <w:r>
        <w:t xml:space="preserve">é</w:t>
      </w:r>
      <w:r>
        <w:t xml:space="preserve"> </w:t>
      </w:r>
      <w:r>
        <w:t xml:space="preserve">Manuel Fonseca, UNINOVA, Portugal</w:t>
      </w:r>
      <w:r>
        <w:t xml:space="preserve">, Lisbon, Portugal, 2005).</w:t>
      </w:r>
    </w:p>
    <w:bookmarkEnd w:id="2017"/>
    <w:bookmarkStart w:id="2019" w:name="ref-KATZ1988145"/>
    <w:p>
      <w:pPr>
        <w:pStyle w:val="Bibliography"/>
      </w:pPr>
      <w:r>
        <w:t xml:space="preserve">[81]</w:t>
      </w:r>
      <w:r>
        <w:t xml:space="preserve"> </w:t>
      </w:r>
      <w:r>
        <w:t xml:space="preserve">	</w:t>
      </w:r>
      <w:r>
        <w:t xml:space="preserve">M. J. Katz,</w:t>
      </w:r>
      <w:r>
        <w:t xml:space="preserve"> </w:t>
      </w:r>
      <w:hyperlink r:id="rId2018">
        <w:r>
          <w:rPr>
            <w:rStyle w:val="Hyperlink"/>
            <w:iCs/>
            <w:i/>
          </w:rPr>
          <w:t xml:space="preserve">Fractals and the Analysis of Waveforms</w:t>
        </w:r>
      </w:hyperlink>
      <w:r>
        <w:t xml:space="preserve">, Computers in Biology and Medicine</w:t>
      </w:r>
      <w:r>
        <w:t xml:space="preserve"> </w:t>
      </w:r>
      <w:r>
        <w:rPr>
          <w:bCs/>
          <w:b/>
        </w:rPr>
        <w:t xml:space="preserve">18</w:t>
      </w:r>
      <w:r>
        <w:t xml:space="preserve">, 145 (1988).</w:t>
      </w:r>
    </w:p>
    <w:bookmarkEnd w:id="2019"/>
    <w:bookmarkStart w:id="2021" w:name="ref-sevcik2010procedure"/>
    <w:p>
      <w:pPr>
        <w:pStyle w:val="Bibliography"/>
      </w:pPr>
      <w:r>
        <w:t xml:space="preserve">[82]</w:t>
      </w:r>
      <w:r>
        <w:t xml:space="preserve"> </w:t>
      </w:r>
      <w:r>
        <w:t xml:space="preserve">	</w:t>
      </w:r>
      <w:r>
        <w:t xml:space="preserve">C. Sevcik,</w:t>
      </w:r>
      <w:r>
        <w:t xml:space="preserve"> </w:t>
      </w:r>
      <w:hyperlink r:id="rId2020">
        <w:r>
          <w:rPr>
            <w:rStyle w:val="Hyperlink"/>
            <w:iCs/>
            <w:i/>
          </w:rPr>
          <w:t xml:space="preserve">A Procedure to Estimate the Fractal Dimension of Waveforms</w:t>
        </w:r>
      </w:hyperlink>
      <w:r>
        <w:t xml:space="preserve">, (2010).</w:t>
      </w:r>
    </w:p>
    <w:bookmarkEnd w:id="2021"/>
    <w:bookmarkStart w:id="2023" w:name="ref-kalauzi2009extracting"/>
    <w:p>
      <w:pPr>
        <w:pStyle w:val="Bibliography"/>
      </w:pPr>
      <w:r>
        <w:t xml:space="preserve">[83]</w:t>
      </w:r>
      <w:r>
        <w:t xml:space="preserve"> </w:t>
      </w:r>
      <w:r>
        <w:t xml:space="preserve">	</w:t>
      </w:r>
      <w:r>
        <w:t xml:space="preserve">A. Kalauzi, T. Bojić, and L. Rakić,</w:t>
      </w:r>
      <w:r>
        <w:t xml:space="preserve"> </w:t>
      </w:r>
      <w:hyperlink r:id="rId2022">
        <w:r>
          <w:rPr>
            <w:rStyle w:val="Hyperlink"/>
            <w:iCs/>
            <w:i/>
          </w:rPr>
          <w:t xml:space="preserve">Extracting Complexity Waveforms from One-Dimensional Signals</w:t>
        </w:r>
      </w:hyperlink>
      <w:r>
        <w:t xml:space="preserve">, Nonlinear Biomedical Physics</w:t>
      </w:r>
      <w:r>
        <w:t xml:space="preserve"> </w:t>
      </w:r>
      <w:r>
        <w:rPr>
          <w:bCs/>
          <w:b/>
        </w:rPr>
        <w:t xml:space="preserve">3</w:t>
      </w:r>
      <w:r>
        <w:t xml:space="preserve">, 1 (2009).</w:t>
      </w:r>
    </w:p>
    <w:bookmarkEnd w:id="2023"/>
    <w:bookmarkStart w:id="2024" w:name="ref-Kalauzi_2009"/>
    <w:p>
      <w:pPr>
        <w:pStyle w:val="Bibliography"/>
      </w:pPr>
      <w:r>
        <w:t xml:space="preserve">[84]</w:t>
      </w:r>
      <w:r>
        <w:t xml:space="preserve"> </w:t>
      </w:r>
      <w:r>
        <w:t xml:space="preserve">	</w:t>
      </w:r>
      <w:r>
        <w:t xml:space="preserve">A. Kalauzi, T. Bojić, and L. Rakić,</w:t>
      </w:r>
      <w:r>
        <w:t xml:space="preserve"> </w:t>
      </w:r>
      <w:hyperlink r:id="rId2022">
        <w:r>
          <w:rPr>
            <w:rStyle w:val="Hyperlink"/>
            <w:iCs/>
            <w:i/>
          </w:rPr>
          <w:t xml:space="preserve">Extracting Complexity Waveforms from One-Dimensional Signals</w:t>
        </w:r>
      </w:hyperlink>
      <w:r>
        <w:t xml:space="preserve">, Nonlinear Biomedical Physics</w:t>
      </w:r>
      <w:r>
        <w:t xml:space="preserve"> </w:t>
      </w:r>
      <w:r>
        <w:rPr>
          <w:bCs/>
          <w:b/>
        </w:rPr>
        <w:t xml:space="preserve">3</w:t>
      </w:r>
      <w:r>
        <w:t xml:space="preserve">, (2009).</w:t>
      </w:r>
    </w:p>
    <w:bookmarkEnd w:id="2024"/>
    <w:bookmarkStart w:id="2026" w:name="ref-10.3389/fphys.2013.00075"/>
    <w:p>
      <w:pPr>
        <w:pStyle w:val="Bibliography"/>
      </w:pPr>
      <w:r>
        <w:t xml:space="preserve">[85]</w:t>
      </w:r>
      <w:r>
        <w:t xml:space="preserve"> </w:t>
      </w:r>
      <w:r>
        <w:t xml:space="preserve">	</w:t>
      </w:r>
      <w:r>
        <w:t xml:space="preserve">F. Hasselman,</w:t>
      </w:r>
      <w:r>
        <w:t xml:space="preserve"> </w:t>
      </w:r>
      <w:hyperlink r:id="rId2025">
        <w:r>
          <w:rPr>
            <w:rStyle w:val="Hyperlink"/>
            <w:iCs/>
            <w:i/>
          </w:rPr>
          <w:t xml:space="preserve">When the Blind Curve Is Finite: Dimension Estimation and Model Inference Based on Empirical Waveforms</w:t>
        </w:r>
      </w:hyperlink>
      <w:r>
        <w:t xml:space="preserve">, Frontiers in Physiology</w:t>
      </w:r>
      <w:r>
        <w:t xml:space="preserve"> </w:t>
      </w:r>
      <w:r>
        <w:rPr>
          <w:bCs/>
          <w:b/>
        </w:rPr>
        <w:t xml:space="preserve">4</w:t>
      </w:r>
      <w:r>
        <w:t xml:space="preserve">, (2013).</w:t>
      </w:r>
    </w:p>
    <w:bookmarkEnd w:id="2026"/>
    <w:bookmarkStart w:id="2028" w:name="ref-Voss1988"/>
    <w:p>
      <w:pPr>
        <w:pStyle w:val="Bibliography"/>
      </w:pPr>
      <w:r>
        <w:t xml:space="preserve">[86]</w:t>
      </w:r>
      <w:r>
        <w:t xml:space="preserve"> </w:t>
      </w:r>
      <w:r>
        <w:t xml:space="preserve">	</w:t>
      </w:r>
      <w:r>
        <w:t xml:space="preserve">R. F. Voss,</w:t>
      </w:r>
      <w:r>
        <w:t xml:space="preserve"> </w:t>
      </w:r>
      <w:hyperlink r:id="rId2027">
        <w:r>
          <w:rPr>
            <w:rStyle w:val="Hyperlink"/>
            <w:iCs/>
            <w:i/>
          </w:rPr>
          <w:t xml:space="preserve">Fractals in Nature: From Characterization to Simulation</w:t>
        </w:r>
      </w:hyperlink>
      <w:r>
        <w:t xml:space="preserve">, in</w:t>
      </w:r>
      <w:r>
        <w:t xml:space="preserve"> </w:t>
      </w:r>
      <w:r>
        <w:rPr>
          <w:iCs/>
          <w:i/>
        </w:rPr>
        <w:t xml:space="preserve">The Science of Fractal Images</w:t>
      </w:r>
      <w:r>
        <w:t xml:space="preserve">, edited by H.-O. Peitgen and D. Saupe (Springer New York, New York, NY, 1988), pp. 21–70.</w:t>
      </w:r>
    </w:p>
    <w:bookmarkEnd w:id="2028"/>
    <w:bookmarkStart w:id="2030" w:name="ref-Anis_1976"/>
    <w:p>
      <w:pPr>
        <w:pStyle w:val="Bibliography"/>
      </w:pPr>
      <w:r>
        <w:t xml:space="preserve">[87]</w:t>
      </w:r>
      <w:r>
        <w:t xml:space="preserve"> </w:t>
      </w:r>
      <w:r>
        <w:t xml:space="preserve">	</w:t>
      </w:r>
      <w:r>
        <w:t xml:space="preserve">A. A. Anis and E. H. Lloyd,</w:t>
      </w:r>
      <w:r>
        <w:t xml:space="preserve"> </w:t>
      </w:r>
      <w:hyperlink r:id="rId2029">
        <w:r>
          <w:rPr>
            <w:rStyle w:val="Hyperlink"/>
            <w:iCs/>
            <w:i/>
          </w:rPr>
          <w:t xml:space="preserve">The Expected Value of the Adjusted Rescaled Hurst Range of Independent Normal Summands</w:t>
        </w:r>
      </w:hyperlink>
      <w:r>
        <w:t xml:space="preserve">, Biometrika</w:t>
      </w:r>
      <w:r>
        <w:t xml:space="preserve"> </w:t>
      </w:r>
      <w:r>
        <w:rPr>
          <w:bCs/>
          <w:b/>
        </w:rPr>
        <w:t xml:space="preserve">63</w:t>
      </w:r>
      <w:r>
        <w:t xml:space="preserve">, 111 (1976).</w:t>
      </w:r>
    </w:p>
    <w:bookmarkEnd w:id="2030"/>
    <w:bookmarkStart w:id="2032" w:name="ref-PhysRevA.33.1141"/>
    <w:p>
      <w:pPr>
        <w:pStyle w:val="Bibliography"/>
      </w:pPr>
      <w:r>
        <w:t xml:space="preserve">[88]</w:t>
      </w:r>
      <w:r>
        <w:t xml:space="preserve"> </w:t>
      </w:r>
      <w:r>
        <w:t xml:space="preserve">	</w:t>
      </w:r>
      <w:r>
        <w:t xml:space="preserve">T. C. Halsey, M. H. Jensen, L. P. Kadanoff, I. Procaccia, and B. I. Shraiman,</w:t>
      </w:r>
      <w:r>
        <w:t xml:space="preserve"> </w:t>
      </w:r>
      <w:hyperlink r:id="rId2031">
        <w:r>
          <w:rPr>
            <w:rStyle w:val="Hyperlink"/>
            <w:iCs/>
            <w:i/>
          </w:rPr>
          <w:t xml:space="preserve">Fractal Measures and Their Singularities: The Characterization of Strange Sets</w:t>
        </w:r>
      </w:hyperlink>
      <w:r>
        <w:t xml:space="preserve">, Phys. Rev. A</w:t>
      </w:r>
      <w:r>
        <w:t xml:space="preserve"> </w:t>
      </w:r>
      <w:r>
        <w:rPr>
          <w:bCs/>
          <w:b/>
        </w:rPr>
        <w:t xml:space="preserve">33</w:t>
      </w:r>
      <w:r>
        <w:t xml:space="preserve">, 1141 (1986).</w:t>
      </w:r>
    </w:p>
    <w:bookmarkEnd w:id="2032"/>
    <w:bookmarkStart w:id="2033" w:name="ref-frisch1985turbulence"/>
    <w:p>
      <w:pPr>
        <w:pStyle w:val="Bibliography"/>
      </w:pPr>
      <w:r>
        <w:t xml:space="preserve">[89]</w:t>
      </w:r>
      <w:r>
        <w:t xml:space="preserve"> </w:t>
      </w:r>
      <w:r>
        <w:t xml:space="preserve">	</w:t>
      </w:r>
      <w:r>
        <w:t xml:space="preserve">U. Frisch and G. Parisi,</w:t>
      </w:r>
      <w:r>
        <w:t xml:space="preserve"> </w:t>
      </w:r>
      <w:r>
        <w:rPr>
          <w:iCs/>
          <w:i/>
        </w:rPr>
        <w:t xml:space="preserve">Turbulence and Predictability of Geophysical Flows and Climate Dynamics</w:t>
      </w:r>
      <w:r>
        <w:t xml:space="preserve">, in</w:t>
      </w:r>
      <w:r>
        <w:t xml:space="preserve"> </w:t>
      </w:r>
      <w:r>
        <w:rPr>
          <w:iCs/>
          <w:i/>
        </w:rPr>
        <w:t xml:space="preserve">Proceedings of the International School of Physics“enrico Fermi," Course LXXXVIII, Varenna, 1983</w:t>
      </w:r>
      <w:r>
        <w:t xml:space="preserve"> </w:t>
      </w:r>
      <w:r>
        <w:t xml:space="preserve">(North-Holland, New York, 1985).</w:t>
      </w:r>
    </w:p>
    <w:bookmarkEnd w:id="2033"/>
    <w:bookmarkStart w:id="2035" w:name="ref-HALSEY1987501"/>
    <w:p>
      <w:pPr>
        <w:pStyle w:val="Bibliography"/>
      </w:pPr>
      <w:r>
        <w:t xml:space="preserve">[90]</w:t>
      </w:r>
      <w:r>
        <w:t xml:space="preserve"> </w:t>
      </w:r>
      <w:r>
        <w:t xml:space="preserve">	</w:t>
      </w:r>
      <w:r>
        <w:t xml:space="preserve">T. C. Halsey, M. H. Jensen, L. P. Kadanoff, I. Procaccia, and B. I. Shraiman,</w:t>
      </w:r>
      <w:r>
        <w:t xml:space="preserve"> </w:t>
      </w:r>
      <w:hyperlink r:id="rId2034">
        <w:r>
          <w:rPr>
            <w:rStyle w:val="Hyperlink"/>
            <w:iCs/>
            <w:i/>
          </w:rPr>
          <w:t xml:space="preserve">Fractal Measures and Their Singularities: The Characterization of Strange Sets</w:t>
        </w:r>
      </w:hyperlink>
      <w:r>
        <w:t xml:space="preserve">, Nuclear Physics B - Proceedings Supplements</w:t>
      </w:r>
      <w:r>
        <w:t xml:space="preserve"> </w:t>
      </w:r>
      <w:r>
        <w:rPr>
          <w:bCs/>
          <w:b/>
        </w:rPr>
        <w:t xml:space="preserve">2</w:t>
      </w:r>
      <w:r>
        <w:t xml:space="preserve">, 501 (1987).</w:t>
      </w:r>
    </w:p>
    <w:bookmarkEnd w:id="2035"/>
    <w:bookmarkStart w:id="2037" w:name="ref-KANTELHARDT2001441"/>
    <w:p>
      <w:pPr>
        <w:pStyle w:val="Bibliography"/>
      </w:pPr>
      <w:r>
        <w:t xml:space="preserve">[91]</w:t>
      </w:r>
      <w:r>
        <w:t xml:space="preserve"> </w:t>
      </w:r>
      <w:r>
        <w:t xml:space="preserve">	</w:t>
      </w:r>
      <w:r>
        <w:t xml:space="preserve">J. W. Kantelhardt, E. Koscielny-Bunde, H. H. A. Rego, S. Havlin, and A. Bunde,</w:t>
      </w:r>
      <w:r>
        <w:t xml:space="preserve"> </w:t>
      </w:r>
      <w:hyperlink r:id="rId2036">
        <w:r>
          <w:rPr>
            <w:rStyle w:val="Hyperlink"/>
            <w:iCs/>
            <w:i/>
          </w:rPr>
          <w:t xml:space="preserve">Detecting Long-Range Correlations with Detrended Fluctuation Analysis</w:t>
        </w:r>
      </w:hyperlink>
      <w:r>
        <w:t xml:space="preserve">, Physica A: Statistical Mechanics and Its Applications</w:t>
      </w:r>
      <w:r>
        <w:t xml:space="preserve"> </w:t>
      </w:r>
      <w:r>
        <w:rPr>
          <w:bCs/>
          <w:b/>
        </w:rPr>
        <w:t xml:space="preserve">295</w:t>
      </w:r>
      <w:r>
        <w:t xml:space="preserve">, 441 (2001).</w:t>
      </w:r>
    </w:p>
    <w:bookmarkEnd w:id="2037"/>
    <w:bookmarkStart w:id="2039" w:name="ref-Kantelhardt2011"/>
    <w:p>
      <w:pPr>
        <w:pStyle w:val="Bibliography"/>
      </w:pPr>
      <w:r>
        <w:t xml:space="preserve">[92]</w:t>
      </w:r>
      <w:r>
        <w:t xml:space="preserve"> </w:t>
      </w:r>
      <w:r>
        <w:t xml:space="preserve">	</w:t>
      </w:r>
      <w:r>
        <w:t xml:space="preserve">J. W. Kantelhardt,</w:t>
      </w:r>
      <w:r>
        <w:t xml:space="preserve"> </w:t>
      </w:r>
      <w:hyperlink r:id="rId2038">
        <w:r>
          <w:rPr>
            <w:rStyle w:val="Hyperlink"/>
            <w:iCs/>
            <w:i/>
          </w:rPr>
          <w:t xml:space="preserve">Fractal and Multifractal Time Series</w:t>
        </w:r>
      </w:hyperlink>
      <w:r>
        <w:t xml:space="preserve">, in</w:t>
      </w:r>
      <w:r>
        <w:t xml:space="preserve"> </w:t>
      </w:r>
      <w:r>
        <w:rPr>
          <w:iCs/>
          <w:i/>
        </w:rPr>
        <w:t xml:space="preserve">Mathematics of Complexity and Dynamical Systems</w:t>
      </w:r>
      <w:r>
        <w:t xml:space="preserve">, edited by R. A. Meyers (Springer New York, New York, NY, 2011), pp. 463–487.</w:t>
      </w:r>
    </w:p>
    <w:bookmarkEnd w:id="2039"/>
    <w:bookmarkStart w:id="2041" w:name="ref-KANTELHARDT200287"/>
    <w:p>
      <w:pPr>
        <w:pStyle w:val="Bibliography"/>
      </w:pPr>
      <w:r>
        <w:t xml:space="preserve">[93]</w:t>
      </w:r>
      <w:r>
        <w:t xml:space="preserve"> </w:t>
      </w:r>
      <w:r>
        <w:t xml:space="preserve">	</w:t>
      </w:r>
      <w:r>
        <w:t xml:space="preserve">J. W. Kantelhardt, S. A. Zschiegner, E. Koscielny-Bunde, S. Havlin, A. Bunde, and H. E. Stanley,</w:t>
      </w:r>
      <w:r>
        <w:t xml:space="preserve"> </w:t>
      </w:r>
      <w:hyperlink r:id="rId2040">
        <w:r>
          <w:rPr>
            <w:rStyle w:val="Hyperlink"/>
            <w:iCs/>
            <w:i/>
          </w:rPr>
          <w:t xml:space="preserve">Multifractal Detrended Fluctuation Analysis of Nonstationary Time Series</w:t>
        </w:r>
      </w:hyperlink>
      <w:r>
        <w:t xml:space="preserve">, Physica A: Statistical Mechanics and Its Applications</w:t>
      </w:r>
      <w:r>
        <w:t xml:space="preserve"> </w:t>
      </w:r>
      <w:r>
        <w:rPr>
          <w:bCs/>
          <w:b/>
        </w:rPr>
        <w:t xml:space="preserve">316</w:t>
      </w:r>
      <w:r>
        <w:t xml:space="preserve">, 87 (2002).</w:t>
      </w:r>
    </w:p>
    <w:bookmarkEnd w:id="2041"/>
    <w:bookmarkStart w:id="2043" w:name="ref-Dutta_2010"/>
    <w:p>
      <w:pPr>
        <w:pStyle w:val="Bibliography"/>
      </w:pPr>
      <w:r>
        <w:t xml:space="preserve">[94]</w:t>
      </w:r>
      <w:r>
        <w:t xml:space="preserve"> </w:t>
      </w:r>
      <w:r>
        <w:t xml:space="preserve">	</w:t>
      </w:r>
      <w:r>
        <w:t xml:space="preserve">S. Dutta,</w:t>
      </w:r>
      <w:r>
        <w:t xml:space="preserve"> </w:t>
      </w:r>
      <w:hyperlink r:id="rId2042">
        <w:r>
          <w:rPr>
            <w:rStyle w:val="Hyperlink"/>
            <w:iCs/>
            <w:i/>
          </w:rPr>
          <w:t xml:space="preserve">Multifractal Properties of ECG Patterns of Patients Suffering from Congestive Heart Failure</w:t>
        </w:r>
      </w:hyperlink>
      <w:r>
        <w:t xml:space="preserve">, Journal of Statistical Mechanics: Theory and Experiment</w:t>
      </w:r>
      <w:r>
        <w:t xml:space="preserve"> </w:t>
      </w:r>
      <w:r>
        <w:rPr>
          <w:bCs/>
          <w:b/>
        </w:rPr>
        <w:t xml:space="preserve">2010</w:t>
      </w:r>
      <w:r>
        <w:t xml:space="preserve">, P12021 (2010).</w:t>
      </w:r>
    </w:p>
    <w:bookmarkEnd w:id="2043"/>
    <w:bookmarkStart w:id="2045" w:name="ref-MAIORINO2015302"/>
    <w:p>
      <w:pPr>
        <w:pStyle w:val="Bibliography"/>
      </w:pPr>
      <w:r>
        <w:t xml:space="preserve">[95]</w:t>
      </w:r>
      <w:r>
        <w:t xml:space="preserve"> </w:t>
      </w:r>
      <w:r>
        <w:t xml:space="preserve">	</w:t>
      </w:r>
      <w:r>
        <w:t xml:space="preserve">E. Maiorino, L. Livi, A. Giuliani, A. Sadeghian, and A. Rizzi,</w:t>
      </w:r>
      <w:r>
        <w:t xml:space="preserve"> </w:t>
      </w:r>
      <w:hyperlink r:id="rId2044">
        <w:r>
          <w:rPr>
            <w:rStyle w:val="Hyperlink"/>
            <w:iCs/>
            <w:i/>
          </w:rPr>
          <w:t xml:space="preserve">Multifractal Characterization of Protein Contact Networks</w:t>
        </w:r>
      </w:hyperlink>
      <w:r>
        <w:t xml:space="preserve">, Physica A: Statistical Mechanics and Its Applications</w:t>
      </w:r>
      <w:r>
        <w:t xml:space="preserve"> </w:t>
      </w:r>
      <w:r>
        <w:rPr>
          <w:bCs/>
          <w:b/>
        </w:rPr>
        <w:t xml:space="preserve">428</w:t>
      </w:r>
      <w:r>
        <w:t xml:space="preserve">, 302 (2015).</w:t>
      </w:r>
    </w:p>
    <w:bookmarkEnd w:id="2045"/>
    <w:bookmarkStart w:id="2047" w:name="ref-FIGUEIREDO20102090"/>
    <w:p>
      <w:pPr>
        <w:pStyle w:val="Bibliography"/>
      </w:pPr>
      <w:r>
        <w:t xml:space="preserve">[96]</w:t>
      </w:r>
      <w:r>
        <w:t xml:space="preserve"> </w:t>
      </w:r>
      <w:r>
        <w:t xml:space="preserve">	</w:t>
      </w:r>
      <w:r>
        <w:t xml:space="preserve">P. H. Figueirêdo, E. Nogueira, M. A. Moret, and S. Coutinho,</w:t>
      </w:r>
      <w:r>
        <w:t xml:space="preserve"> </w:t>
      </w:r>
      <w:hyperlink r:id="rId2046">
        <w:r>
          <w:rPr>
            <w:rStyle w:val="Hyperlink"/>
            <w:iCs/>
            <w:i/>
          </w:rPr>
          <w:t xml:space="preserve">Multifractal Analysis of Polyalanines Time Series</w:t>
        </w:r>
      </w:hyperlink>
      <w:r>
        <w:t xml:space="preserve">, Physica A: Statistical Mechanics and Its Applications</w:t>
      </w:r>
      <w:r>
        <w:t xml:space="preserve"> </w:t>
      </w:r>
      <w:r>
        <w:rPr>
          <w:bCs/>
          <w:b/>
        </w:rPr>
        <w:t xml:space="preserve">389</w:t>
      </w:r>
      <w:r>
        <w:t xml:space="preserve">, 2090 (2010).</w:t>
      </w:r>
    </w:p>
    <w:bookmarkEnd w:id="2047"/>
    <w:bookmarkStart w:id="2049" w:name="ref-Jafari_2012"/>
    <w:p>
      <w:pPr>
        <w:pStyle w:val="Bibliography"/>
      </w:pPr>
      <w:r>
        <w:t xml:space="preserve">[97]</w:t>
      </w:r>
      <w:r>
        <w:t xml:space="preserve"> </w:t>
      </w:r>
      <w:r>
        <w:t xml:space="preserve">	</w:t>
      </w:r>
      <w:r>
        <w:t xml:space="preserve">G. R. Jafari, P. Pedram, and L. Hedayatifar,</w:t>
      </w:r>
      <w:r>
        <w:t xml:space="preserve"> </w:t>
      </w:r>
      <w:hyperlink r:id="rId2048">
        <w:r>
          <w:rPr>
            <w:rStyle w:val="Hyperlink"/>
            <w:iCs/>
            <w:i/>
          </w:rPr>
          <w:t xml:space="preserve">Erratum: Long-Range Correlation and Multifractality in Bach’s Inventions Pitches</w:t>
        </w:r>
      </w:hyperlink>
      <w:r>
        <w:t xml:space="preserve">, Journal of Statistical Mechanics: Theory and Experiment</w:t>
      </w:r>
      <w:r>
        <w:t xml:space="preserve"> </w:t>
      </w:r>
      <w:r>
        <w:rPr>
          <w:bCs/>
          <w:b/>
        </w:rPr>
        <w:t xml:space="preserve">2012</w:t>
      </w:r>
      <w:r>
        <w:t xml:space="preserve">, E03001 (2012).</w:t>
      </w:r>
    </w:p>
    <w:bookmarkEnd w:id="2049"/>
    <w:bookmarkStart w:id="2051" w:name="ref-Jiang_2019"/>
    <w:p>
      <w:pPr>
        <w:pStyle w:val="Bibliography"/>
      </w:pPr>
      <w:r>
        <w:t xml:space="preserve">[98]</w:t>
      </w:r>
      <w:r>
        <w:t xml:space="preserve"> </w:t>
      </w:r>
      <w:r>
        <w:t xml:space="preserve">	</w:t>
      </w:r>
      <w:r>
        <w:t xml:space="preserve">Z.-Q. Jiang, W.-J. Xie, W.-X. Zhou, and D. Sornette,</w:t>
      </w:r>
      <w:r>
        <w:t xml:space="preserve"> </w:t>
      </w:r>
      <w:hyperlink r:id="rId2050">
        <w:r>
          <w:rPr>
            <w:rStyle w:val="Hyperlink"/>
            <w:iCs/>
            <w:i/>
          </w:rPr>
          <w:t xml:space="preserve">Multifractal Analysis of Financial Markets: A Review</w:t>
        </w:r>
      </w:hyperlink>
      <w:r>
        <w:t xml:space="preserve">, Reports on Progress in Physics</w:t>
      </w:r>
      <w:r>
        <w:t xml:space="preserve"> </w:t>
      </w:r>
      <w:r>
        <w:rPr>
          <w:bCs/>
          <w:b/>
        </w:rPr>
        <w:t xml:space="preserve">82</w:t>
      </w:r>
      <w:r>
        <w:t xml:space="preserve">, 125901 (2019).</w:t>
      </w:r>
    </w:p>
    <w:bookmarkEnd w:id="2051"/>
    <w:bookmarkStart w:id="2053" w:name="ref-Telesca_2005"/>
    <w:p>
      <w:pPr>
        <w:pStyle w:val="Bibliography"/>
      </w:pPr>
      <w:r>
        <w:t xml:space="preserve">[99]</w:t>
      </w:r>
      <w:r>
        <w:t xml:space="preserve"> </w:t>
      </w:r>
      <w:r>
        <w:t xml:space="preserve">	</w:t>
      </w:r>
      <w:r>
        <w:t xml:space="preserve">L. Telesca, V. Lapenna, and M. Macchiato,</w:t>
      </w:r>
      <w:r>
        <w:t xml:space="preserve"> </w:t>
      </w:r>
      <w:hyperlink r:id="rId2052">
        <w:r>
          <w:rPr>
            <w:rStyle w:val="Hyperlink"/>
            <w:iCs/>
            <w:i/>
          </w:rPr>
          <w:t xml:space="preserve">Multifractal Fluctuations in Earthquake-Related Geoelectrical Signals</w:t>
        </w:r>
      </w:hyperlink>
      <w:r>
        <w:t xml:space="preserve">, New Journal of Physics</w:t>
      </w:r>
      <w:r>
        <w:t xml:space="preserve"> </w:t>
      </w:r>
      <w:r>
        <w:rPr>
          <w:bCs/>
          <w:b/>
        </w:rPr>
        <w:t xml:space="preserve">7</w:t>
      </w:r>
      <w:r>
        <w:t xml:space="preserve">, 214 (2005).</w:t>
      </w:r>
    </w:p>
    <w:bookmarkEnd w:id="2053"/>
    <w:bookmarkStart w:id="2055" w:name="ref-doi:10.1080/00045608.2011.592733"/>
    <w:p>
      <w:pPr>
        <w:pStyle w:val="Bibliography"/>
      </w:pPr>
      <w:r>
        <w:t xml:space="preserve">[100]</w:t>
      </w:r>
      <w:r>
        <w:t xml:space="preserve"> </w:t>
      </w:r>
      <w:r>
        <w:t xml:space="preserve">	</w:t>
      </w:r>
      <w:r>
        <w:t xml:space="preserve">E. G. Yee Leung and Z. Yu,</w:t>
      </w:r>
      <w:r>
        <w:t xml:space="preserve"> </w:t>
      </w:r>
      <w:hyperlink r:id="rId2054">
        <w:r>
          <w:rPr>
            <w:rStyle w:val="Hyperlink"/>
            <w:iCs/>
            <w:i/>
          </w:rPr>
          <w:t xml:space="preserve">Temporal Scaling Behavior of Avian Influenza a (H5N1): The Multifractal Detrended Fluctuation Analysis</w:t>
        </w:r>
      </w:hyperlink>
      <w:r>
        <w:t xml:space="preserve">, Annals of the Association of American Geographers</w:t>
      </w:r>
      <w:r>
        <w:t xml:space="preserve"> </w:t>
      </w:r>
      <w:r>
        <w:rPr>
          <w:bCs/>
          <w:b/>
        </w:rPr>
        <w:t xml:space="preserve">101</w:t>
      </w:r>
      <w:r>
        <w:t xml:space="preserve">, 1221 (2011).</w:t>
      </w:r>
    </w:p>
    <w:bookmarkEnd w:id="2055"/>
    <w:bookmarkStart w:id="2057" w:name="ref-Liao_2011"/>
    <w:p>
      <w:pPr>
        <w:pStyle w:val="Bibliography"/>
      </w:pPr>
      <w:r>
        <w:t xml:space="preserve">[101]</w:t>
      </w:r>
      <w:r>
        <w:t xml:space="preserve"> </w:t>
      </w:r>
      <w:r>
        <w:t xml:space="preserve">	</w:t>
      </w:r>
      <w:r>
        <w:t xml:space="preserve">F. Liao and Y.-K. Jan,</w:t>
      </w:r>
      <w:r>
        <w:t xml:space="preserve"> </w:t>
      </w:r>
      <w:hyperlink r:id="rId2056">
        <w:r>
          <w:rPr>
            <w:rStyle w:val="Hyperlink"/>
            <w:iCs/>
            <w:i/>
          </w:rPr>
          <w:t xml:space="preserve">Using Multifractal Detrended Fluctuation Analysis to Assess Sacral Skin Blood Flow Oscillations in People with Spinal Cord Injury</w:t>
        </w:r>
      </w:hyperlink>
      <w:r>
        <w:t xml:space="preserve">, The Journal of Rehabilitation Research and Development</w:t>
      </w:r>
      <w:r>
        <w:t xml:space="preserve"> </w:t>
      </w:r>
      <w:r>
        <w:rPr>
          <w:bCs/>
          <w:b/>
        </w:rPr>
        <w:t xml:space="preserve">48</w:t>
      </w:r>
      <w:r>
        <w:t xml:space="preserve">, 787 (2011).</w:t>
      </w:r>
    </w:p>
    <w:bookmarkEnd w:id="2057"/>
    <w:bookmarkStart w:id="2059" w:name="ref-TELESCA2005629"/>
    <w:p>
      <w:pPr>
        <w:pStyle w:val="Bibliography"/>
      </w:pPr>
      <w:r>
        <w:t xml:space="preserve">[102]</w:t>
      </w:r>
      <w:r>
        <w:t xml:space="preserve"> </w:t>
      </w:r>
      <w:r>
        <w:t xml:space="preserve">	</w:t>
      </w:r>
      <w:r>
        <w:t xml:space="preserve">L. Telesca, V. Lapenna, and M. Macchiato,</w:t>
      </w:r>
      <w:r>
        <w:t xml:space="preserve"> </w:t>
      </w:r>
      <w:hyperlink r:id="rId2058">
        <w:r>
          <w:rPr>
            <w:rStyle w:val="Hyperlink"/>
            <w:iCs/>
            <w:i/>
          </w:rPr>
          <w:t xml:space="preserve">Multifractal Fluctuations in Seismic Interspike Series</w:t>
        </w:r>
      </w:hyperlink>
      <w:r>
        <w:t xml:space="preserve">, Physica A: Statistical Mechanics and Its Applications</w:t>
      </w:r>
      <w:r>
        <w:t xml:space="preserve"> </w:t>
      </w:r>
      <w:r>
        <w:rPr>
          <w:bCs/>
          <w:b/>
        </w:rPr>
        <w:t xml:space="preserve">354</w:t>
      </w:r>
      <w:r>
        <w:t xml:space="preserve">, 629 (2005).</w:t>
      </w:r>
    </w:p>
    <w:bookmarkEnd w:id="2059"/>
    <w:bookmarkStart w:id="2061" w:name="ref-PhysRevE.84.021103"/>
    <w:p>
      <w:pPr>
        <w:pStyle w:val="Bibliography"/>
      </w:pPr>
      <w:r>
        <w:t xml:space="preserve">[103]</w:t>
      </w:r>
      <w:r>
        <w:t xml:space="preserve"> </w:t>
      </w:r>
      <w:r>
        <w:t xml:space="preserve">	</w:t>
      </w:r>
      <w:r>
        <w:t xml:space="preserve">M. S. Movahed, F. Ghasemi, S. Rahvar, and M. R. R. Tabar,</w:t>
      </w:r>
      <w:r>
        <w:t xml:space="preserve"> </w:t>
      </w:r>
      <w:hyperlink r:id="rId2060">
        <w:r>
          <w:rPr>
            <w:rStyle w:val="Hyperlink"/>
            <w:iCs/>
            <w:i/>
          </w:rPr>
          <w:t xml:space="preserve">Long-Range Correlation in Cosmic Microwave Background Radiation</w:t>
        </w:r>
      </w:hyperlink>
      <w:r>
        <w:t xml:space="preserve">, Phys. Rev. E</w:t>
      </w:r>
      <w:r>
        <w:t xml:space="preserve"> </w:t>
      </w:r>
      <w:r>
        <w:rPr>
          <w:bCs/>
          <w:b/>
        </w:rPr>
        <w:t xml:space="preserve">84</w:t>
      </w:r>
      <w:r>
        <w:t xml:space="preserve">, 021103 (2011).</w:t>
      </w:r>
    </w:p>
    <w:bookmarkEnd w:id="2061"/>
    <w:bookmarkStart w:id="2063" w:name="ref-MALI201525"/>
    <w:p>
      <w:pPr>
        <w:pStyle w:val="Bibliography"/>
      </w:pPr>
      <w:r>
        <w:t xml:space="preserve">[104]</w:t>
      </w:r>
      <w:r>
        <w:t xml:space="preserve"> </w:t>
      </w:r>
      <w:r>
        <w:t xml:space="preserve">	</w:t>
      </w:r>
      <w:r>
        <w:t xml:space="preserve">P. Mali, S. Sarkar, S. Ghosh, A. Mukhopadhyay, and G. Singh,</w:t>
      </w:r>
      <w:r>
        <w:t xml:space="preserve"> </w:t>
      </w:r>
      <w:hyperlink r:id="rId2062">
        <w:r>
          <w:rPr>
            <w:rStyle w:val="Hyperlink"/>
            <w:iCs/>
            <w:i/>
          </w:rPr>
          <w:t xml:space="preserve">Multifractal Detrended Fluctuation Analysis of Particle Density Fluctuations in High-Energy Nuclear Collisions</w:t>
        </w:r>
      </w:hyperlink>
      <w:r>
        <w:t xml:space="preserve">, Physica A: Statistical Mechanics and Its Applications</w:t>
      </w:r>
      <w:r>
        <w:t xml:space="preserve"> </w:t>
      </w:r>
      <w:r>
        <w:rPr>
          <w:bCs/>
          <w:b/>
        </w:rPr>
        <w:t xml:space="preserve">424</w:t>
      </w:r>
      <w:r>
        <w:t xml:space="preserve">, 25 (2015).</w:t>
      </w:r>
    </w:p>
    <w:bookmarkEnd w:id="2063"/>
    <w:bookmarkStart w:id="2065" w:name="ref-Pedron_2010"/>
    <w:p>
      <w:pPr>
        <w:pStyle w:val="Bibliography"/>
      </w:pPr>
      <w:r>
        <w:t xml:space="preserve">[105]</w:t>
      </w:r>
      <w:r>
        <w:t xml:space="preserve"> </w:t>
      </w:r>
      <w:r>
        <w:t xml:space="preserve">	</w:t>
      </w:r>
      <w:r>
        <w:t xml:space="preserve">I. T. Pedron,</w:t>
      </w:r>
      <w:r>
        <w:t xml:space="preserve"> </w:t>
      </w:r>
      <w:hyperlink r:id="rId2064">
        <w:r>
          <w:rPr>
            <w:rStyle w:val="Hyperlink"/>
            <w:iCs/>
            <w:i/>
          </w:rPr>
          <w:t xml:space="preserve">Correlation and Multifractality in Climatological Time Series</w:t>
        </w:r>
      </w:hyperlink>
      <w:r>
        <w:t xml:space="preserve">, Journal of Physics: Conference Series</w:t>
      </w:r>
      <w:r>
        <w:t xml:space="preserve"> </w:t>
      </w:r>
      <w:r>
        <w:rPr>
          <w:bCs/>
          <w:b/>
        </w:rPr>
        <w:t xml:space="preserve">246</w:t>
      </w:r>
      <w:r>
        <w:t xml:space="preserve">, 012034 (2010).</w:t>
      </w:r>
    </w:p>
    <w:bookmarkEnd w:id="2065"/>
    <w:bookmarkStart w:id="2067" w:name="ref-Rak_2015"/>
    <w:p>
      <w:pPr>
        <w:pStyle w:val="Bibliography"/>
      </w:pPr>
      <w:r>
        <w:t xml:space="preserve">[106]</w:t>
      </w:r>
      <w:r>
        <w:t xml:space="preserve"> </w:t>
      </w:r>
      <w:r>
        <w:t xml:space="preserve">	</w:t>
      </w:r>
      <w:r>
        <w:t xml:space="preserve">R. Rak, S. Drożdż, J. Kwapień, and P. Oświȩcimka,</w:t>
      </w:r>
      <w:r>
        <w:t xml:space="preserve"> </w:t>
      </w:r>
      <w:hyperlink r:id="rId2066">
        <w:r>
          <w:rPr>
            <w:rStyle w:val="Hyperlink"/>
            <w:iCs/>
            <w:i/>
          </w:rPr>
          <w:t xml:space="preserve">Detrended Cross-Correlations Between Returns, Volatility, Trading Activity, and Volume Traded for the Stock Market Companies</w:t>
        </w:r>
      </w:hyperlink>
      <w:r>
        <w:t xml:space="preserve">, Europhysics Letters</w:t>
      </w:r>
      <w:r>
        <w:t xml:space="preserve"> </w:t>
      </w:r>
      <w:r>
        <w:rPr>
          <w:bCs/>
          <w:b/>
        </w:rPr>
        <w:t xml:space="preserve">112</w:t>
      </w:r>
      <w:r>
        <w:t xml:space="preserve">, 48001 (2015).</w:t>
      </w:r>
    </w:p>
    <w:bookmarkEnd w:id="2067"/>
    <w:bookmarkStart w:id="2069" w:name="ref-WATOREK20211"/>
    <w:p>
      <w:pPr>
        <w:pStyle w:val="Bibliography"/>
      </w:pPr>
      <w:r>
        <w:t xml:space="preserve">[107]</w:t>
      </w:r>
      <w:r>
        <w:t xml:space="preserve"> </w:t>
      </w:r>
      <w:r>
        <w:t xml:space="preserve">	</w:t>
      </w:r>
      <w:r>
        <w:t xml:space="preserve">M. Wątorek, S. Drożdż, J. Kwapień, L. Minati, P. Oświęcimka, and M. Stanuszek,</w:t>
      </w:r>
      <w:r>
        <w:t xml:space="preserve"> </w:t>
      </w:r>
      <w:hyperlink r:id="rId2068">
        <w:r>
          <w:rPr>
            <w:rStyle w:val="Hyperlink"/>
            <w:iCs/>
            <w:i/>
          </w:rPr>
          <w:t xml:space="preserve">Multiscale Characteristics of the Emerging Global Cryptocurrency Market</w:t>
        </w:r>
      </w:hyperlink>
      <w:r>
        <w:t xml:space="preserve">, Physics Reports</w:t>
      </w:r>
      <w:r>
        <w:t xml:space="preserve"> </w:t>
      </w:r>
      <w:r>
        <w:rPr>
          <w:bCs/>
          <w:b/>
        </w:rPr>
        <w:t xml:space="preserve">901</w:t>
      </w:r>
      <w:r>
        <w:t xml:space="preserve">, 1 (2021).</w:t>
      </w:r>
    </w:p>
    <w:bookmarkEnd w:id="2069"/>
    <w:bookmarkStart w:id="2071" w:name="ref-Peng_1995"/>
    <w:p>
      <w:pPr>
        <w:pStyle w:val="Bibliography"/>
      </w:pPr>
      <w:r>
        <w:t xml:space="preserve">[108]</w:t>
      </w:r>
      <w:r>
        <w:t xml:space="preserve"> </w:t>
      </w:r>
      <w:r>
        <w:t xml:space="preserve">	</w:t>
      </w:r>
      <w:r>
        <w:t xml:space="preserve">C.-K. Peng, S. Havlin, H. E. Stanley, and A. L. Goldberger,</w:t>
      </w:r>
      <w:r>
        <w:t xml:space="preserve"> </w:t>
      </w:r>
      <w:hyperlink r:id="rId2070">
        <w:r>
          <w:rPr>
            <w:rStyle w:val="Hyperlink"/>
            <w:iCs/>
            <w:i/>
          </w:rPr>
          <w:t xml:space="preserve">Quantification of Scaling Exponents and Crossover Phenomena in Nonstationary Heartbeat Time Series</w:t>
        </w:r>
      </w:hyperlink>
      <w:r>
        <w:t xml:space="preserve">, Chaos: An Interdisciplinary Journal of Nonlinear Science</w:t>
      </w:r>
      <w:r>
        <w:t xml:space="preserve"> </w:t>
      </w:r>
      <w:r>
        <w:rPr>
          <w:bCs/>
          <w:b/>
        </w:rPr>
        <w:t xml:space="preserve">5</w:t>
      </w:r>
      <w:r>
        <w:t xml:space="preserve">, 82 (1995).</w:t>
      </w:r>
    </w:p>
    <w:bookmarkEnd w:id="2071"/>
    <w:bookmarkStart w:id="2073" w:name="ref-EnriqueCanessa_2000"/>
    <w:p>
      <w:pPr>
        <w:pStyle w:val="Bibliography"/>
      </w:pPr>
      <w:r>
        <w:t xml:space="preserve">[109]</w:t>
      </w:r>
      <w:r>
        <w:t xml:space="preserve"> </w:t>
      </w:r>
      <w:r>
        <w:t xml:space="preserve">	</w:t>
      </w:r>
      <w:r>
        <w:t xml:space="preserve">E. Canessa,</w:t>
      </w:r>
      <w:r>
        <w:t xml:space="preserve"> </w:t>
      </w:r>
      <w:hyperlink r:id="rId2072">
        <w:r>
          <w:rPr>
            <w:rStyle w:val="Hyperlink"/>
            <w:iCs/>
            <w:i/>
          </w:rPr>
          <w:t xml:space="preserve">Multifractality in Time Series</w:t>
        </w:r>
      </w:hyperlink>
      <w:r>
        <w:t xml:space="preserve">, Journal of Physics A: Mathematical and General</w:t>
      </w:r>
      <w:r>
        <w:t xml:space="preserve"> </w:t>
      </w:r>
      <w:r>
        <w:rPr>
          <w:bCs/>
          <w:b/>
        </w:rPr>
        <w:t xml:space="preserve">33</w:t>
      </w:r>
      <w:r>
        <w:t xml:space="preserve">, 3637 (2000).</w:t>
      </w:r>
    </w:p>
    <w:bookmarkEnd w:id="2073"/>
    <w:bookmarkStart w:id="2075" w:name="X63eaaa8f5ba68d7a5b6e1e88d83af298cd89f23"/>
    <w:p>
      <w:pPr>
        <w:pStyle w:val="Bibliography"/>
      </w:pPr>
      <w:r>
        <w:t xml:space="preserve">[110]</w:t>
      </w:r>
      <w:r>
        <w:t xml:space="preserve"> </w:t>
      </w:r>
      <w:r>
        <w:t xml:space="preserve">	</w:t>
      </w:r>
      <w:r>
        <w:t xml:space="preserve">A. Kasprzak, R. Kutner, J. Perelló, and J. Masoliver,</w:t>
      </w:r>
      <w:r>
        <w:t xml:space="preserve"> </w:t>
      </w:r>
      <w:hyperlink r:id="rId2074">
        <w:r>
          <w:rPr>
            <w:rStyle w:val="Hyperlink"/>
            <w:iCs/>
            <w:i/>
          </w:rPr>
          <w:t xml:space="preserve">Higher-Order Phase Transitions on Financial Markets</w:t>
        </w:r>
      </w:hyperlink>
      <w:r>
        <w:t xml:space="preserve">, The European Physical Journal B: Condensed Matter and Complex Systems</w:t>
      </w:r>
      <w:r>
        <w:t xml:space="preserve"> </w:t>
      </w:r>
      <w:r>
        <w:rPr>
          <w:bCs/>
          <w:b/>
        </w:rPr>
        <w:t xml:space="preserve">76</w:t>
      </w:r>
      <w:r>
        <w:t xml:space="preserve">, 513 (2010).</w:t>
      </w:r>
    </w:p>
    <w:bookmarkEnd w:id="2075"/>
    <w:bookmarkStart w:id="2077" w:name="ref-DAI2014332"/>
    <w:p>
      <w:pPr>
        <w:pStyle w:val="Bibliography"/>
      </w:pPr>
      <w:r>
        <w:t xml:space="preserve">[111]</w:t>
      </w:r>
      <w:r>
        <w:t xml:space="preserve"> </w:t>
      </w:r>
      <w:r>
        <w:t xml:space="preserve">	</w:t>
      </w:r>
      <w:r>
        <w:t xml:space="preserve">M. Dai, C. Zhang, and D. Zhang,</w:t>
      </w:r>
      <w:r>
        <w:t xml:space="preserve"> </w:t>
      </w:r>
      <w:hyperlink r:id="rId2076">
        <w:r>
          <w:rPr>
            <w:rStyle w:val="Hyperlink"/>
            <w:iCs/>
            <w:i/>
          </w:rPr>
          <w:t xml:space="preserve">Multifractal and Singularity Analysis of Highway Volume Data</w:t>
        </w:r>
      </w:hyperlink>
      <w:r>
        <w:t xml:space="preserve">, Physica A: Statistical Mechanics and Its Applications</w:t>
      </w:r>
      <w:r>
        <w:t xml:space="preserve"> </w:t>
      </w:r>
      <w:r>
        <w:rPr>
          <w:bCs/>
          <w:b/>
        </w:rPr>
        <w:t xml:space="preserve">407</w:t>
      </w:r>
      <w:r>
        <w:t xml:space="preserve">, 332 (2014).</w:t>
      </w:r>
    </w:p>
    <w:bookmarkEnd w:id="2077"/>
    <w:bookmarkStart w:id="2079" w:name="ref-DAI2016722"/>
    <w:p>
      <w:pPr>
        <w:pStyle w:val="Bibliography"/>
      </w:pPr>
      <w:r>
        <w:t xml:space="preserve">[112]</w:t>
      </w:r>
      <w:r>
        <w:t xml:space="preserve"> </w:t>
      </w:r>
      <w:r>
        <w:t xml:space="preserve">	</w:t>
      </w:r>
      <w:r>
        <w:t xml:space="preserve">M. Dai, J. Hou, and D. Ye,</w:t>
      </w:r>
      <w:r>
        <w:t xml:space="preserve"> </w:t>
      </w:r>
      <w:hyperlink r:id="rId2078">
        <w:r>
          <w:rPr>
            <w:rStyle w:val="Hyperlink"/>
            <w:iCs/>
            <w:i/>
          </w:rPr>
          <w:t xml:space="preserve">Multifractal Detrended Fluctuation Analysis Based on Fractal Fitting: The Long-Range Correlation Detection Method for Highway Volume Data</w:t>
        </w:r>
      </w:hyperlink>
      <w:r>
        <w:t xml:space="preserve">, Physica A: Statistical Mechanics and Its Applications</w:t>
      </w:r>
      <w:r>
        <w:t xml:space="preserve"> </w:t>
      </w:r>
      <w:r>
        <w:rPr>
          <w:bCs/>
          <w:b/>
        </w:rPr>
        <w:t xml:space="preserve">444</w:t>
      </w:r>
      <w:r>
        <w:t xml:space="preserve">, 722 (2016).</w:t>
      </w:r>
    </w:p>
    <w:bookmarkEnd w:id="2079"/>
    <w:bookmarkStart w:id="2081" w:name="ref-SUN2001553"/>
    <w:p>
      <w:pPr>
        <w:pStyle w:val="Bibliography"/>
      </w:pPr>
      <w:r>
        <w:t xml:space="preserve">[113]</w:t>
      </w:r>
      <w:r>
        <w:t xml:space="preserve"> </w:t>
      </w:r>
      <w:r>
        <w:t xml:space="preserve">	</w:t>
      </w:r>
      <w:r>
        <w:t xml:space="preserve">X. Sun, H. Chen, Z. Wu, and Y. Yuan,</w:t>
      </w:r>
      <w:r>
        <w:t xml:space="preserve"> </w:t>
      </w:r>
      <w:hyperlink r:id="rId2080">
        <w:r>
          <w:rPr>
            <w:rStyle w:val="Hyperlink"/>
            <w:iCs/>
            <w:i/>
          </w:rPr>
          <w:t xml:space="preserve">Multifractal Analysis of Hang Seng Index in Hong Kong Stock Market</w:t>
        </w:r>
      </w:hyperlink>
      <w:r>
        <w:t xml:space="preserve">, Physica A: Statistical Mechanics and Its Applications</w:t>
      </w:r>
      <w:r>
        <w:t xml:space="preserve"> </w:t>
      </w:r>
      <w:r>
        <w:rPr>
          <w:bCs/>
          <w:b/>
        </w:rPr>
        <w:t xml:space="preserve">291</w:t>
      </w:r>
      <w:r>
        <w:t xml:space="preserve">, 553 (2001).</w:t>
      </w:r>
    </w:p>
    <w:bookmarkEnd w:id="2081"/>
    <w:bookmarkStart w:id="2083" w:name="ref-10.3389/fphys.2012.00141"/>
    <w:p>
      <w:pPr>
        <w:pStyle w:val="Bibliography"/>
      </w:pPr>
      <w:r>
        <w:t xml:space="preserve">[114]</w:t>
      </w:r>
      <w:r>
        <w:t xml:space="preserve"> </w:t>
      </w:r>
      <w:r>
        <w:t xml:space="preserve">	</w:t>
      </w:r>
      <w:r>
        <w:t xml:space="preserve">E. A. Ihlen,</w:t>
      </w:r>
      <w:r>
        <w:t xml:space="preserve"> </w:t>
      </w:r>
      <w:hyperlink r:id="rId2082">
        <w:r>
          <w:rPr>
            <w:rStyle w:val="Hyperlink"/>
            <w:iCs/>
            <w:i/>
          </w:rPr>
          <w:t xml:space="preserve">Introduction to Multifractal Detrended Fluctuation Analysis in Matlab</w:t>
        </w:r>
      </w:hyperlink>
      <w:r>
        <w:t xml:space="preserve">, Frontiers in Physiology</w:t>
      </w:r>
      <w:r>
        <w:t xml:space="preserve"> </w:t>
      </w:r>
      <w:r>
        <w:rPr>
          <w:bCs/>
          <w:b/>
        </w:rPr>
        <w:t xml:space="preserve">3</w:t>
      </w:r>
      <w:r>
        <w:t xml:space="preserve">, (2012).</w:t>
      </w:r>
    </w:p>
    <w:bookmarkEnd w:id="2083"/>
    <w:bookmarkStart w:id="2085" w:name="ref-OSWIECIMKA2018231"/>
    <w:p>
      <w:pPr>
        <w:pStyle w:val="Bibliography"/>
      </w:pPr>
      <w:r>
        <w:t xml:space="preserve">[115]</w:t>
      </w:r>
      <w:r>
        <w:t xml:space="preserve"> </w:t>
      </w:r>
      <w:r>
        <w:t xml:space="preserve">	</w:t>
      </w:r>
      <w:r>
        <w:t xml:space="preserve">P. Oświȩcimka, L. Livi, and S. Drożdż,</w:t>
      </w:r>
      <w:r>
        <w:t xml:space="preserve"> </w:t>
      </w:r>
      <w:hyperlink r:id="rId2084">
        <w:r>
          <w:rPr>
            <w:rStyle w:val="Hyperlink"/>
            <w:iCs/>
            <w:i/>
          </w:rPr>
          <w:t xml:space="preserve">Right-Side-Stretched Multifractal Spectra Indicate Small-Worldness in Networks</w:t>
        </w:r>
      </w:hyperlink>
      <w:r>
        <w:t xml:space="preserve">, Communications in Nonlinear Science and Numerical Simulation</w:t>
      </w:r>
      <w:r>
        <w:t xml:space="preserve"> </w:t>
      </w:r>
      <w:r>
        <w:rPr>
          <w:bCs/>
          <w:b/>
        </w:rPr>
        <w:t xml:space="preserve">57</w:t>
      </w:r>
      <w:r>
        <w:t xml:space="preserve">, 231 (2018).</w:t>
      </w:r>
    </w:p>
    <w:bookmarkEnd w:id="2085"/>
    <w:bookmarkStart w:id="2087" w:name="ref-PhysRevE.91.030902"/>
    <w:p>
      <w:pPr>
        <w:pStyle w:val="Bibliography"/>
      </w:pPr>
      <w:r>
        <w:t xml:space="preserve">[116]</w:t>
      </w:r>
      <w:r>
        <w:t xml:space="preserve"> </w:t>
      </w:r>
      <w:r>
        <w:t xml:space="preserve">	</w:t>
      </w:r>
      <w:r>
        <w:t xml:space="preserve">S. Drożdż and P. Oświȩcimka,</w:t>
      </w:r>
      <w:r>
        <w:t xml:space="preserve"> </w:t>
      </w:r>
      <w:hyperlink r:id="rId2086">
        <w:r>
          <w:rPr>
            <w:rStyle w:val="Hyperlink"/>
            <w:iCs/>
            <w:i/>
          </w:rPr>
          <w:t xml:space="preserve">Detecting and Interpreting Distortions in Hierarchical Organization of Complex Time Series</w:t>
        </w:r>
      </w:hyperlink>
      <w:r>
        <w:t xml:space="preserve">, Phys. Rev. E</w:t>
      </w:r>
      <w:r>
        <w:t xml:space="preserve"> </w:t>
      </w:r>
      <w:r>
        <w:rPr>
          <w:bCs/>
          <w:b/>
        </w:rPr>
        <w:t xml:space="preserve">91</w:t>
      </w:r>
      <w:r>
        <w:t xml:space="preserve">, 030902 (2015).</w:t>
      </w:r>
    </w:p>
    <w:bookmarkEnd w:id="2087"/>
    <w:bookmarkStart w:id="2089" w:name="ref-Dro_d__2018"/>
    <w:p>
      <w:pPr>
        <w:pStyle w:val="Bibliography"/>
      </w:pPr>
      <w:r>
        <w:t xml:space="preserve">[117]</w:t>
      </w:r>
      <w:r>
        <w:t xml:space="preserve"> </w:t>
      </w:r>
      <w:r>
        <w:t xml:space="preserve">	</w:t>
      </w:r>
      <w:r>
        <w:t xml:space="preserve">S. Drożdż, R. Kowalski, P. Oświȩcimka, R. Rak, and R. Gȩbarowski,</w:t>
      </w:r>
      <w:r>
        <w:t xml:space="preserve"> </w:t>
      </w:r>
      <w:hyperlink r:id="rId2088">
        <w:r>
          <w:rPr>
            <w:rStyle w:val="Hyperlink"/>
            <w:iCs/>
            <w:i/>
          </w:rPr>
          <w:t xml:space="preserve">Dynamical Variety of Shapes in Financial Multifractality</w:t>
        </w:r>
      </w:hyperlink>
      <w:r>
        <w:t xml:space="preserve">, Complexity</w:t>
      </w:r>
      <w:r>
        <w:t xml:space="preserve"> </w:t>
      </w:r>
      <w:r>
        <w:rPr>
          <w:bCs/>
          <w:b/>
        </w:rPr>
        <w:t xml:space="preserve">2018</w:t>
      </w:r>
      <w:r>
        <w:t xml:space="preserve">, 1 (2018).</w:t>
      </w:r>
    </w:p>
    <w:bookmarkEnd w:id="2089"/>
    <w:bookmarkStart w:id="2091" w:name="ref-Orozco_Duque_2015"/>
    <w:p>
      <w:pPr>
        <w:pStyle w:val="Bibliography"/>
      </w:pPr>
      <w:r>
        <w:t xml:space="preserve">[118]</w:t>
      </w:r>
      <w:r>
        <w:t xml:space="preserve"> </w:t>
      </w:r>
      <w:r>
        <w:t xml:space="preserve">	</w:t>
      </w:r>
      <w:r>
        <w:t xml:space="preserve">A. Orozco-Duque, D. Novak, V. Kremen, and J. Bustamante,</w:t>
      </w:r>
      <w:r>
        <w:t xml:space="preserve"> </w:t>
      </w:r>
      <w:hyperlink r:id="rId2090">
        <w:r>
          <w:rPr>
            <w:rStyle w:val="Hyperlink"/>
            <w:iCs/>
            <w:i/>
          </w:rPr>
          <w:t xml:space="preserve">Multifractal Analysis for Grading Complex Fractionated Electrograms in Atrial Fibrillation</w:t>
        </w:r>
      </w:hyperlink>
      <w:r>
        <w:t xml:space="preserve">, Physiological Measurement</w:t>
      </w:r>
      <w:r>
        <w:t xml:space="preserve"> </w:t>
      </w:r>
      <w:r>
        <w:rPr>
          <w:bCs/>
          <w:b/>
        </w:rPr>
        <w:t xml:space="preserve">36</w:t>
      </w:r>
      <w:r>
        <w:t xml:space="preserve">, 2269 (2015).</w:t>
      </w:r>
    </w:p>
    <w:bookmarkEnd w:id="2091"/>
    <w:bookmarkStart w:id="2093" w:name="ref-doi:10.1098/rsta.2020.0254"/>
    <w:p>
      <w:pPr>
        <w:pStyle w:val="Bibliography"/>
      </w:pPr>
      <w:r>
        <w:t xml:space="preserve">[119]</w:t>
      </w:r>
      <w:r>
        <w:t xml:space="preserve"> </w:t>
      </w:r>
      <w:r>
        <w:t xml:space="preserve">	</w:t>
      </w:r>
      <w:r>
        <w:t xml:space="preserve">A. Faini, G. Parati, and P. Castiglioni,</w:t>
      </w:r>
      <w:r>
        <w:t xml:space="preserve"> </w:t>
      </w:r>
      <w:hyperlink r:id="rId2092">
        <w:r>
          <w:rPr>
            <w:rStyle w:val="Hyperlink"/>
            <w:iCs/>
            <w:i/>
          </w:rPr>
          <w:t xml:space="preserve">Multiscale Assessment of the Degree of Multifractality for Physiological Time Series</w:t>
        </w:r>
      </w:hyperlink>
      <w:r>
        <w:t xml:space="preserve">, Philosophical Transactions of the Royal Society A: Mathematical, Physical and Engineering Sciences</w:t>
      </w:r>
      <w:r>
        <w:t xml:space="preserve"> </w:t>
      </w:r>
      <w:r>
        <w:rPr>
          <w:bCs/>
          <w:b/>
        </w:rPr>
        <w:t xml:space="preserve">379</w:t>
      </w:r>
      <w:r>
        <w:t xml:space="preserve">, 20200254 (2021).</w:t>
      </w:r>
    </w:p>
    <w:bookmarkEnd w:id="2093"/>
    <w:bookmarkStart w:id="2095" w:name="ref-Wigner_1951_1"/>
    <w:p>
      <w:pPr>
        <w:pStyle w:val="Bibliography"/>
      </w:pPr>
      <w:r>
        <w:t xml:space="preserve">[120]</w:t>
      </w:r>
      <w:r>
        <w:t xml:space="preserve"> </w:t>
      </w:r>
      <w:r>
        <w:t xml:space="preserve">	</w:t>
      </w:r>
      <w:r>
        <w:t xml:space="preserve">E. P. Wigner,</w:t>
      </w:r>
      <w:r>
        <w:t xml:space="preserve"> </w:t>
      </w:r>
      <w:hyperlink r:id="rId2094">
        <w:r>
          <w:rPr>
            <w:rStyle w:val="Hyperlink"/>
            <w:iCs/>
            <w:i/>
          </w:rPr>
          <w:t xml:space="preserve">On the Statistical Distribution of the Widths and Spacings of Nuclear Resonance Levels</w:t>
        </w:r>
      </w:hyperlink>
      <w:r>
        <w:t xml:space="preserve">, Mathematical Proceedings of the Cambridge Philosophical Society</w:t>
      </w:r>
      <w:r>
        <w:t xml:space="preserve"> </w:t>
      </w:r>
      <w:r>
        <w:rPr>
          <w:bCs/>
          <w:b/>
        </w:rPr>
        <w:t xml:space="preserve">47</w:t>
      </w:r>
      <w:r>
        <w:t xml:space="preserve">, 790 (1951).</w:t>
      </w:r>
    </w:p>
    <w:bookmarkEnd w:id="2095"/>
    <w:bookmarkStart w:id="2097" w:name="ref-Wigner_1951_2"/>
    <w:p>
      <w:pPr>
        <w:pStyle w:val="Bibliography"/>
      </w:pPr>
      <w:r>
        <w:t xml:space="preserve">[121]</w:t>
      </w:r>
      <w:r>
        <w:t xml:space="preserve"> </w:t>
      </w:r>
      <w:r>
        <w:t xml:space="preserve">	</w:t>
      </w:r>
      <w:r>
        <w:t xml:space="preserve">E. P. Wigner,</w:t>
      </w:r>
      <w:r>
        <w:t xml:space="preserve"> </w:t>
      </w:r>
      <w:hyperlink r:id="rId2096">
        <w:r>
          <w:rPr>
            <w:rStyle w:val="Hyperlink"/>
            <w:iCs/>
            <w:i/>
          </w:rPr>
          <w:t xml:space="preserve">On a Class of Analytic Functions from the Quantum Theory of Collisions</w:t>
        </w:r>
      </w:hyperlink>
      <w:r>
        <w:t xml:space="preserve">, Annals of Mathematics</w:t>
      </w:r>
      <w:r>
        <w:t xml:space="preserve"> </w:t>
      </w:r>
      <w:r>
        <w:rPr>
          <w:bCs/>
          <w:b/>
        </w:rPr>
        <w:t xml:space="preserve">53</w:t>
      </w:r>
      <w:r>
        <w:t xml:space="preserve">, 36 (1951).</w:t>
      </w:r>
    </w:p>
    <w:bookmarkEnd w:id="2097"/>
    <w:bookmarkStart w:id="2099" w:name="ref-10.1063/1.1703773"/>
    <w:p>
      <w:pPr>
        <w:pStyle w:val="Bibliography"/>
      </w:pPr>
      <w:r>
        <w:t xml:space="preserve">[122]</w:t>
      </w:r>
      <w:r>
        <w:t xml:space="preserve"> </w:t>
      </w:r>
      <w:r>
        <w:t xml:space="preserve">	</w:t>
      </w:r>
      <w:r>
        <w:t xml:space="preserve">F. J. Dyson,</w:t>
      </w:r>
      <w:r>
        <w:t xml:space="preserve"> </w:t>
      </w:r>
      <w:hyperlink r:id="rId2098">
        <w:r>
          <w:rPr>
            <w:rStyle w:val="Hyperlink"/>
            <w:iCs/>
            <w:i/>
          </w:rPr>
          <w:t xml:space="preserve">Statistical Theory of the Energy Levels of Complex Systems. I</w:t>
        </w:r>
      </w:hyperlink>
      <w:r>
        <w:t xml:space="preserve">, Journal of Mathematical Physics</w:t>
      </w:r>
      <w:r>
        <w:t xml:space="preserve"> </w:t>
      </w:r>
      <w:r>
        <w:rPr>
          <w:bCs/>
          <w:b/>
        </w:rPr>
        <w:t xml:space="preserve">3</w:t>
      </w:r>
      <w:r>
        <w:t xml:space="preserve">, 140 (2004).</w:t>
      </w:r>
    </w:p>
    <w:bookmarkEnd w:id="2099"/>
    <w:bookmarkStart w:id="2101" w:name="ref-10.1063/1.1704008"/>
    <w:p>
      <w:pPr>
        <w:pStyle w:val="Bibliography"/>
      </w:pPr>
      <w:r>
        <w:t xml:space="preserve">[123]</w:t>
      </w:r>
      <w:r>
        <w:t xml:space="preserve"> </w:t>
      </w:r>
      <w:r>
        <w:t xml:space="preserve">	</w:t>
      </w:r>
      <w:r>
        <w:t xml:space="preserve">F. J. Dyson and M. L. Mehta,</w:t>
      </w:r>
      <w:r>
        <w:t xml:space="preserve"> </w:t>
      </w:r>
      <w:hyperlink r:id="rId2100">
        <w:r>
          <w:rPr>
            <w:rStyle w:val="Hyperlink"/>
            <w:iCs/>
            <w:i/>
          </w:rPr>
          <w:t xml:space="preserve">Statistical Theory of the Energy Levels of Complex Systems. IV</w:t>
        </w:r>
      </w:hyperlink>
      <w:r>
        <w:t xml:space="preserve">, Journal of Mathematical Physics</w:t>
      </w:r>
      <w:r>
        <w:t xml:space="preserve"> </w:t>
      </w:r>
      <w:r>
        <w:rPr>
          <w:bCs/>
          <w:b/>
        </w:rPr>
        <w:t xml:space="preserve">4</w:t>
      </w:r>
      <w:r>
        <w:t xml:space="preserve">, 701 (2004).</w:t>
      </w:r>
    </w:p>
    <w:bookmarkEnd w:id="2101"/>
    <w:bookmarkStart w:id="2103" w:name="ref-10.1063/1.1704009"/>
    <w:p>
      <w:pPr>
        <w:pStyle w:val="Bibliography"/>
      </w:pPr>
      <w:r>
        <w:t xml:space="preserve">[124]</w:t>
      </w:r>
      <w:r>
        <w:t xml:space="preserve"> </w:t>
      </w:r>
      <w:r>
        <w:t xml:space="preserve">	</w:t>
      </w:r>
      <w:r>
        <w:t xml:space="preserve">M. L. Mehta and F. J. Dyson,</w:t>
      </w:r>
      <w:r>
        <w:t xml:space="preserve"> </w:t>
      </w:r>
      <w:hyperlink r:id="rId2102">
        <w:r>
          <w:rPr>
            <w:rStyle w:val="Hyperlink"/>
            <w:iCs/>
            <w:i/>
          </w:rPr>
          <w:t xml:space="preserve">Statistical Theory of the Energy Levels of Complex Systems. V</w:t>
        </w:r>
      </w:hyperlink>
      <w:r>
        <w:t xml:space="preserve">, Journal of Mathematical Physics</w:t>
      </w:r>
      <w:r>
        <w:t xml:space="preserve"> </w:t>
      </w:r>
      <w:r>
        <w:rPr>
          <w:bCs/>
          <w:b/>
        </w:rPr>
        <w:t xml:space="preserve">4</w:t>
      </w:r>
      <w:r>
        <w:t xml:space="preserve">, 713 (2004).</w:t>
      </w:r>
    </w:p>
    <w:bookmarkEnd w:id="2103"/>
    <w:bookmarkStart w:id="2104" w:name="ref-mehta1991random"/>
    <w:p>
      <w:pPr>
        <w:pStyle w:val="Bibliography"/>
      </w:pPr>
      <w:r>
        <w:t xml:space="preserve">[125]</w:t>
      </w:r>
      <w:r>
        <w:t xml:space="preserve"> </w:t>
      </w:r>
      <w:r>
        <w:t xml:space="preserve">	</w:t>
      </w:r>
      <w:r>
        <w:t xml:space="preserve">M. L. Mehta,</w:t>
      </w:r>
      <w:r>
        <w:t xml:space="preserve"> </w:t>
      </w:r>
      <w:r>
        <w:rPr>
          <w:iCs/>
          <w:i/>
        </w:rPr>
        <w:t xml:space="preserve">Random Matrices</w:t>
      </w:r>
      <w:r>
        <w:t xml:space="preserve"> </w:t>
      </w:r>
      <w:r>
        <w:t xml:space="preserve">(Academic Press, 1991).</w:t>
      </w:r>
    </w:p>
    <w:bookmarkEnd w:id="2104"/>
    <w:bookmarkStart w:id="2106" w:name="ref-RevModPhys.53.385"/>
    <w:p>
      <w:pPr>
        <w:pStyle w:val="Bibliography"/>
      </w:pPr>
      <w:r>
        <w:t xml:space="preserve">[126]</w:t>
      </w:r>
      <w:r>
        <w:t xml:space="preserve"> </w:t>
      </w:r>
      <w:r>
        <w:t xml:space="preserve">	</w:t>
      </w:r>
      <w:r>
        <w:t xml:space="preserve">T. A. Brody, J. Flores, J. B. French, P. A. Mello, A. Pandey, and S. S. M. Wong,</w:t>
      </w:r>
      <w:r>
        <w:t xml:space="preserve"> </w:t>
      </w:r>
      <w:hyperlink r:id="rId2105">
        <w:r>
          <w:rPr>
            <w:rStyle w:val="Hyperlink"/>
            <w:iCs/>
            <w:i/>
          </w:rPr>
          <w:t xml:space="preserve">Random-Matrix Physics: Spectrum and Strength Fluctuations</w:t>
        </w:r>
      </w:hyperlink>
      <w:r>
        <w:t xml:space="preserve">, Rev. Mod. Phys.</w:t>
      </w:r>
      <w:r>
        <w:t xml:space="preserve"> </w:t>
      </w:r>
      <w:r>
        <w:rPr>
          <w:bCs/>
          <w:b/>
        </w:rPr>
        <w:t xml:space="preserve">53</w:t>
      </w:r>
      <w:r>
        <w:t xml:space="preserve">, 385 (1981).</w:t>
      </w:r>
    </w:p>
    <w:bookmarkEnd w:id="2106"/>
    <w:bookmarkStart w:id="2108" w:name="ref-PhysRevLett.83.1467"/>
    <w:p>
      <w:pPr>
        <w:pStyle w:val="Bibliography"/>
      </w:pPr>
      <w:r>
        <w:t xml:space="preserve">[127]</w:t>
      </w:r>
      <w:r>
        <w:t xml:space="preserve"> </w:t>
      </w:r>
      <w:r>
        <w:t xml:space="preserve">	</w:t>
      </w:r>
      <w:r>
        <w:t xml:space="preserve">L. Laloux, P. Cizeau, J.-P. Bouchaud, and M. Potters,</w:t>
      </w:r>
      <w:r>
        <w:t xml:space="preserve"> </w:t>
      </w:r>
      <w:hyperlink r:id="rId2107">
        <w:r>
          <w:rPr>
            <w:rStyle w:val="Hyperlink"/>
            <w:iCs/>
            <w:i/>
          </w:rPr>
          <w:t xml:space="preserve">Noise Dressing of Financial Correlation Matrices</w:t>
        </w:r>
      </w:hyperlink>
      <w:r>
        <w:t xml:space="preserve">, Phys. Rev. Lett.</w:t>
      </w:r>
      <w:r>
        <w:t xml:space="preserve"> </w:t>
      </w:r>
      <w:r>
        <w:rPr>
          <w:bCs/>
          <w:b/>
        </w:rPr>
        <w:t xml:space="preserve">83</w:t>
      </w:r>
      <w:r>
        <w:t xml:space="preserve">, 1467 (1999).</w:t>
      </w:r>
    </w:p>
    <w:bookmarkEnd w:id="2108"/>
    <w:bookmarkStart w:id="2110" w:name="ref-Muirhead"/>
    <w:p>
      <w:pPr>
        <w:pStyle w:val="Bibliography"/>
      </w:pPr>
      <w:r>
        <w:t xml:space="preserve">[128]</w:t>
      </w:r>
      <w:r>
        <w:t xml:space="preserve"> </w:t>
      </w:r>
      <w:r>
        <w:t xml:space="preserve">	</w:t>
      </w:r>
      <w:hyperlink r:id="rId2109">
        <w:r>
          <w:rPr>
            <w:rStyle w:val="Hyperlink"/>
            <w:iCs/>
            <w:i/>
          </w:rPr>
          <w:t xml:space="preserve">Aspects of Multivariate Statistical Theory</w:t>
        </w:r>
      </w:hyperlink>
      <w:r>
        <w:t xml:space="preserve"> </w:t>
      </w:r>
      <w:r>
        <w:t xml:space="preserve">(Wiley, New York, 1982).</w:t>
      </w:r>
    </w:p>
    <w:bookmarkEnd w:id="2110"/>
    <w:bookmarkStart w:id="2111" w:name="ref-dyson1971distribution"/>
    <w:p>
      <w:pPr>
        <w:pStyle w:val="Bibliography"/>
      </w:pPr>
      <w:r>
        <w:t xml:space="preserve">[129]</w:t>
      </w:r>
      <w:r>
        <w:t xml:space="preserve"> </w:t>
      </w:r>
      <w:r>
        <w:t xml:space="preserve">	</w:t>
      </w:r>
      <w:r>
        <w:t xml:space="preserve">F. J. Dyson,</w:t>
      </w:r>
      <w:r>
        <w:t xml:space="preserve"> </w:t>
      </w:r>
      <w:r>
        <w:rPr>
          <w:iCs/>
          <w:i/>
        </w:rPr>
        <w:t xml:space="preserve">Distribution of Eigenvalues for a Class of Real Symmetric Matrices</w:t>
      </w:r>
      <w:r>
        <w:t xml:space="preserve">, Revista Mexicana de Fisica</w:t>
      </w:r>
      <w:r>
        <w:t xml:space="preserve"> </w:t>
      </w:r>
      <w:r>
        <w:rPr>
          <w:bCs/>
          <w:b/>
        </w:rPr>
        <w:t xml:space="preserve">20</w:t>
      </w:r>
      <w:r>
        <w:t xml:space="preserve">, 231 (1971).</w:t>
      </w:r>
    </w:p>
    <w:bookmarkEnd w:id="2111"/>
    <w:bookmarkStart w:id="2113" w:name="ref-PhysRevE.60.3389"/>
    <w:p>
      <w:pPr>
        <w:pStyle w:val="Bibliography"/>
      </w:pPr>
      <w:r>
        <w:t xml:space="preserve">[130]</w:t>
      </w:r>
      <w:r>
        <w:t xml:space="preserve"> </w:t>
      </w:r>
      <w:r>
        <w:t xml:space="preserve">	</w:t>
      </w:r>
      <w:r>
        <w:t xml:space="preserve">A. M. Sengupta and P. P. Mitra,</w:t>
      </w:r>
      <w:r>
        <w:t xml:space="preserve"> </w:t>
      </w:r>
      <w:hyperlink r:id="rId2112">
        <w:r>
          <w:rPr>
            <w:rStyle w:val="Hyperlink"/>
            <w:iCs/>
            <w:i/>
          </w:rPr>
          <w:t xml:space="preserve">Distributions of Singular Values for Some Random Matrices</w:t>
        </w:r>
      </w:hyperlink>
      <w:r>
        <w:t xml:space="preserve">, Phys. Rev. E</w:t>
      </w:r>
      <w:r>
        <w:t xml:space="preserve"> </w:t>
      </w:r>
      <w:r>
        <w:rPr>
          <w:bCs/>
          <w:b/>
        </w:rPr>
        <w:t xml:space="preserve">60</w:t>
      </w:r>
      <w:r>
        <w:t xml:space="preserve">, 3389 (1999).</w:t>
      </w:r>
    </w:p>
    <w:bookmarkEnd w:id="2113"/>
    <w:bookmarkStart w:id="2115" w:name="ref-PhysRevLett.83.1471"/>
    <w:p>
      <w:pPr>
        <w:pStyle w:val="Bibliography"/>
      </w:pPr>
      <w:r>
        <w:t xml:space="preserve">[131]</w:t>
      </w:r>
      <w:r>
        <w:t xml:space="preserve"> </w:t>
      </w:r>
      <w:r>
        <w:t xml:space="preserve">	</w:t>
      </w:r>
      <w:r>
        <w:t xml:space="preserve">V. Plerou, P. Gopikrishnan, B. Rosenow, L. A. Nunes Amaral, and H. E. Stanley,</w:t>
      </w:r>
      <w:r>
        <w:t xml:space="preserve"> </w:t>
      </w:r>
      <w:hyperlink r:id="rId2114">
        <w:r>
          <w:rPr>
            <w:rStyle w:val="Hyperlink"/>
            <w:iCs/>
            <w:i/>
          </w:rPr>
          <w:t xml:space="preserve">Universal and Nonuniversal Properties of Cross Correlations in Financial Time Series</w:t>
        </w:r>
      </w:hyperlink>
      <w:r>
        <w:t xml:space="preserve">, Phys. Rev. Lett.</w:t>
      </w:r>
      <w:r>
        <w:t xml:space="preserve"> </w:t>
      </w:r>
      <w:r>
        <w:rPr>
          <w:bCs/>
          <w:b/>
        </w:rPr>
        <w:t xml:space="preserve">83</w:t>
      </w:r>
      <w:r>
        <w:t xml:space="preserve">, 1471 (1999).</w:t>
      </w:r>
    </w:p>
    <w:bookmarkEnd w:id="2115"/>
    <w:bookmarkStart w:id="2117" w:name="ref-GUHR1998189"/>
    <w:p>
      <w:pPr>
        <w:pStyle w:val="Bibliography"/>
      </w:pPr>
      <w:r>
        <w:t xml:space="preserve">[132]</w:t>
      </w:r>
      <w:r>
        <w:t xml:space="preserve"> </w:t>
      </w:r>
      <w:r>
        <w:t xml:space="preserve">	</w:t>
      </w:r>
      <w:r>
        <w:t xml:space="preserve">T. Guhr, A. Müller–Groeling, and H. A. Weidenmüller,</w:t>
      </w:r>
      <w:r>
        <w:t xml:space="preserve"> </w:t>
      </w:r>
      <w:hyperlink r:id="rId2116">
        <w:r>
          <w:rPr>
            <w:rStyle w:val="Hyperlink"/>
            <w:iCs/>
            <w:i/>
          </w:rPr>
          <w:t xml:space="preserve">Random-Matrix Theories in Quantum Physics: Common Concepts</w:t>
        </w:r>
      </w:hyperlink>
      <w:r>
        <w:t xml:space="preserve">, Physics Reports</w:t>
      </w:r>
      <w:r>
        <w:t xml:space="preserve"> </w:t>
      </w:r>
      <w:r>
        <w:rPr>
          <w:bCs/>
          <w:b/>
        </w:rPr>
        <w:t xml:space="preserve">299</w:t>
      </w:r>
      <w:r>
        <w:t xml:space="preserve">, 189 (1998).</w:t>
      </w:r>
    </w:p>
    <w:bookmarkEnd w:id="2117"/>
    <w:bookmarkStart w:id="2119" w:name="ref-PhysRevLett.69.1093"/>
    <w:p>
      <w:pPr>
        <w:pStyle w:val="Bibliography"/>
      </w:pPr>
      <w:r>
        <w:t xml:space="preserve">[133]</w:t>
      </w:r>
      <w:r>
        <w:t xml:space="preserve"> </w:t>
      </w:r>
      <w:r>
        <w:t xml:space="preserve">	</w:t>
      </w:r>
      <w:r>
        <w:t xml:space="preserve">Y. V. Fyodorov and A. D. Mirlin,</w:t>
      </w:r>
      <w:r>
        <w:t xml:space="preserve"> </w:t>
      </w:r>
      <w:hyperlink r:id="rId2118">
        <w:r>
          <w:rPr>
            <w:rStyle w:val="Hyperlink"/>
            <w:iCs/>
            <w:i/>
          </w:rPr>
          <w:t xml:space="preserve">Analytical Derivation of the Scaling Law for the Inverse Participation Ratio in Quasi-One-Dimensional Disordered Systems</w:t>
        </w:r>
      </w:hyperlink>
      <w:r>
        <w:t xml:space="preserve">, Phys. Rev. Lett.</w:t>
      </w:r>
      <w:r>
        <w:t xml:space="preserve"> </w:t>
      </w:r>
      <w:r>
        <w:rPr>
          <w:bCs/>
          <w:b/>
        </w:rPr>
        <w:t xml:space="preserve">69</w:t>
      </w:r>
      <w:r>
        <w:t xml:space="preserve">, 1093 (1992).</w:t>
      </w:r>
    </w:p>
    <w:bookmarkEnd w:id="2119"/>
    <w:bookmarkStart w:id="2121" w:name="ref-DBLP:conf/m3e2/BielinskyiSSSSP20"/>
    <w:p>
      <w:pPr>
        <w:pStyle w:val="Bibliography"/>
      </w:pPr>
      <w:r>
        <w:t xml:space="preserve">[134]</w:t>
      </w:r>
      <w:r>
        <w:t xml:space="preserve"> </w:t>
      </w:r>
      <w:r>
        <w:t xml:space="preserve">	</w:t>
      </w:r>
      <w:r>
        <w:t xml:space="preserve">A. Bielinskyi, S. Semerikov, O. Serdyuk, V. Solovieva, V. N. Soloviev, and L. Pichl,</w:t>
      </w:r>
      <w:r>
        <w:t xml:space="preserve"> </w:t>
      </w:r>
      <w:hyperlink r:id="rId2120">
        <w:r>
          <w:rPr>
            <w:rStyle w:val="Hyperlink"/>
            <w:iCs/>
            <w:i/>
          </w:rPr>
          <w:t xml:space="preserve">Econophysics of Sustainability Indices</w:t>
        </w:r>
      </w:hyperlink>
      <w:r>
        <w:t xml:space="preserve">, in</w:t>
      </w:r>
      <w:r>
        <w:t xml:space="preserve"> </w:t>
      </w:r>
      <w:r>
        <w:rPr>
          <w:iCs/>
          <w:i/>
        </w:rPr>
        <w:t xml:space="preserve">Proceedings of the Selected Papers of the Special Edition of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2020), Odessa, Ukraine, July 13-18, 2020</w:t>
      </w:r>
      <w:r>
        <w:t xml:space="preserve">, edited by A. Kiv, Vol. 2713 (CEUR-WS.org, 2020), pp. 372–392.</w:t>
      </w:r>
    </w:p>
    <w:bookmarkEnd w:id="2121"/>
    <w:bookmarkStart w:id="2122" w:name="ref-g1989exploring"/>
    <w:p>
      <w:pPr>
        <w:pStyle w:val="Bibliography"/>
      </w:pPr>
      <w:r>
        <w:t xml:space="preserve">[135]</w:t>
      </w:r>
      <w:r>
        <w:t xml:space="preserve"> </w:t>
      </w:r>
      <w:r>
        <w:t xml:space="preserve">	</w:t>
      </w:r>
      <w:r>
        <w:t xml:space="preserve">G. Nicolis, I. Prigogine, W. H. Freeman, and Company,</w:t>
      </w:r>
      <w:r>
        <w:t xml:space="preserve"> </w:t>
      </w:r>
      <w:r>
        <w:rPr>
          <w:iCs/>
          <w:i/>
        </w:rPr>
        <w:t xml:space="preserve">Exploring Complexity: An Introduction</w:t>
      </w:r>
      <w:r>
        <w:t xml:space="preserve"> </w:t>
      </w:r>
      <w:r>
        <w:t xml:space="preserve">(W.H. Freeman, 1989).</w:t>
      </w:r>
    </w:p>
    <w:bookmarkEnd w:id="2122"/>
    <w:bookmarkStart w:id="2124" w:name="ref-tsallis1988possible"/>
    <w:p>
      <w:pPr>
        <w:pStyle w:val="Bibliography"/>
      </w:pPr>
      <w:r>
        <w:t xml:space="preserve">[136]</w:t>
      </w:r>
      <w:r>
        <w:t xml:space="preserve"> </w:t>
      </w:r>
      <w:r>
        <w:t xml:space="preserve">	</w:t>
      </w:r>
      <w:r>
        <w:t xml:space="preserve">C. Tsallis,</w:t>
      </w:r>
      <w:r>
        <w:t xml:space="preserve"> </w:t>
      </w:r>
      <w:hyperlink r:id="rId2123">
        <w:r>
          <w:rPr>
            <w:rStyle w:val="Hyperlink"/>
            <w:iCs/>
            <w:i/>
          </w:rPr>
          <w:t xml:space="preserve">Possible Generalization of Boltzmann-Gibbs Statistics</w:t>
        </w:r>
      </w:hyperlink>
      <w:r>
        <w:t xml:space="preserve">, Journal of Statistical Physics</w:t>
      </w:r>
      <w:r>
        <w:t xml:space="preserve"> </w:t>
      </w:r>
      <w:r>
        <w:rPr>
          <w:bCs/>
          <w:b/>
        </w:rPr>
        <w:t xml:space="preserve">52</w:t>
      </w:r>
      <w:r>
        <w:t xml:space="preserve">, 479 (1988).</w:t>
      </w:r>
    </w:p>
    <w:bookmarkEnd w:id="2124"/>
    <w:bookmarkStart w:id="2126" w:name="ref-TSALLIS20041"/>
    <w:p>
      <w:pPr>
        <w:pStyle w:val="Bibliography"/>
      </w:pPr>
      <w:r>
        <w:t xml:space="preserve">[137]</w:t>
      </w:r>
      <w:r>
        <w:t xml:space="preserve"> </w:t>
      </w:r>
      <w:r>
        <w:t xml:space="preserve">	</w:t>
      </w:r>
      <w:r>
        <w:t xml:space="preserve">C. Tsallis,</w:t>
      </w:r>
      <w:r>
        <w:t xml:space="preserve"> </w:t>
      </w:r>
      <w:hyperlink r:id="rId2125">
        <w:r>
          <w:rPr>
            <w:rStyle w:val="Hyperlink"/>
            <w:iCs/>
            <w:i/>
          </w:rPr>
          <w:t xml:space="preserve">Dynamical Scenario for Nonextensive Statistical Mechanics</w:t>
        </w:r>
      </w:hyperlink>
      <w:r>
        <w:t xml:space="preserve">, Physica A: Statistical Mechanics and Its Applications</w:t>
      </w:r>
      <w:r>
        <w:t xml:space="preserve"> </w:t>
      </w:r>
      <w:r>
        <w:rPr>
          <w:bCs/>
          <w:b/>
        </w:rPr>
        <w:t xml:space="preserve">340</w:t>
      </w:r>
      <w:r>
        <w:t xml:space="preserve">, 1 (2004).</w:t>
      </w:r>
    </w:p>
    <w:bookmarkEnd w:id="2126"/>
    <w:bookmarkStart w:id="2128" w:name="ref-doi:10.1073/pnas.0503807102"/>
    <w:p>
      <w:pPr>
        <w:pStyle w:val="Bibliography"/>
      </w:pPr>
      <w:r>
        <w:t xml:space="preserve">[138]</w:t>
      </w:r>
      <w:r>
        <w:t xml:space="preserve"> </w:t>
      </w:r>
      <w:r>
        <w:t xml:space="preserve">	</w:t>
      </w:r>
      <w:r>
        <w:t xml:space="preserve">C. Tsallis, M. Gell-Mann, and Y. Sato,</w:t>
      </w:r>
      <w:r>
        <w:t xml:space="preserve"> </w:t>
      </w:r>
      <w:hyperlink r:id="rId2127">
        <w:r>
          <w:rPr>
            <w:rStyle w:val="Hyperlink"/>
            <w:iCs/>
            <w:i/>
          </w:rPr>
          <w:t xml:space="preserve">Asymptotically Scale-Invariant Occupancy of Phase Space Makes the Entropy &lt;i&gt;s&lt;sub&gt;q&lt;/Sub&gt;&lt;/i&gt; Extensive</w:t>
        </w:r>
      </w:hyperlink>
      <w:r>
        <w:t xml:space="preserve">, Proceedings of the National Academy of Sciences</w:t>
      </w:r>
      <w:r>
        <w:t xml:space="preserve"> </w:t>
      </w:r>
      <w:r>
        <w:rPr>
          <w:bCs/>
          <w:b/>
        </w:rPr>
        <w:t xml:space="preserve">102</w:t>
      </w:r>
      <w:r>
        <w:t xml:space="preserve">, 15377 (2005).</w:t>
      </w:r>
    </w:p>
    <w:bookmarkEnd w:id="2128"/>
    <w:bookmarkStart w:id="2130" w:name="ref-e19090457"/>
    <w:p>
      <w:pPr>
        <w:pStyle w:val="Bibliography"/>
      </w:pPr>
      <w:r>
        <w:t xml:space="preserve">[139]</w:t>
      </w:r>
      <w:r>
        <w:t xml:space="preserve"> </w:t>
      </w:r>
      <w:r>
        <w:t xml:space="preserve">	</w:t>
      </w:r>
      <w:r>
        <w:t xml:space="preserve">C. Tsallis,</w:t>
      </w:r>
      <w:r>
        <w:t xml:space="preserve"> </w:t>
      </w:r>
      <w:hyperlink r:id="rId2129">
        <w:r>
          <w:rPr>
            <w:rStyle w:val="Hyperlink"/>
            <w:iCs/>
            <w:i/>
          </w:rPr>
          <w:t xml:space="preserve">Economics and Finance: Q-Statistical Stylized Features Galore</w:t>
        </w:r>
      </w:hyperlink>
      <w:r>
        <w:t xml:space="preserve">, Entropy</w:t>
      </w:r>
      <w:r>
        <w:t xml:space="preserve"> </w:t>
      </w:r>
      <w:r>
        <w:rPr>
          <w:bCs/>
          <w:b/>
        </w:rPr>
        <w:t xml:space="preserve">19</w:t>
      </w:r>
      <w:r>
        <w:t xml:space="preserve">, (2017).</w:t>
      </w:r>
    </w:p>
    <w:bookmarkEnd w:id="2130"/>
    <w:bookmarkStart w:id="2132" w:name="ref-e21070696"/>
    <w:p>
      <w:pPr>
        <w:pStyle w:val="Bibliography"/>
      </w:pPr>
      <w:r>
        <w:t xml:space="preserve">[140]</w:t>
      </w:r>
      <w:r>
        <w:t xml:space="preserve"> </w:t>
      </w:r>
      <w:r>
        <w:t xml:space="preserve">	</w:t>
      </w:r>
      <w:r>
        <w:t xml:space="preserve">C. Tsallis,</w:t>
      </w:r>
      <w:r>
        <w:t xml:space="preserve"> </w:t>
      </w:r>
      <w:hyperlink r:id="rId2131">
        <w:r>
          <w:rPr>
            <w:rStyle w:val="Hyperlink"/>
            <w:iCs/>
            <w:i/>
          </w:rPr>
          <w:t xml:space="preserve">Beyond Boltzmann–Gibbs–Shannon in Physics and Elsewhere</w:t>
        </w:r>
      </w:hyperlink>
      <w:r>
        <w:t xml:space="preserve">, Entropy</w:t>
      </w:r>
      <w:r>
        <w:t xml:space="preserve"> </w:t>
      </w:r>
      <w:r>
        <w:rPr>
          <w:bCs/>
          <w:b/>
        </w:rPr>
        <w:t xml:space="preserve">21</w:t>
      </w:r>
      <w:r>
        <w:t xml:space="preserve">, (2019).</w:t>
      </w:r>
    </w:p>
    <w:bookmarkEnd w:id="2132"/>
    <w:bookmarkStart w:id="2134" w:name="ref-e21070648"/>
    <w:p>
      <w:pPr>
        <w:pStyle w:val="Bibliography"/>
      </w:pPr>
      <w:r>
        <w:t xml:space="preserve">[141]</w:t>
      </w:r>
      <w:r>
        <w:t xml:space="preserve"> </w:t>
      </w:r>
      <w:r>
        <w:t xml:space="preserve">	</w:t>
      </w:r>
      <w:r>
        <w:t xml:space="preserve">E. G. Pavlos, O. E. Malandraki, O. V. Khabarova, L. P. Karakatsanis, G. P. Pavlos, and G. Livadiotis,</w:t>
      </w:r>
      <w:r>
        <w:t xml:space="preserve"> </w:t>
      </w:r>
      <w:hyperlink r:id="rId2133">
        <w:r>
          <w:rPr>
            <w:rStyle w:val="Hyperlink"/>
            <w:iCs/>
            <w:i/>
          </w:rPr>
          <w:t xml:space="preserve">Non-Extensive Statistical Analysis of Energetic Particle Flux Enhancements Caused by the Interplanetary Coronal Mass Ejection-Heliospheric Current Sheet Interaction</w:t>
        </w:r>
      </w:hyperlink>
      <w:r>
        <w:t xml:space="preserve">, Entropy</w:t>
      </w:r>
      <w:r>
        <w:t xml:space="preserve"> </w:t>
      </w:r>
      <w:r>
        <w:rPr>
          <w:bCs/>
          <w:b/>
        </w:rPr>
        <w:t xml:space="preserve">21</w:t>
      </w:r>
      <w:r>
        <w:t xml:space="preserve">, (2019).</w:t>
      </w:r>
    </w:p>
    <w:bookmarkEnd w:id="2134"/>
    <w:bookmarkStart w:id="2135" w:name="ref-de2021connecting"/>
    <w:p>
      <w:pPr>
        <w:pStyle w:val="Bibliography"/>
      </w:pPr>
      <w:r>
        <w:t xml:space="preserve">[142]</w:t>
      </w:r>
      <w:r>
        <w:t xml:space="preserve"> </w:t>
      </w:r>
      <w:r>
        <w:t xml:space="preserve">	</w:t>
      </w:r>
      <w:r>
        <w:t xml:space="preserve">R. de Oliveira, S. Brito, L. da Silva, and C. Tsallis,</w:t>
      </w:r>
      <w:r>
        <w:t xml:space="preserve"> </w:t>
      </w:r>
      <w:r>
        <w:rPr>
          <w:iCs/>
          <w:i/>
        </w:rPr>
        <w:t xml:space="preserve">Connecting Complex Networks to Nonadditive Entropies</w:t>
      </w:r>
      <w:r>
        <w:t xml:space="preserve">, Scientific Reports</w:t>
      </w:r>
      <w:r>
        <w:t xml:space="preserve"> </w:t>
      </w:r>
      <w:r>
        <w:rPr>
          <w:bCs/>
          <w:b/>
        </w:rPr>
        <w:t xml:space="preserve">11</w:t>
      </w:r>
      <w:r>
        <w:t xml:space="preserve">, 1130 (2021).</w:t>
      </w:r>
    </w:p>
    <w:bookmarkEnd w:id="2135"/>
    <w:bookmarkStart w:id="2137" w:name="ref-pavlos2015complexity"/>
    <w:p>
      <w:pPr>
        <w:pStyle w:val="Bibliography"/>
      </w:pPr>
      <w:r>
        <w:t xml:space="preserve">[143]</w:t>
      </w:r>
      <w:r>
        <w:t xml:space="preserve"> </w:t>
      </w:r>
      <w:r>
        <w:t xml:space="preserve">	</w:t>
      </w:r>
      <w:r>
        <w:t xml:space="preserve">G. Pavlos, A. Iliopoulos, L. Karakatsanis, M. Xenakis, and E. Pavlos,</w:t>
      </w:r>
      <w:r>
        <w:t xml:space="preserve"> </w:t>
      </w:r>
      <w:hyperlink r:id="rId2136">
        <w:r>
          <w:rPr>
            <w:rStyle w:val="Hyperlink"/>
            <w:iCs/>
            <w:i/>
          </w:rPr>
          <w:t xml:space="preserve">Complexity of Economical Systems.</w:t>
        </w:r>
      </w:hyperlink>
      <w:r>
        <w:t xml:space="preserve">, Journal of Engineering Science &amp; Technology Review</w:t>
      </w:r>
      <w:r>
        <w:t xml:space="preserve"> </w:t>
      </w:r>
      <w:r>
        <w:rPr>
          <w:bCs/>
          <w:b/>
        </w:rPr>
        <w:t xml:space="preserve">8</w:t>
      </w:r>
      <w:r>
        <w:t xml:space="preserve">, (2015).</w:t>
      </w:r>
    </w:p>
    <w:bookmarkEnd w:id="2137"/>
    <w:bookmarkStart w:id="2139" w:name="ref-FERRI20101829"/>
    <w:p>
      <w:pPr>
        <w:pStyle w:val="Bibliography"/>
      </w:pPr>
      <w:r>
        <w:t xml:space="preserve">[144]</w:t>
      </w:r>
      <w:r>
        <w:t xml:space="preserve"> </w:t>
      </w:r>
      <w:r>
        <w:t xml:space="preserve">	</w:t>
      </w:r>
      <w:r>
        <w:t xml:space="preserve">G. L. Ferri, M. F. Reynoso Savio, and A. Plastino,</w:t>
      </w:r>
      <w:r>
        <w:t xml:space="preserve"> </w:t>
      </w:r>
      <w:hyperlink r:id="rId2138">
        <w:r>
          <w:rPr>
            <w:rStyle w:val="Hyperlink"/>
            <w:iCs/>
            <w:i/>
          </w:rPr>
          <w:t xml:space="preserve">Tsallis’ q-Triplet and the Ozone Layer</w:t>
        </w:r>
      </w:hyperlink>
      <w:r>
        <w:t xml:space="preserve">, Physica A: Statistical Mechanics and Its Applications</w:t>
      </w:r>
      <w:r>
        <w:t xml:space="preserve"> </w:t>
      </w:r>
      <w:r>
        <w:rPr>
          <w:bCs/>
          <w:b/>
        </w:rPr>
        <w:t xml:space="preserve">389</w:t>
      </w:r>
      <w:r>
        <w:t xml:space="preserve">, 1829 (2010).</w:t>
      </w:r>
    </w:p>
    <w:bookmarkEnd w:id="2139"/>
    <w:bookmarkStart w:id="2141" w:name="ref-umarov2008aq"/>
    <w:p>
      <w:pPr>
        <w:pStyle w:val="Bibliography"/>
      </w:pPr>
      <w:r>
        <w:t xml:space="preserve">[145]</w:t>
      </w:r>
      <w:r>
        <w:t xml:space="preserve"> </w:t>
      </w:r>
      <w:r>
        <w:t xml:space="preserve">	</w:t>
      </w:r>
      <w:r>
        <w:t xml:space="preserve">S. Umarov, C. Tsallis, and S. Steinberg,</w:t>
      </w:r>
      <w:r>
        <w:t xml:space="preserve"> </w:t>
      </w:r>
      <w:hyperlink r:id="rId2140">
        <w:r>
          <w:rPr>
            <w:rStyle w:val="Hyperlink"/>
            <w:iCs/>
            <w:i/>
          </w:rPr>
          <w:t xml:space="preserve">On Aq-Central Limit Theorem Consistent with Nonextensive Statistical Mechanics</w:t>
        </w:r>
      </w:hyperlink>
      <w:r>
        <w:t xml:space="preserve">, Milan Journal of Mathematics</w:t>
      </w:r>
      <w:r>
        <w:t xml:space="preserve"> </w:t>
      </w:r>
      <w:r>
        <w:rPr>
          <w:bCs/>
          <w:b/>
        </w:rPr>
        <w:t xml:space="preserve">76</w:t>
      </w:r>
      <w:r>
        <w:t xml:space="preserve">, 307 (2008).</w:t>
      </w:r>
    </w:p>
    <w:bookmarkEnd w:id="2141"/>
    <w:bookmarkStart w:id="2143" w:name="ref-PhysRevLett.80.5313"/>
    <w:p>
      <w:pPr>
        <w:pStyle w:val="Bibliography"/>
      </w:pPr>
      <w:r>
        <w:t xml:space="preserve">[146]</w:t>
      </w:r>
      <w:r>
        <w:t xml:space="preserve"> </w:t>
      </w:r>
      <w:r>
        <w:t xml:space="preserve">	</w:t>
      </w:r>
      <w:r>
        <w:t xml:space="preserve">C. Anteneodo and C. Tsallis,</w:t>
      </w:r>
      <w:r>
        <w:t xml:space="preserve"> </w:t>
      </w:r>
      <w:hyperlink r:id="rId2142">
        <w:r>
          <w:rPr>
            <w:rStyle w:val="Hyperlink"/>
            <w:iCs/>
            <w:i/>
          </w:rPr>
          <w:t xml:space="preserve">Breakdown of Exponential Sensitivity to Initial Conditions: Role of the Range of Interactions</w:t>
        </w:r>
      </w:hyperlink>
      <w:r>
        <w:t xml:space="preserve">, Phys. Rev. Lett.</w:t>
      </w:r>
      <w:r>
        <w:t xml:space="preserve"> </w:t>
      </w:r>
      <w:r>
        <w:rPr>
          <w:bCs/>
          <w:b/>
        </w:rPr>
        <w:t xml:space="preserve">80</w:t>
      </w:r>
      <w:r>
        <w:t xml:space="preserve">, 5313 (1998).</w:t>
      </w:r>
    </w:p>
    <w:bookmarkEnd w:id="2143"/>
    <w:bookmarkStart w:id="2145" w:name="ref-doi:10.1142/S0218127412300303"/>
    <w:p>
      <w:pPr>
        <w:pStyle w:val="Bibliography"/>
      </w:pPr>
      <w:r>
        <w:t xml:space="preserve">[147]</w:t>
      </w:r>
      <w:r>
        <w:t xml:space="preserve"> </w:t>
      </w:r>
      <w:r>
        <w:t xml:space="preserve">	</w:t>
      </w:r>
      <w:r>
        <w:t xml:space="preserve">C. TSALLIS,</w:t>
      </w:r>
      <w:r>
        <w:t xml:space="preserve"> </w:t>
      </w:r>
      <w:hyperlink r:id="rId2144">
        <w:r>
          <w:rPr>
            <w:rStyle w:val="Hyperlink"/>
            <w:iCs/>
            <w:i/>
          </w:rPr>
          <w:t xml:space="preserve">Some Open Problems in Nonextensive Statistical Mechanics</w:t>
        </w:r>
      </w:hyperlink>
      <w:r>
        <w:t xml:space="preserve">, International Journal of Bifurcation and Chaos</w:t>
      </w:r>
      <w:r>
        <w:t xml:space="preserve"> </w:t>
      </w:r>
      <w:r>
        <w:rPr>
          <w:bCs/>
          <w:b/>
        </w:rPr>
        <w:t xml:space="preserve">22</w:t>
      </w:r>
      <w:r>
        <w:t xml:space="preserve">, 1230030 (2012).</w:t>
      </w:r>
    </w:p>
    <w:bookmarkEnd w:id="2145"/>
    <w:bookmarkStart w:id="2147" w:name="ref-STOSIC20181069"/>
    <w:p>
      <w:pPr>
        <w:pStyle w:val="Bibliography"/>
      </w:pPr>
      <w:r>
        <w:t xml:space="preserve">[148]</w:t>
      </w:r>
      <w:r>
        <w:t xml:space="preserve"> </w:t>
      </w:r>
      <w:r>
        <w:t xml:space="preserve">	</w:t>
      </w:r>
      <w:r>
        <w:t xml:space="preserve">D. Stosic, D. Stosic, T. B. Ludermir, and T. Stosic,</w:t>
      </w:r>
      <w:r>
        <w:t xml:space="preserve"> </w:t>
      </w:r>
      <w:hyperlink r:id="rId2146">
        <w:r>
          <w:rPr>
            <w:rStyle w:val="Hyperlink"/>
            <w:iCs/>
            <w:i/>
          </w:rPr>
          <w:t xml:space="preserve">Nonextensive Triplets in Cryptocurrency Exchanges</w:t>
        </w:r>
      </w:hyperlink>
      <w:r>
        <w:t xml:space="preserve">, Physica A: Statistical Mechanics and Its Applications</w:t>
      </w:r>
      <w:r>
        <w:t xml:space="preserve"> </w:t>
      </w:r>
      <w:r>
        <w:rPr>
          <w:bCs/>
          <w:b/>
        </w:rPr>
        <w:t xml:space="preserve">505</w:t>
      </w:r>
      <w:r>
        <w:t xml:space="preserve">, 1069 (2018).</w:t>
      </w:r>
    </w:p>
    <w:bookmarkEnd w:id="2147"/>
    <w:bookmarkStart w:id="2149" w:name="ref-10.1007/978-3-031-14841-5_12"/>
    <w:p>
      <w:pPr>
        <w:pStyle w:val="Bibliography"/>
      </w:pPr>
      <w:r>
        <w:t xml:space="preserve">[149]</w:t>
      </w:r>
      <w:r>
        <w:t xml:space="preserve"> </w:t>
      </w:r>
      <w:r>
        <w:t xml:space="preserve">	</w:t>
      </w:r>
      <w:r>
        <w:t xml:space="preserve">A. O. Bielinskyi, A. V. Matviychuk, O. A. Serdyuk, S. O. Semerikov, V. V. Solovieva, and V. N. Soloviev,</w:t>
      </w:r>
      <w:r>
        <w:t xml:space="preserve"> </w:t>
      </w:r>
      <w:hyperlink r:id="rId2148">
        <w:r>
          <w:rPr>
            <w:rStyle w:val="Hyperlink"/>
            <w:iCs/>
            <w:i/>
          </w:rPr>
          <w:t xml:space="preserve">Correlational and Non-Extensive Nature of Carbon Dioxide Pricing Market</w:t>
        </w:r>
      </w:hyperlink>
      <w:r>
        <w:t xml:space="preserve">, in</w:t>
      </w:r>
      <w:r>
        <w:t xml:space="preserve"> </w:t>
      </w:r>
      <w:r>
        <w:rPr>
          <w:iCs/>
          <w:i/>
        </w:rPr>
        <w:t xml:space="preserve">ICTERI 2021 Workshops</w:t>
      </w:r>
      <w:r>
        <w:t xml:space="preserve">, edited by O. Ignatenko, V. Kharchenko, V. Kobets, H. Kravtsov, Y. Tarasich, V. Ermolayev, D. Esteban, V. Yakovyna, and A. Spivakovsky, Vol. 1635 (Springer International Publishing, Cham, 2022), pp. 183–199.</w:t>
      </w:r>
    </w:p>
    <w:bookmarkEnd w:id="2149"/>
    <w:bookmarkStart w:id="2151" w:name="ref-10.1063/1.2890013"/>
    <w:p>
      <w:pPr>
        <w:pStyle w:val="Bibliography"/>
      </w:pPr>
      <w:r>
        <w:t xml:space="preserve">[150]</w:t>
      </w:r>
      <w:r>
        <w:t xml:space="preserve"> </w:t>
      </w:r>
      <w:r>
        <w:t xml:space="preserve">	</w:t>
      </w:r>
      <w:r>
        <w:t xml:space="preserve">I. Prigogine and E. N. Hiebert,</w:t>
      </w:r>
      <w:r>
        <w:t xml:space="preserve"> </w:t>
      </w:r>
      <w:hyperlink r:id="rId2150">
        <w:r>
          <w:rPr>
            <w:rStyle w:val="Hyperlink"/>
            <w:iCs/>
            <w:i/>
          </w:rPr>
          <w:t xml:space="preserve">From Being to Becoming: Time and Complexity in the Physical Sciences</w:t>
        </w:r>
      </w:hyperlink>
      <w:r>
        <w:t xml:space="preserve">, Physics Today</w:t>
      </w:r>
      <w:r>
        <w:t xml:space="preserve"> </w:t>
      </w:r>
      <w:r>
        <w:rPr>
          <w:bCs/>
          <w:b/>
        </w:rPr>
        <w:t xml:space="preserve">35</w:t>
      </w:r>
      <w:r>
        <w:t xml:space="preserve">, 69 (1982).</w:t>
      </w:r>
    </w:p>
    <w:bookmarkEnd w:id="2151"/>
    <w:bookmarkStart w:id="2153" w:name="ref-PhysRevE.71.021906"/>
    <w:p>
      <w:pPr>
        <w:pStyle w:val="Bibliography"/>
      </w:pPr>
      <w:r>
        <w:t xml:space="preserve">[151]</w:t>
      </w:r>
      <w:r>
        <w:t xml:space="preserve"> </w:t>
      </w:r>
      <w:r>
        <w:t xml:space="preserve">	</w:t>
      </w:r>
      <w:r>
        <w:t xml:space="preserve">M. Costa, A. L. Goldberger, and C.-K. Peng,</w:t>
      </w:r>
      <w:r>
        <w:t xml:space="preserve"> </w:t>
      </w:r>
      <w:hyperlink r:id="rId2152">
        <w:r>
          <w:rPr>
            <w:rStyle w:val="Hyperlink"/>
            <w:iCs/>
            <w:i/>
          </w:rPr>
          <w:t xml:space="preserve">Multiscale Entropy Analysis of Biological Signals</w:t>
        </w:r>
      </w:hyperlink>
      <w:r>
        <w:t xml:space="preserve">, Phys. Rev. E</w:t>
      </w:r>
      <w:r>
        <w:t xml:space="preserve"> </w:t>
      </w:r>
      <w:r>
        <w:rPr>
          <w:bCs/>
          <w:b/>
        </w:rPr>
        <w:t xml:space="preserve">71</w:t>
      </w:r>
      <w:r>
        <w:t xml:space="preserve">, 021906 (2005).</w:t>
      </w:r>
    </w:p>
    <w:bookmarkEnd w:id="2153"/>
    <w:bookmarkStart w:id="2155" w:name="ref-F.Donges_2013"/>
    <w:p>
      <w:pPr>
        <w:pStyle w:val="Bibliography"/>
      </w:pPr>
      <w:r>
        <w:t xml:space="preserve">[152]</w:t>
      </w:r>
      <w:r>
        <w:t xml:space="preserve"> </w:t>
      </w:r>
      <w:r>
        <w:t xml:space="preserve">	</w:t>
      </w:r>
      <w:r>
        <w:t xml:space="preserve">J. F.Donges, R. V. Donner, and J. Kurths,</w:t>
      </w:r>
      <w:r>
        <w:t xml:space="preserve"> </w:t>
      </w:r>
      <w:hyperlink r:id="rId2154">
        <w:r>
          <w:rPr>
            <w:rStyle w:val="Hyperlink"/>
            <w:iCs/>
            <w:i/>
          </w:rPr>
          <w:t xml:space="preserve">Testing Time Series Irreversibility Using Complex Network Methods</w:t>
        </w:r>
      </w:hyperlink>
      <w:r>
        <w:t xml:space="preserve">, Europhysics Letters</w:t>
      </w:r>
      <w:r>
        <w:t xml:space="preserve"> </w:t>
      </w:r>
      <w:r>
        <w:rPr>
          <w:bCs/>
          <w:b/>
        </w:rPr>
        <w:t xml:space="preserve">102</w:t>
      </w:r>
      <w:r>
        <w:t xml:space="preserve">, 10004 (2013).</w:t>
      </w:r>
    </w:p>
    <w:bookmarkEnd w:id="2155"/>
    <w:bookmarkStart w:id="2157" w:name="ref-e20090665"/>
    <w:p>
      <w:pPr>
        <w:pStyle w:val="Bibliography"/>
      </w:pPr>
      <w:r>
        <w:t xml:space="preserve">[153]</w:t>
      </w:r>
      <w:r>
        <w:t xml:space="preserve"> </w:t>
      </w:r>
      <w:r>
        <w:t xml:space="preserve">	</w:t>
      </w:r>
      <w:r>
        <w:t xml:space="preserve">M. Zanin, A. Rodríguez-González, E. Menasalvas Ruiz, and D. Papo,</w:t>
      </w:r>
      <w:r>
        <w:t xml:space="preserve"> </w:t>
      </w:r>
      <w:hyperlink r:id="rId2156">
        <w:r>
          <w:rPr>
            <w:rStyle w:val="Hyperlink"/>
            <w:iCs/>
            <w:i/>
          </w:rPr>
          <w:t xml:space="preserve">Assessing Time Series Reversibility Through Permutation Patterns</w:t>
        </w:r>
      </w:hyperlink>
      <w:r>
        <w:t xml:space="preserve">, Entropy</w:t>
      </w:r>
      <w:r>
        <w:t xml:space="preserve"> </w:t>
      </w:r>
      <w:r>
        <w:rPr>
          <w:bCs/>
          <w:b/>
        </w:rPr>
        <w:t xml:space="preserve">20</w:t>
      </w:r>
      <w:r>
        <w:t xml:space="preserve">, (2018).</w:t>
      </w:r>
    </w:p>
    <w:bookmarkEnd w:id="2157"/>
    <w:bookmarkStart w:id="2159" w:name="ref-FLANAGAN20161689"/>
    <w:p>
      <w:pPr>
        <w:pStyle w:val="Bibliography"/>
      </w:pPr>
      <w:r>
        <w:t xml:space="preserve">[154]</w:t>
      </w:r>
      <w:r>
        <w:t xml:space="preserve"> </w:t>
      </w:r>
      <w:r>
        <w:t xml:space="preserve">	</w:t>
      </w:r>
      <w:r>
        <w:t xml:space="preserve">R. Flanagan and L. Lacasa,</w:t>
      </w:r>
      <w:r>
        <w:t xml:space="preserve"> </w:t>
      </w:r>
      <w:hyperlink r:id="rId2158">
        <w:r>
          <w:rPr>
            <w:rStyle w:val="Hyperlink"/>
            <w:iCs/>
            <w:i/>
          </w:rPr>
          <w:t xml:space="preserve">Irreversibility of Financial Time Series: A Graph-Theoretical Approach</w:t>
        </w:r>
      </w:hyperlink>
      <w:r>
        <w:t xml:space="preserve">, Physics Letters A</w:t>
      </w:r>
      <w:r>
        <w:t xml:space="preserve"> </w:t>
      </w:r>
      <w:r>
        <w:rPr>
          <w:bCs/>
          <w:b/>
        </w:rPr>
        <w:t xml:space="preserve">380</w:t>
      </w:r>
      <w:r>
        <w:t xml:space="preserve">, 1689 (2016).</w:t>
      </w:r>
    </w:p>
    <w:bookmarkEnd w:id="2159"/>
    <w:bookmarkStart w:id="2161" w:name="ref-Puglisi_2009"/>
    <w:p>
      <w:pPr>
        <w:pStyle w:val="Bibliography"/>
      </w:pPr>
      <w:r>
        <w:t xml:space="preserve">[155]</w:t>
      </w:r>
      <w:r>
        <w:t xml:space="preserve"> </w:t>
      </w:r>
      <w:r>
        <w:t xml:space="preserve">	</w:t>
      </w:r>
      <w:r>
        <w:t xml:space="preserve">A. Puglisi and D. Villamaina,</w:t>
      </w:r>
      <w:r>
        <w:t xml:space="preserve"> </w:t>
      </w:r>
      <w:hyperlink r:id="rId2160">
        <w:r>
          <w:rPr>
            <w:rStyle w:val="Hyperlink"/>
            <w:iCs/>
            <w:i/>
          </w:rPr>
          <w:t xml:space="preserve">Irreversible Effects of Memory</w:t>
        </w:r>
      </w:hyperlink>
      <w:r>
        <w:t xml:space="preserve">, Europhysics Letters</w:t>
      </w:r>
      <w:r>
        <w:t xml:space="preserve"> </w:t>
      </w:r>
      <w:r>
        <w:rPr>
          <w:bCs/>
          <w:b/>
        </w:rPr>
        <w:t xml:space="preserve">88</w:t>
      </w:r>
      <w:r>
        <w:t xml:space="preserve">, 30004 (2009).</w:t>
      </w:r>
    </w:p>
    <w:bookmarkEnd w:id="2161"/>
    <w:bookmarkStart w:id="2163" w:name="ref-DIKS1995221"/>
    <w:p>
      <w:pPr>
        <w:pStyle w:val="Bibliography"/>
      </w:pPr>
      <w:r>
        <w:t xml:space="preserve">[156]</w:t>
      </w:r>
      <w:r>
        <w:t xml:space="preserve"> </w:t>
      </w:r>
      <w:r>
        <w:t xml:space="preserve">	</w:t>
      </w:r>
      <w:r>
        <w:t xml:space="preserve">C. Diks, J. C. van Houwelingen, F. Takens, and J. DeGoede,</w:t>
      </w:r>
      <w:r>
        <w:t xml:space="preserve"> </w:t>
      </w:r>
      <w:hyperlink r:id="rId2162">
        <w:r>
          <w:rPr>
            <w:rStyle w:val="Hyperlink"/>
            <w:iCs/>
            <w:i/>
          </w:rPr>
          <w:t xml:space="preserve">Reversibility as a Criterion for Discriminating Time Series</w:t>
        </w:r>
      </w:hyperlink>
      <w:r>
        <w:t xml:space="preserve">, Physics Letters A</w:t>
      </w:r>
      <w:r>
        <w:t xml:space="preserve"> </w:t>
      </w:r>
      <w:r>
        <w:rPr>
          <w:bCs/>
          <w:b/>
        </w:rPr>
        <w:t xml:space="preserve">201</w:t>
      </w:r>
      <w:r>
        <w:t xml:space="preserve">, 221 (1995).</w:t>
      </w:r>
    </w:p>
    <w:bookmarkEnd w:id="2163"/>
    <w:bookmarkStart w:id="2165" w:name="ref-PhysRevE.62.1912"/>
    <w:p>
      <w:pPr>
        <w:pStyle w:val="Bibliography"/>
      </w:pPr>
      <w:r>
        <w:t xml:space="preserve">[157]</w:t>
      </w:r>
      <w:r>
        <w:t xml:space="preserve"> </w:t>
      </w:r>
      <w:r>
        <w:t xml:space="preserve">	</w:t>
      </w:r>
      <w:r>
        <w:t xml:space="preserve">C. S. Daw, C. E. A. Finney, and M. B. Kennel,</w:t>
      </w:r>
      <w:r>
        <w:t xml:space="preserve"> </w:t>
      </w:r>
      <w:hyperlink r:id="rId2164">
        <w:r>
          <w:rPr>
            <w:rStyle w:val="Hyperlink"/>
            <w:iCs/>
            <w:i/>
          </w:rPr>
          <w:t xml:space="preserve">Symbolic Approach for Measuring Temporal</w:t>
        </w:r>
        <w:r>
          <w:rPr>
            <w:rStyle w:val="Hyperlink"/>
            <w:iCs/>
            <w:i/>
          </w:rPr>
          <w:t xml:space="preserve"> </w:t>
        </w:r>
        <w:r>
          <w:rPr>
            <w:rStyle w:val="Hyperlink"/>
            <w:iCs/>
            <w:i/>
          </w:rPr>
          <w:t xml:space="preserve">“Irreversibility”</w:t>
        </w:r>
      </w:hyperlink>
      <w:r>
        <w:t xml:space="preserve">, Phys. Rev. E</w:t>
      </w:r>
      <w:r>
        <w:t xml:space="preserve"> </w:t>
      </w:r>
      <w:r>
        <w:rPr>
          <w:bCs/>
          <w:b/>
        </w:rPr>
        <w:t xml:space="preserve">62</w:t>
      </w:r>
      <w:r>
        <w:t xml:space="preserve">, 1912 (2000).</w:t>
      </w:r>
    </w:p>
    <w:bookmarkEnd w:id="2165"/>
    <w:bookmarkStart w:id="2167" w:name="X960272944e88170d2c3b2e4e1f88e4be4a1c2cd"/>
    <w:p>
      <w:pPr>
        <w:pStyle w:val="Bibliography"/>
      </w:pPr>
      <w:r>
        <w:t xml:space="preserve">[158]</w:t>
      </w:r>
      <w:r>
        <w:t xml:space="preserve"> </w:t>
      </w:r>
      <w:r>
        <w:t xml:space="preserve">	</w:t>
      </w:r>
      <w:r>
        <w:t xml:space="preserve">P. Guzik, J. Piskorski, T. Krauze, A. Wykretowicz, and H. Wysocki,</w:t>
      </w:r>
      <w:r>
        <w:t xml:space="preserve"> </w:t>
      </w:r>
      <w:hyperlink r:id="rId2166">
        <w:r>
          <w:rPr>
            <w:rStyle w:val="Hyperlink"/>
            <w:iCs/>
            <w:i/>
          </w:rPr>
          <w:t xml:space="preserve">Heart Rate Asymmetry by Poincaré Plots of RR Intervals</w:t>
        </w:r>
      </w:hyperlink>
      <w:r>
        <w:t xml:space="preserve">, Biomedical Engineering / Biomedizinische Technik</w:t>
      </w:r>
      <w:r>
        <w:t xml:space="preserve"> </w:t>
      </w:r>
      <w:r>
        <w:rPr>
          <w:bCs/>
          <w:b/>
        </w:rPr>
        <w:t xml:space="preserve">51</w:t>
      </w:r>
      <w:r>
        <w:t xml:space="preserve">, 272 (2006).</w:t>
      </w:r>
    </w:p>
    <w:bookmarkEnd w:id="2167"/>
    <w:bookmarkStart w:id="2169" w:name="ref-4511792"/>
    <w:p>
      <w:pPr>
        <w:pStyle w:val="Bibliography"/>
      </w:pPr>
      <w:r>
        <w:t xml:space="preserve">[159]</w:t>
      </w:r>
      <w:r>
        <w:t xml:space="preserve"> </w:t>
      </w:r>
      <w:r>
        <w:t xml:space="preserve">	</w:t>
      </w:r>
      <w:r>
        <w:t xml:space="preserve">A. Porta, S. Guzzetti, N. Montano, T. Gnecchi-Ruscone, R. Furlan, and A. Malliani,</w:t>
      </w:r>
      <w:r>
        <w:t xml:space="preserve"> </w:t>
      </w:r>
      <w:hyperlink r:id="rId2168">
        <w:r>
          <w:rPr>
            <w:rStyle w:val="Hyperlink"/>
            <w:iCs/>
            <w:i/>
          </w:rPr>
          <w:t xml:space="preserve">Time Reversibility in Short-Term Heart Period Variability</w:t>
        </w:r>
      </w:hyperlink>
      <w:r>
        <w:t xml:space="preserve">, in</w:t>
      </w:r>
      <w:r>
        <w:t xml:space="preserve"> </w:t>
      </w:r>
      <w:r>
        <w:rPr>
          <w:iCs/>
          <w:i/>
        </w:rPr>
        <w:t xml:space="preserve">2006 Computers in Cardiology</w:t>
      </w:r>
      <w:r>
        <w:t xml:space="preserve"> </w:t>
      </w:r>
      <w:r>
        <w:t xml:space="preserve">(2006), pp. 77–80.</w:t>
      </w:r>
    </w:p>
    <w:bookmarkEnd w:id="2169"/>
    <w:bookmarkStart w:id="2171" w:name="ref-Lacasa_2012"/>
    <w:p>
      <w:pPr>
        <w:pStyle w:val="Bibliography"/>
      </w:pPr>
      <w:r>
        <w:t xml:space="preserve">[160]</w:t>
      </w:r>
      <w:r>
        <w:t xml:space="preserve"> </w:t>
      </w:r>
      <w:r>
        <w:t xml:space="preserve">	</w:t>
      </w:r>
      <w:r>
        <w:t xml:space="preserve">L. Lacasa, A. Nuñez, É. Roldán, J. M. R. Parrondo, and B. Luque,</w:t>
      </w:r>
      <w:r>
        <w:t xml:space="preserve"> </w:t>
      </w:r>
      <w:hyperlink r:id="rId2170">
        <w:r>
          <w:rPr>
            <w:rStyle w:val="Hyperlink"/>
            <w:iCs/>
            <w:i/>
          </w:rPr>
          <w:t xml:space="preserve">Time Series Irreversibility: A Visibility Graph Approach</w:t>
        </w:r>
      </w:hyperlink>
      <w:r>
        <w:t xml:space="preserve">, The European Physical Journal B</w:t>
      </w:r>
      <w:r>
        <w:t xml:space="preserve"> </w:t>
      </w:r>
      <w:r>
        <w:rPr>
          <w:bCs/>
          <w:b/>
        </w:rPr>
        <w:t xml:space="preserve">85</w:t>
      </w:r>
      <w:r>
        <w:t xml:space="preserve">, (2012).</w:t>
      </w:r>
    </w:p>
    <w:bookmarkEnd w:id="2171"/>
    <w:bookmarkStart w:id="2173" w:name="ref-PhysRevLett.95.198102"/>
    <w:p>
      <w:pPr>
        <w:pStyle w:val="Bibliography"/>
      </w:pPr>
      <w:r>
        <w:t xml:space="preserve">[161]</w:t>
      </w:r>
      <w:r>
        <w:t xml:space="preserve"> </w:t>
      </w:r>
      <w:r>
        <w:t xml:space="preserve">	</w:t>
      </w:r>
      <w:r>
        <w:t xml:space="preserve">M. Costa, A. L. Goldberger, and C.-K. Peng,</w:t>
      </w:r>
      <w:r>
        <w:t xml:space="preserve"> </w:t>
      </w:r>
      <w:hyperlink r:id="rId2172">
        <w:r>
          <w:rPr>
            <w:rStyle w:val="Hyperlink"/>
            <w:iCs/>
            <w:i/>
          </w:rPr>
          <w:t xml:space="preserve">Broken Asymmetry of the Human Heartbeat: Loss of Time Irreversibility in Aging and Disease</w:t>
        </w:r>
      </w:hyperlink>
      <w:r>
        <w:t xml:space="preserve">, Phys. Rev. Lett.</w:t>
      </w:r>
      <w:r>
        <w:t xml:space="preserve"> </w:t>
      </w:r>
      <w:r>
        <w:rPr>
          <w:bCs/>
          <w:b/>
        </w:rPr>
        <w:t xml:space="preserve">95</w:t>
      </w:r>
      <w:r>
        <w:t xml:space="preserve">, 198102 (2005).</w:t>
      </w:r>
    </w:p>
    <w:bookmarkEnd w:id="2173"/>
    <w:bookmarkStart w:id="2175" w:name="ref-Ehlers_1998"/>
    <w:p>
      <w:pPr>
        <w:pStyle w:val="Bibliography"/>
      </w:pPr>
      <w:r>
        <w:t xml:space="preserve">[162]</w:t>
      </w:r>
      <w:r>
        <w:t xml:space="preserve"> </w:t>
      </w:r>
      <w:r>
        <w:t xml:space="preserve">	</w:t>
      </w:r>
      <w:r>
        <w:t xml:space="preserve">C. L. Ehlers, J. Havstad, D. Prichard, and J. Theiler,</w:t>
      </w:r>
      <w:r>
        <w:t xml:space="preserve"> </w:t>
      </w:r>
      <w:hyperlink r:id="rId2174">
        <w:r>
          <w:rPr>
            <w:rStyle w:val="Hyperlink"/>
            <w:iCs/>
            <w:i/>
          </w:rPr>
          <w:t xml:space="preserve">Low Doses of Ethanol Reduce Evidence for Nonlinear Structure in Brain Activity</w:t>
        </w:r>
      </w:hyperlink>
      <w:r>
        <w:t xml:space="preserve">, The Journal of Neuroscience</w:t>
      </w:r>
      <w:r>
        <w:t xml:space="preserve"> </w:t>
      </w:r>
      <w:r>
        <w:rPr>
          <w:bCs/>
          <w:b/>
        </w:rPr>
        <w:t xml:space="preserve">18</w:t>
      </w:r>
      <w:r>
        <w:t xml:space="preserve">, 7474 (1998).</w:t>
      </w:r>
    </w:p>
    <w:bookmarkEnd w:id="2175"/>
    <w:bookmarkStart w:id="2177" w:name="ref-Yan_2017"/>
    <w:p>
      <w:pPr>
        <w:pStyle w:val="Bibliography"/>
      </w:pPr>
      <w:r>
        <w:t xml:space="preserve">[163]</w:t>
      </w:r>
      <w:r>
        <w:t xml:space="preserve"> </w:t>
      </w:r>
      <w:r>
        <w:t xml:space="preserve">	</w:t>
      </w:r>
      <w:r>
        <w:t xml:space="preserve">C. Yan, P. Li, L. Ji, L. Yao, C. Karmakar, and C. Liu,</w:t>
      </w:r>
      <w:r>
        <w:t xml:space="preserve"> </w:t>
      </w:r>
      <w:hyperlink r:id="rId2176">
        <w:r>
          <w:rPr>
            <w:rStyle w:val="Hyperlink"/>
            <w:iCs/>
            <w:i/>
          </w:rPr>
          <w:t xml:space="preserve">Area Asymmetry of Heart Rate Variability Signal</w:t>
        </w:r>
      </w:hyperlink>
      <w:r>
        <w:t xml:space="preserve">, BioMedical Engineering OnLine</w:t>
      </w:r>
      <w:r>
        <w:t xml:space="preserve"> </w:t>
      </w:r>
      <w:r>
        <w:rPr>
          <w:bCs/>
          <w:b/>
        </w:rPr>
        <w:t xml:space="preserve">16</w:t>
      </w:r>
      <w:r>
        <w:t xml:space="preserve">, (2017).</w:t>
      </w:r>
    </w:p>
    <w:bookmarkEnd w:id="2177"/>
    <w:bookmarkStart w:id="2179" w:name="ref-Karmakar_2015"/>
    <w:p>
      <w:pPr>
        <w:pStyle w:val="Bibliography"/>
      </w:pPr>
      <w:r>
        <w:t xml:space="preserve">[164]</w:t>
      </w:r>
      <w:r>
        <w:t xml:space="preserve"> </w:t>
      </w:r>
      <w:r>
        <w:t xml:space="preserve">	</w:t>
      </w:r>
      <w:r>
        <w:t xml:space="preserve">C. K. Karmakar, A. Khandoker, and M. Palaniswami,</w:t>
      </w:r>
      <w:r>
        <w:t xml:space="preserve"> </w:t>
      </w:r>
      <w:hyperlink r:id="rId2178">
        <w:r>
          <w:rPr>
            <w:rStyle w:val="Hyperlink"/>
            <w:iCs/>
            <w:i/>
          </w:rPr>
          <w:t xml:space="preserve">Phase Asymmetry of Heart Rate Variability Signal</w:t>
        </w:r>
      </w:hyperlink>
      <w:r>
        <w:t xml:space="preserve">, Physiological Measurement</w:t>
      </w:r>
      <w:r>
        <w:t xml:space="preserve"> </w:t>
      </w:r>
      <w:r>
        <w:rPr>
          <w:bCs/>
          <w:b/>
        </w:rPr>
        <w:t xml:space="preserve">36</w:t>
      </w:r>
      <w:r>
        <w:t xml:space="preserve">, 303 (2015).</w:t>
      </w:r>
    </w:p>
    <w:bookmarkEnd w:id="2179"/>
    <w:bookmarkStart w:id="2181" w:name="ref-PhysRevE.80.046103"/>
    <w:p>
      <w:pPr>
        <w:pStyle w:val="Bibliography"/>
      </w:pPr>
      <w:r>
        <w:t xml:space="preserve">[165]</w:t>
      </w:r>
      <w:r>
        <w:t xml:space="preserve"> </w:t>
      </w:r>
      <w:r>
        <w:t xml:space="preserve">	</w:t>
      </w:r>
      <w:r>
        <w:t xml:space="preserve">B. Luque, L. Lacasa, F. Ballesteros, and J. Luque,</w:t>
      </w:r>
      <w:r>
        <w:t xml:space="preserve"> </w:t>
      </w:r>
      <w:hyperlink r:id="rId2180">
        <w:r>
          <w:rPr>
            <w:rStyle w:val="Hyperlink"/>
            <w:iCs/>
            <w:i/>
          </w:rPr>
          <w:t xml:space="preserve">Horizontal Visibility Graphs: Exact Results for Random Time Series</w:t>
        </w:r>
      </w:hyperlink>
      <w:r>
        <w:t xml:space="preserve">, Phys. Rev. E</w:t>
      </w:r>
      <w:r>
        <w:t xml:space="preserve"> </w:t>
      </w:r>
      <w:r>
        <w:rPr>
          <w:bCs/>
          <w:b/>
        </w:rPr>
        <w:t xml:space="preserve">80</w:t>
      </w:r>
      <w:r>
        <w:t xml:space="preserve">, 046103 (2009).</w:t>
      </w:r>
    </w:p>
    <w:bookmarkEnd w:id="2181"/>
    <w:bookmarkStart w:id="2183" w:name="ref-PhysRevE.92.022817"/>
    <w:p>
      <w:pPr>
        <w:pStyle w:val="Bibliography"/>
      </w:pPr>
      <w:r>
        <w:t xml:space="preserve">[166]</w:t>
      </w:r>
      <w:r>
        <w:t xml:space="preserve"> </w:t>
      </w:r>
      <w:r>
        <w:t xml:space="preserve">	</w:t>
      </w:r>
      <w:r>
        <w:t xml:space="preserve">L. Lacasa and R. Flanagan,</w:t>
      </w:r>
      <w:r>
        <w:t xml:space="preserve"> </w:t>
      </w:r>
      <w:hyperlink r:id="rId2182">
        <w:r>
          <w:rPr>
            <w:rStyle w:val="Hyperlink"/>
            <w:iCs/>
            <w:i/>
          </w:rPr>
          <w:t xml:space="preserve">Time Reversibility from Visibility Graphs of Nonstationary Processes</w:t>
        </w:r>
      </w:hyperlink>
      <w:r>
        <w:t xml:space="preserve">, Phys. Rev. E</w:t>
      </w:r>
      <w:r>
        <w:t xml:space="preserve"> </w:t>
      </w:r>
      <w:r>
        <w:rPr>
          <w:bCs/>
          <w:b/>
        </w:rPr>
        <w:t xml:space="preserve">92</w:t>
      </w:r>
      <w:r>
        <w:t xml:space="preserve">, 022817 (2015).</w:t>
      </w:r>
    </w:p>
    <w:bookmarkEnd w:id="2183"/>
    <w:bookmarkStart w:id="2185" w:name="ref-Grosse_2002"/>
    <w:p>
      <w:pPr>
        <w:pStyle w:val="Bibliography"/>
      </w:pPr>
      <w:r>
        <w:t xml:space="preserve">[167]</w:t>
      </w:r>
      <w:r>
        <w:t xml:space="preserve"> </w:t>
      </w:r>
      <w:r>
        <w:t xml:space="preserve">	</w:t>
      </w:r>
      <w:r>
        <w:t xml:space="preserve">I. Grosse, P. Bernaola-Galván, P. Carpena, R. Román-Roldán, J. Oliver, and H. E. Stanley,</w:t>
      </w:r>
      <w:r>
        <w:t xml:space="preserve"> </w:t>
      </w:r>
      <w:hyperlink r:id="rId2184">
        <w:r>
          <w:rPr>
            <w:rStyle w:val="Hyperlink"/>
            <w:iCs/>
            <w:i/>
          </w:rPr>
          <w:t xml:space="preserve">Analysis of Symbolic Sequences Using the Jensen-Shannon Divergence</w:t>
        </w:r>
      </w:hyperlink>
      <w:r>
        <w:t xml:space="preserve">, Physical Review E</w:t>
      </w:r>
      <w:r>
        <w:t xml:space="preserve"> </w:t>
      </w:r>
      <w:r>
        <w:rPr>
          <w:bCs/>
          <w:b/>
        </w:rPr>
        <w:t xml:space="preserve">65</w:t>
      </w:r>
      <w:r>
        <w:t xml:space="preserve">, (2002).</w:t>
      </w:r>
    </w:p>
    <w:bookmarkEnd w:id="2185"/>
    <w:bookmarkStart w:id="2187" w:name="ref-10.1890/07-1288.1"/>
    <w:p>
      <w:pPr>
        <w:pStyle w:val="Bibliography"/>
      </w:pPr>
      <w:r>
        <w:t xml:space="preserve">[168]</w:t>
      </w:r>
      <w:r>
        <w:t xml:space="preserve"> </w:t>
      </w:r>
      <w:r>
        <w:t xml:space="preserve">	</w:t>
      </w:r>
      <w:r>
        <w:t xml:space="preserve">E. P. White, B. J. Enquist, and J. L. Green,</w:t>
      </w:r>
      <w:r>
        <w:t xml:space="preserve"> </w:t>
      </w:r>
      <w:hyperlink r:id="rId2186">
        <w:r>
          <w:rPr>
            <w:rStyle w:val="Hyperlink"/>
            <w:iCs/>
            <w:i/>
          </w:rPr>
          <w:t xml:space="preserve">On Estimating the Exponent of Power-Law Frequency Distributions</w:t>
        </w:r>
      </w:hyperlink>
      <w:r>
        <w:t xml:space="preserve">, Ecology</w:t>
      </w:r>
      <w:r>
        <w:t xml:space="preserve"> </w:t>
      </w:r>
      <w:r>
        <w:rPr>
          <w:bCs/>
          <w:b/>
        </w:rPr>
        <w:t xml:space="preserve">89</w:t>
      </w:r>
      <w:r>
        <w:t xml:space="preserve">, 905 (2008).</w:t>
      </w:r>
    </w:p>
    <w:bookmarkEnd w:id="2187"/>
    <w:bookmarkStart w:id="2189" w:name="ref-DONNER2011"/>
    <w:p>
      <w:pPr>
        <w:pStyle w:val="Bibliography"/>
      </w:pPr>
      <w:r>
        <w:t xml:space="preserve">[169]</w:t>
      </w:r>
      <w:r>
        <w:t xml:space="preserve"> </w:t>
      </w:r>
      <w:r>
        <w:t xml:space="preserve">	</w:t>
      </w:r>
      <w:r>
        <w:t xml:space="preserve">R. V. Donner, M. Small, J. F. Donges, N. Marwan, Y. Zou, R. Xiang, and J. Kurths,</w:t>
      </w:r>
      <w:r>
        <w:t xml:space="preserve"> </w:t>
      </w:r>
      <w:hyperlink r:id="rId2188">
        <w:r>
          <w:rPr>
            <w:rStyle w:val="Hyperlink"/>
            <w:iCs/>
            <w:i/>
          </w:rPr>
          <w:t xml:space="preserve">Recurrence-Based Time Series Analysis by Means of Complex Network Methods</w:t>
        </w:r>
      </w:hyperlink>
      <w:r>
        <w:t xml:space="preserve">, International Journal of Bifurcation and Chaos</w:t>
      </w:r>
      <w:r>
        <w:t xml:space="preserve"> </w:t>
      </w:r>
      <w:r>
        <w:rPr>
          <w:bCs/>
          <w:b/>
        </w:rPr>
        <w:t xml:space="preserve">21</w:t>
      </w:r>
      <w:r>
        <w:t xml:space="preserve">, 1019 (2011).</w:t>
      </w:r>
    </w:p>
    <w:bookmarkEnd w:id="2189"/>
    <w:bookmarkStart w:id="2191" w:name="ref-vg_lacasa"/>
    <w:p>
      <w:pPr>
        <w:pStyle w:val="Bibliography"/>
      </w:pPr>
      <w:r>
        <w:t xml:space="preserve">[170]</w:t>
      </w:r>
      <w:r>
        <w:t xml:space="preserve"> </w:t>
      </w:r>
      <w:r>
        <w:t xml:space="preserve">	</w:t>
      </w:r>
      <w:r>
        <w:t xml:space="preserve">L. Lacasa, B. Luque, F. Ballesteros, J. Luque, and J. C. Nuño,</w:t>
      </w:r>
      <w:r>
        <w:t xml:space="preserve"> </w:t>
      </w:r>
      <w:hyperlink r:id="rId2190">
        <w:r>
          <w:rPr>
            <w:rStyle w:val="Hyperlink"/>
            <w:iCs/>
            <w:i/>
          </w:rPr>
          <w:t xml:space="preserve">From Time Series to Complex Networks: The Visibility Graph</w:t>
        </w:r>
      </w:hyperlink>
      <w:r>
        <w:t xml:space="preserve">, Proceedings of the National Academy of Sciences</w:t>
      </w:r>
      <w:r>
        <w:t xml:space="preserve"> </w:t>
      </w:r>
      <w:r>
        <w:rPr>
          <w:bCs/>
          <w:b/>
        </w:rPr>
        <w:t xml:space="preserve">105</w:t>
      </w:r>
      <w:r>
        <w:t xml:space="preserve">, 4972 (2008).</w:t>
      </w:r>
    </w:p>
    <w:bookmarkEnd w:id="2191"/>
    <w:bookmarkStart w:id="2193" w:name="ref-review_econophys"/>
    <w:p>
      <w:pPr>
        <w:pStyle w:val="Bibliography"/>
      </w:pPr>
      <w:r>
        <w:t xml:space="preserve">[171]</w:t>
      </w:r>
      <w:r>
        <w:t xml:space="preserve"> </w:t>
      </w:r>
      <w:r>
        <w:t xml:space="preserve">	</w:t>
      </w:r>
      <w:r>
        <w:t xml:space="preserve">A. O. Bielinskyi, O. A. Serdyuk, S. O. Semerikov, and V. N. Soloviev,</w:t>
      </w:r>
      <w:r>
        <w:t xml:space="preserve"> </w:t>
      </w:r>
      <w:hyperlink r:id="rId2192">
        <w:r>
          <w:rPr>
            <w:rStyle w:val="Hyperlink"/>
            <w:iCs/>
            <w:i/>
          </w:rPr>
          <w:t xml:space="preserve">Econophysics of Cryptocurrency Crashes: A Systematic Review</w:t>
        </w:r>
      </w:hyperlink>
      <w:r>
        <w:t xml:space="preserve">, in</w:t>
      </w:r>
      <w:r>
        <w:t xml:space="preserve"> </w:t>
      </w:r>
      <w:r>
        <w:rPr>
          <w:iCs/>
          <w:i/>
        </w:rPr>
        <w:t xml:space="preserve">Proceedings of the Selected and Revised Papers of 9th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2021), Odessa, Ukraine, May 26-28, 2021</w:t>
      </w:r>
      <w:r>
        <w:t xml:space="preserve">, edited by A. E. Kiv, V. N. Soloviev, and S. O. Semerikov, Vol. 3048 (CEUR-WS.org, 2021), pp. 31–133.</w:t>
      </w:r>
    </w:p>
    <w:bookmarkEnd w:id="2193"/>
    <w:bookmarkStart w:id="2195" w:name="ref-PhysRevE.94.052309"/>
    <w:p>
      <w:pPr>
        <w:pStyle w:val="Bibliography"/>
      </w:pPr>
      <w:r>
        <w:t xml:space="preserve">[172]</w:t>
      </w:r>
      <w:r>
        <w:t xml:space="preserve"> </w:t>
      </w:r>
      <w:r>
        <w:t xml:space="preserve">	</w:t>
      </w:r>
      <w:r>
        <w:t xml:space="preserve">J. Iacovacci and L. Lacasa,</w:t>
      </w:r>
      <w:r>
        <w:t xml:space="preserve"> </w:t>
      </w:r>
      <w:hyperlink r:id="rId2194">
        <w:r>
          <w:rPr>
            <w:rStyle w:val="Hyperlink"/>
            <w:iCs/>
            <w:i/>
          </w:rPr>
          <w:t xml:space="preserve">Sequential Motif Profile of Natural Visibility Graphs</w:t>
        </w:r>
      </w:hyperlink>
      <w:r>
        <w:t xml:space="preserve">, Phys. Rev. E</w:t>
      </w:r>
      <w:r>
        <w:t xml:space="preserve"> </w:t>
      </w:r>
      <w:r>
        <w:rPr>
          <w:bCs/>
          <w:b/>
        </w:rPr>
        <w:t xml:space="preserve">94</w:t>
      </w:r>
      <w:r>
        <w:t xml:space="preserve">, 052309 (2016).</w:t>
      </w:r>
    </w:p>
    <w:bookmarkEnd w:id="2195"/>
    <w:bookmarkStart w:id="2197" w:name="ref-10.1063/1.4927835"/>
    <w:p>
      <w:pPr>
        <w:pStyle w:val="Bibliography"/>
      </w:pPr>
      <w:r>
        <w:t xml:space="preserve">[173]</w:t>
      </w:r>
      <w:r>
        <w:t xml:space="preserve"> </w:t>
      </w:r>
      <w:r>
        <w:t xml:space="preserve">	</w:t>
      </w:r>
      <w:r>
        <w:t xml:space="preserve">X. Lan, H. Mo, S. Chen, Q. Liu, and Y. Deng,</w:t>
      </w:r>
      <w:r>
        <w:t xml:space="preserve"> </w:t>
      </w:r>
      <w:hyperlink r:id="rId2196">
        <w:r>
          <w:rPr>
            <w:rStyle w:val="Hyperlink"/>
            <w:iCs/>
            <w:i/>
          </w:rPr>
          <w:t xml:space="preserve">Fast transformation from time series to visibility graphs</w:t>
        </w:r>
      </w:hyperlink>
      <w:r>
        <w:t xml:space="preserve">, Chaos: An Interdisciplinary Journal of Nonlinear Science</w:t>
      </w:r>
      <w:r>
        <w:t xml:space="preserve"> </w:t>
      </w:r>
      <w:r>
        <w:rPr>
          <w:bCs/>
          <w:b/>
        </w:rPr>
        <w:t xml:space="preserve">25</w:t>
      </w:r>
      <w:r>
        <w:t xml:space="preserve">, 083105 (2015).</w:t>
      </w:r>
    </w:p>
    <w:bookmarkEnd w:id="2197"/>
    <w:bookmarkStart w:id="2199" w:name="ref-BEZSUDNOV201453"/>
    <w:p>
      <w:pPr>
        <w:pStyle w:val="Bibliography"/>
      </w:pPr>
      <w:r>
        <w:t xml:space="preserve">[174]</w:t>
      </w:r>
      <w:r>
        <w:t xml:space="preserve"> </w:t>
      </w:r>
      <w:r>
        <w:t xml:space="preserve">	</w:t>
      </w:r>
      <w:r>
        <w:t xml:space="preserve">I. V. Bezsudnov and A. A. Snarskii,</w:t>
      </w:r>
      <w:r>
        <w:t xml:space="preserve"> </w:t>
      </w:r>
      <w:hyperlink r:id="rId2198">
        <w:r>
          <w:rPr>
            <w:rStyle w:val="Hyperlink"/>
            <w:iCs/>
            <w:i/>
          </w:rPr>
          <w:t xml:space="preserve">From the Time Series to the Complex Networks: The Parametric Natural Visibility Graph</w:t>
        </w:r>
      </w:hyperlink>
      <w:r>
        <w:t xml:space="preserve">, Physica A: Statistical Mechanics and Its Applications</w:t>
      </w:r>
      <w:r>
        <w:t xml:space="preserve"> </w:t>
      </w:r>
      <w:r>
        <w:rPr>
          <w:bCs/>
          <w:b/>
        </w:rPr>
        <w:t xml:space="preserve">414</w:t>
      </w:r>
      <w:r>
        <w:t xml:space="preserve">, 53 (2014).</w:t>
      </w:r>
    </w:p>
    <w:bookmarkEnd w:id="2199"/>
    <w:bookmarkStart w:id="2201" w:name="ref-2012-3-030506"/>
    <w:p>
      <w:pPr>
        <w:pStyle w:val="Bibliography"/>
      </w:pPr>
      <w:r>
        <w:t xml:space="preserve">[175]</w:t>
      </w:r>
      <w:r>
        <w:t xml:space="preserve"> </w:t>
      </w:r>
      <w:r>
        <w:t xml:space="preserve">	</w:t>
      </w:r>
      <w:r>
        <w:t xml:space="preserve">T. T. Zhou, N. D. Jin, Z. K. Gao, and Y. B. Luo,</w:t>
      </w:r>
      <w:r>
        <w:t xml:space="preserve"> </w:t>
      </w:r>
      <w:hyperlink r:id="rId2200">
        <w:r>
          <w:rPr>
            <w:rStyle w:val="Hyperlink"/>
            <w:iCs/>
            <w:i/>
          </w:rPr>
          <w:t xml:space="preserve">Limited Penetrable Visibility Graph for Establishing Complex Network from Time Series</w:t>
        </w:r>
      </w:hyperlink>
      <w:r>
        <w:t xml:space="preserve">, Acta Physica Sinica</w:t>
      </w:r>
      <w:r>
        <w:t xml:space="preserve"> </w:t>
      </w:r>
      <w:r>
        <w:rPr>
          <w:bCs/>
          <w:b/>
        </w:rPr>
        <w:t xml:space="preserve">61</w:t>
      </w:r>
      <w:r>
        <w:t xml:space="preserve">, 2012-3-030506 (2012).</w:t>
      </w:r>
    </w:p>
    <w:bookmarkEnd w:id="2201"/>
    <w:bookmarkStart w:id="2203" w:name="ref-10.1063/5.0048243"/>
    <w:p>
      <w:pPr>
        <w:pStyle w:val="Bibliography"/>
      </w:pPr>
      <w:r>
        <w:t xml:space="preserve">[176]</w:t>
      </w:r>
      <w:r>
        <w:t xml:space="preserve"> </w:t>
      </w:r>
      <w:r>
        <w:t xml:space="preserve">	</w:t>
      </w:r>
      <w:r>
        <w:t xml:space="preserve">Q. Xuan, J. Zhou, K. Qiu, D. Xu, S. Zheng, and X. Yang,</w:t>
      </w:r>
      <w:r>
        <w:t xml:space="preserve"> </w:t>
      </w:r>
      <w:hyperlink r:id="rId2202">
        <w:r>
          <w:rPr>
            <w:rStyle w:val="Hyperlink"/>
            <w:iCs/>
            <w:i/>
          </w:rPr>
          <w:t xml:space="preserve">CLPVG: Circular limited penetrable visibility graph as a new network model for time series</w:t>
        </w:r>
      </w:hyperlink>
      <w:r>
        <w:t xml:space="preserve">, Chaos: An Interdisciplinary Journal of Nonlinear Science</w:t>
      </w:r>
      <w:r>
        <w:t xml:space="preserve"> </w:t>
      </w:r>
      <w:r>
        <w:rPr>
          <w:bCs/>
          <w:b/>
        </w:rPr>
        <w:t xml:space="preserve">32</w:t>
      </w:r>
      <w:r>
        <w:t xml:space="preserve">, 013130 (2022).</w:t>
      </w:r>
    </w:p>
    <w:bookmarkEnd w:id="2203"/>
    <w:bookmarkStart w:id="2205" w:name="ref-Chung:1997"/>
    <w:p>
      <w:pPr>
        <w:pStyle w:val="Bibliography"/>
      </w:pPr>
      <w:r>
        <w:t xml:space="preserve">[177]</w:t>
      </w:r>
      <w:r>
        <w:t xml:space="preserve"> </w:t>
      </w:r>
      <w:r>
        <w:t xml:space="preserve">	</w:t>
      </w:r>
      <w:r>
        <w:t xml:space="preserve">F. R. K. Chung,</w:t>
      </w:r>
      <w:r>
        <w:t xml:space="preserve"> </w:t>
      </w:r>
      <w:hyperlink r:id="rId2204">
        <w:r>
          <w:rPr>
            <w:rStyle w:val="Hyperlink"/>
            <w:iCs/>
            <w:i/>
          </w:rPr>
          <w:t xml:space="preserve">Spectral Graph Theory</w:t>
        </w:r>
      </w:hyperlink>
      <w:r>
        <w:t xml:space="preserve"> </w:t>
      </w:r>
      <w:r>
        <w:t xml:space="preserve">(American Mathematical Society, 1997).</w:t>
      </w:r>
    </w:p>
    <w:bookmarkEnd w:id="2205"/>
    <w:bookmarkStart w:id="2207" w:name="ref-spec_graph_theory"/>
    <w:p>
      <w:pPr>
        <w:pStyle w:val="Bibliography"/>
      </w:pPr>
      <w:r>
        <w:t xml:space="preserve">[178]</w:t>
      </w:r>
      <w:r>
        <w:t xml:space="preserve"> </w:t>
      </w:r>
      <w:r>
        <w:t xml:space="preserve">	</w:t>
      </w:r>
      <w:r>
        <w:t xml:space="preserve">N. Biggs,</w:t>
      </w:r>
      <w:r>
        <w:t xml:space="preserve"> </w:t>
      </w:r>
      <w:hyperlink r:id="rId2206">
        <w:r>
          <w:rPr>
            <w:rStyle w:val="Hyperlink"/>
            <w:iCs/>
            <w:i/>
          </w:rPr>
          <w:t xml:space="preserve">Spectral Graph Theory (CBMS Regional Conference Series in Mathematics 92)</w:t>
        </w:r>
      </w:hyperlink>
      <w:r>
        <w:t xml:space="preserve">, Bulletin of the London Mathematical Society</w:t>
      </w:r>
      <w:r>
        <w:t xml:space="preserve"> </w:t>
      </w:r>
      <w:r>
        <w:rPr>
          <w:bCs/>
          <w:b/>
        </w:rPr>
        <w:t xml:space="preserve">30</w:t>
      </w:r>
      <w:r>
        <w:t xml:space="preserve">, 197 (1998).</w:t>
      </w:r>
    </w:p>
    <w:bookmarkEnd w:id="2207"/>
    <w:bookmarkStart w:id="2209" w:name="ref-norm_lapl"/>
    <w:p>
      <w:pPr>
        <w:pStyle w:val="Bibliography"/>
      </w:pPr>
      <w:r>
        <w:t xml:space="preserve">[179]</w:t>
      </w:r>
      <w:r>
        <w:t xml:space="preserve"> </w:t>
      </w:r>
      <w:r>
        <w:t xml:space="preserve">	</w:t>
      </w:r>
      <w:r>
        <w:t xml:space="preserve">S. Butler,</w:t>
      </w:r>
      <w:r>
        <w:t xml:space="preserve"> </w:t>
      </w:r>
      <w:hyperlink r:id="rId2208">
        <w:r>
          <w:rPr>
            <w:rStyle w:val="Hyperlink"/>
            <w:iCs/>
            <w:i/>
          </w:rPr>
          <w:t xml:space="preserve">Interlacing for Weighted Graphs Using the Normalized Laplacian</w:t>
        </w:r>
      </w:hyperlink>
      <w:r>
        <w:t xml:space="preserve">, Electronic Journal of Linear Algebra</w:t>
      </w:r>
      <w:r>
        <w:t xml:space="preserve"> </w:t>
      </w:r>
      <w:r>
        <w:rPr>
          <w:bCs/>
          <w:b/>
        </w:rPr>
        <w:t xml:space="preserve">16</w:t>
      </w:r>
      <w:r>
        <w:t xml:space="preserve">, 90 (2007).</w:t>
      </w:r>
    </w:p>
    <w:bookmarkEnd w:id="2209"/>
    <w:bookmarkStart w:id="2211" w:name="ref-PhysRevE.85.016117"/>
    <w:p>
      <w:pPr>
        <w:pStyle w:val="Bibliography"/>
      </w:pPr>
      <w:r>
        <w:t xml:space="preserve">[180]</w:t>
      </w:r>
      <w:r>
        <w:t xml:space="preserve"> </w:t>
      </w:r>
      <w:r>
        <w:t xml:space="preserve">	</w:t>
      </w:r>
      <w:r>
        <w:t xml:space="preserve">G. Bounova and O. de Weck,</w:t>
      </w:r>
      <w:r>
        <w:t xml:space="preserve"> </w:t>
      </w:r>
      <w:hyperlink r:id="rId2210">
        <w:r>
          <w:rPr>
            <w:rStyle w:val="Hyperlink"/>
            <w:iCs/>
            <w:i/>
          </w:rPr>
          <w:t xml:space="preserve">Overview of Metrics and Their Correlation Patterns for Multiple-Metric Topology Analysis on Heterogeneous Graph Ensembles</w:t>
        </w:r>
      </w:hyperlink>
      <w:r>
        <w:t xml:space="preserve">, Phys. Rev. E</w:t>
      </w:r>
      <w:r>
        <w:t xml:space="preserve"> </w:t>
      </w:r>
      <w:r>
        <w:rPr>
          <w:bCs/>
          <w:b/>
        </w:rPr>
        <w:t xml:space="preserve">85</w:t>
      </w:r>
      <w:r>
        <w:t xml:space="preserve">, 016117 (2012).</w:t>
      </w:r>
    </w:p>
    <w:bookmarkEnd w:id="2211"/>
    <w:bookmarkStart w:id="2212" w:name="ref-gutman1978energy"/>
    <w:p>
      <w:pPr>
        <w:pStyle w:val="Bibliography"/>
      </w:pPr>
      <w:r>
        <w:t xml:space="preserve">[181]</w:t>
      </w:r>
      <w:r>
        <w:t xml:space="preserve"> </w:t>
      </w:r>
      <w:r>
        <w:t xml:space="preserve">	</w:t>
      </w:r>
      <w:r>
        <w:t xml:space="preserve">I. Gutman,</w:t>
      </w:r>
      <w:r>
        <w:t xml:space="preserve"> </w:t>
      </w:r>
      <w:r>
        <w:rPr>
          <w:iCs/>
          <w:i/>
        </w:rPr>
        <w:t xml:space="preserve">The Energy of a Graph</w:t>
      </w:r>
      <w:r>
        <w:t xml:space="preserve">, (1978).</w:t>
      </w:r>
    </w:p>
    <w:bookmarkEnd w:id="2212"/>
    <w:bookmarkStart w:id="2213" w:name="ref-cvetkovic1980spectra"/>
    <w:p>
      <w:pPr>
        <w:pStyle w:val="Bibliography"/>
      </w:pPr>
      <w:r>
        <w:t xml:space="preserve">[182]</w:t>
      </w:r>
      <w:r>
        <w:t xml:space="preserve"> </w:t>
      </w:r>
      <w:r>
        <w:t xml:space="preserve">	</w:t>
      </w:r>
      <w:r>
        <w:t xml:space="preserve">D. M. Cvetkovic, M. Doob, and H. Sachs,</w:t>
      </w:r>
      <w:r>
        <w:t xml:space="preserve"> </w:t>
      </w:r>
      <w:r>
        <w:rPr>
          <w:iCs/>
          <w:i/>
        </w:rPr>
        <w:t xml:space="preserve">Spectra of Graphs. Theory and Application</w:t>
      </w:r>
      <w:r>
        <w:t xml:space="preserve">, (1980).</w:t>
      </w:r>
    </w:p>
    <w:bookmarkEnd w:id="2213"/>
    <w:bookmarkStart w:id="2215" w:name="ref-5740372"/>
    <w:p>
      <w:pPr>
        <w:pStyle w:val="Bibliography"/>
      </w:pPr>
      <w:r>
        <w:t xml:space="preserve">[183]</w:t>
      </w:r>
      <w:r>
        <w:t xml:space="preserve"> </w:t>
      </w:r>
      <w:r>
        <w:t xml:space="preserve">	</w:t>
      </w:r>
      <w:r>
        <w:t xml:space="preserve">J. Wu, M. Barahona, Y.-J. Tan, and H.-Z. Deng,</w:t>
      </w:r>
      <w:r>
        <w:t xml:space="preserve"> </w:t>
      </w:r>
      <w:hyperlink r:id="rId2214">
        <w:r>
          <w:rPr>
            <w:rStyle w:val="Hyperlink"/>
            <w:iCs/>
            <w:i/>
          </w:rPr>
          <w:t xml:space="preserve">Spectral Measure of Structural Robustness in Complex Networks</w:t>
        </w:r>
      </w:hyperlink>
      <w:r>
        <w:t xml:space="preserve">, IEEE Transactions on Systems, Man, and Cybernetics - Part A: Systems and Humans</w:t>
      </w:r>
      <w:r>
        <w:t xml:space="preserve"> </w:t>
      </w:r>
      <w:r>
        <w:rPr>
          <w:bCs/>
          <w:b/>
        </w:rPr>
        <w:t xml:space="preserve">41</w:t>
      </w:r>
      <w:r>
        <w:t xml:space="preserve">, 1244 (2011).</w:t>
      </w:r>
    </w:p>
    <w:bookmarkEnd w:id="2215"/>
    <w:bookmarkStart w:id="2217" w:name="ref-Wu_Jun_2010"/>
    <w:p>
      <w:pPr>
        <w:pStyle w:val="Bibliography"/>
      </w:pPr>
      <w:r>
        <w:t xml:space="preserve">[184]</w:t>
      </w:r>
      <w:r>
        <w:t xml:space="preserve"> </w:t>
      </w:r>
      <w:r>
        <w:t xml:space="preserve">	</w:t>
      </w:r>
      <w:r>
        <w:t xml:space="preserve">W. Jun, M. Barahona, T. Yue-Jin, and D. Hong-Zhong,</w:t>
      </w:r>
      <w:r>
        <w:t xml:space="preserve"> </w:t>
      </w:r>
      <w:hyperlink r:id="rId2216">
        <w:r>
          <w:rPr>
            <w:rStyle w:val="Hyperlink"/>
            <w:iCs/>
            <w:i/>
          </w:rPr>
          <w:t xml:space="preserve">Natural Connectivity of Complex Networks</w:t>
        </w:r>
      </w:hyperlink>
      <w:r>
        <w:t xml:space="preserve">, Chinese Physics Letters</w:t>
      </w:r>
      <w:r>
        <w:t xml:space="preserve"> </w:t>
      </w:r>
      <w:r>
        <w:rPr>
          <w:bCs/>
          <w:b/>
        </w:rPr>
        <w:t xml:space="preserve">27</w:t>
      </w:r>
      <w:r>
        <w:t xml:space="preserve">, 078902 (2010).</w:t>
      </w:r>
    </w:p>
    <w:bookmarkEnd w:id="2217"/>
    <w:bookmarkStart w:id="2219" w:name="ref-E_Estrada_2006"/>
    <w:p>
      <w:pPr>
        <w:pStyle w:val="Bibliography"/>
      </w:pPr>
      <w:r>
        <w:t xml:space="preserve">[185]</w:t>
      </w:r>
      <w:r>
        <w:t xml:space="preserve"> </w:t>
      </w:r>
      <w:r>
        <w:t xml:space="preserve">	</w:t>
      </w:r>
      <w:r>
        <w:t xml:space="preserve">E. Estrada,</w:t>
      </w:r>
      <w:r>
        <w:t xml:space="preserve"> </w:t>
      </w:r>
      <w:hyperlink r:id="rId2218">
        <w:r>
          <w:rPr>
            <w:rStyle w:val="Hyperlink"/>
            <w:iCs/>
            <w:i/>
          </w:rPr>
          <w:t xml:space="preserve">Spectral Scaling and Good Expansion Properties in Complex Networks</w:t>
        </w:r>
      </w:hyperlink>
      <w:r>
        <w:t xml:space="preserve">, Europhysics Letters</w:t>
      </w:r>
      <w:r>
        <w:t xml:space="preserve"> </w:t>
      </w:r>
      <w:r>
        <w:rPr>
          <w:bCs/>
          <w:b/>
        </w:rPr>
        <w:t xml:space="preserve">73</w:t>
      </w:r>
      <w:r>
        <w:t xml:space="preserve">, 649 (2006).</w:t>
      </w:r>
    </w:p>
    <w:bookmarkEnd w:id="2219"/>
    <w:bookmarkStart w:id="2221" w:name="ref-doi:10.1137/1.9781611971262"/>
    <w:p>
      <w:pPr>
        <w:pStyle w:val="Bibliography"/>
      </w:pPr>
      <w:r>
        <w:t xml:space="preserve">[186]</w:t>
      </w:r>
      <w:r>
        <w:t xml:space="preserve"> </w:t>
      </w:r>
      <w:r>
        <w:t xml:space="preserve">	</w:t>
      </w:r>
      <w:r>
        <w:t xml:space="preserve">A. Berman and R. J. Plemmons,</w:t>
      </w:r>
      <w:r>
        <w:t xml:space="preserve"> </w:t>
      </w:r>
      <w:hyperlink r:id="rId2220">
        <w:r>
          <w:rPr>
            <w:rStyle w:val="Hyperlink"/>
            <w:iCs/>
            <w:i/>
          </w:rPr>
          <w:t xml:space="preserve">Nonnegative Matrices in the Mathematical Sciences</w:t>
        </w:r>
      </w:hyperlink>
      <w:r>
        <w:t xml:space="preserve"> </w:t>
      </w:r>
      <w:r>
        <w:t xml:space="preserve">(Society for Industrial; Applied Mathematics, 1994).</w:t>
      </w:r>
    </w:p>
    <w:bookmarkEnd w:id="2221"/>
    <w:bookmarkStart w:id="2223" w:name="ref-Schoenberg1969"/>
    <w:p>
      <w:pPr>
        <w:pStyle w:val="Bibliography"/>
      </w:pPr>
      <w:r>
        <w:t xml:space="preserve">[187]</w:t>
      </w:r>
      <w:r>
        <w:t xml:space="preserve"> </w:t>
      </w:r>
      <w:r>
        <w:t xml:space="preserve">	</w:t>
      </w:r>
      <w:r>
        <w:t xml:space="preserve">I. J. Schoenberg,</w:t>
      </w:r>
      <w:r>
        <w:t xml:space="preserve"> </w:t>
      </w:r>
      <w:hyperlink r:id="rId2222">
        <w:r>
          <w:rPr>
            <w:rStyle w:val="Hyperlink"/>
            <w:iCs/>
            <w:i/>
          </w:rPr>
          <w:t xml:space="preserve">Publications of Edmund Landau</w:t>
        </w:r>
      </w:hyperlink>
      <w:r>
        <w:t xml:space="preserve">, in</w:t>
      </w:r>
      <w:r>
        <w:t xml:space="preserve"> </w:t>
      </w:r>
      <w:r>
        <w:rPr>
          <w:iCs/>
          <w:i/>
        </w:rPr>
        <w:t xml:space="preserve">Number Theory and Analysis: A Collection of Papers in Honor of Edmund Landau (1877–1938)</w:t>
      </w:r>
      <w:r>
        <w:t xml:space="preserve">, edited by P. Turán (Springer US, Boston, MA, 1969), pp. 335–355.</w:t>
      </w:r>
    </w:p>
    <w:bookmarkEnd w:id="2223"/>
    <w:bookmarkStart w:id="2224" w:name="ref-wei1952algebraic"/>
    <w:p>
      <w:pPr>
        <w:pStyle w:val="Bibliography"/>
      </w:pPr>
      <w:r>
        <w:t xml:space="preserve">[188]</w:t>
      </w:r>
      <w:r>
        <w:t xml:space="preserve"> </w:t>
      </w:r>
      <w:r>
        <w:t xml:space="preserve">	</w:t>
      </w:r>
      <w:r>
        <w:t xml:space="preserve">T. H. Wei,</w:t>
      </w:r>
      <w:r>
        <w:t xml:space="preserve"> </w:t>
      </w:r>
      <w:r>
        <w:rPr>
          <w:iCs/>
          <w:i/>
        </w:rPr>
        <w:t xml:space="preserve">The Algebraic Foundations of Ranking Theory</w:t>
      </w:r>
      <w:r>
        <w:t xml:space="preserve"> </w:t>
      </w:r>
      <w:r>
        <w:t xml:space="preserve">(University of Cambridge, 1952).</w:t>
      </w:r>
    </w:p>
    <w:bookmarkEnd w:id="2224"/>
    <w:bookmarkStart w:id="2226" w:name="ref-760e07d1-fd0d-3ce0-afae-f7ab9cd57766"/>
    <w:p>
      <w:pPr>
        <w:pStyle w:val="Bibliography"/>
      </w:pPr>
      <w:r>
        <w:t xml:space="preserve">[189]</w:t>
      </w:r>
      <w:r>
        <w:t xml:space="preserve"> </w:t>
      </w:r>
      <w:r>
        <w:t xml:space="preserve">	</w:t>
      </w:r>
      <w:r>
        <w:t xml:space="preserve">M. G. Kendall,</w:t>
      </w:r>
      <w:r>
        <w:t xml:space="preserve"> </w:t>
      </w:r>
      <w:hyperlink r:id="rId2225">
        <w:r>
          <w:rPr>
            <w:rStyle w:val="Hyperlink"/>
            <w:iCs/>
            <w:i/>
          </w:rPr>
          <w:t xml:space="preserve">Further Contributions to the Theory of Paired Comparisons</w:t>
        </w:r>
      </w:hyperlink>
      <w:r>
        <w:t xml:space="preserve">, Biometrics</w:t>
      </w:r>
      <w:r>
        <w:t xml:space="preserve"> </w:t>
      </w:r>
      <w:r>
        <w:rPr>
          <w:bCs/>
          <w:b/>
        </w:rPr>
        <w:t xml:space="preserve">11</w:t>
      </w:r>
      <w:r>
        <w:t xml:space="preserve">, 43 (1955).</w:t>
      </w:r>
    </w:p>
    <w:bookmarkEnd w:id="2226"/>
    <w:bookmarkStart w:id="2227" w:name="ref-berge1958"/>
    <w:p>
      <w:pPr>
        <w:pStyle w:val="Bibliography"/>
      </w:pPr>
      <w:r>
        <w:t xml:space="preserve">[190]</w:t>
      </w:r>
      <w:r>
        <w:t xml:space="preserve"> </w:t>
      </w:r>
      <w:r>
        <w:t xml:space="preserve">	</w:t>
      </w:r>
      <w:r>
        <w:t xml:space="preserve">C. Berge,</w:t>
      </w:r>
      <w:r>
        <w:t xml:space="preserve"> </w:t>
      </w:r>
      <w:r>
        <w:rPr>
          <w:iCs/>
          <w:i/>
        </w:rPr>
        <w:t xml:space="preserve">Théorie Des Graphes Et Ses Applications</w:t>
      </w:r>
      <w:r>
        <w:t xml:space="preserve"> </w:t>
      </w:r>
      <w:r>
        <w:t xml:space="preserve">(Dunod, 1958).</w:t>
      </w:r>
    </w:p>
    <w:bookmarkEnd w:id="2227"/>
    <w:bookmarkStart w:id="2229" w:name="ref-35397813-90c1-3806-8d5d-a07b3340ac3d"/>
    <w:p>
      <w:pPr>
        <w:pStyle w:val="Bibliography"/>
      </w:pPr>
      <w:r>
        <w:t xml:space="preserve">[191]</w:t>
      </w:r>
      <w:r>
        <w:t xml:space="preserve"> </w:t>
      </w:r>
      <w:r>
        <w:t xml:space="preserve">	</w:t>
      </w:r>
      <w:r>
        <w:t xml:space="preserve">P. Bonacich,</w:t>
      </w:r>
      <w:r>
        <w:t xml:space="preserve"> </w:t>
      </w:r>
      <w:hyperlink r:id="rId2228">
        <w:r>
          <w:rPr>
            <w:rStyle w:val="Hyperlink"/>
            <w:iCs/>
            <w:i/>
          </w:rPr>
          <w:t xml:space="preserve">Technique for Analyzing Overlapping Memberships</w:t>
        </w:r>
      </w:hyperlink>
      <w:r>
        <w:t xml:space="preserve">, Sociological Methodology</w:t>
      </w:r>
      <w:r>
        <w:t xml:space="preserve"> </w:t>
      </w:r>
      <w:r>
        <w:rPr>
          <w:bCs/>
          <w:b/>
        </w:rPr>
        <w:t xml:space="preserve">4</w:t>
      </w:r>
      <w:r>
        <w:t xml:space="preserve">, 176 (1972).</w:t>
      </w:r>
    </w:p>
    <w:bookmarkEnd w:id="2229"/>
    <w:bookmarkStart w:id="2231" w:name="ref-wikipediaArnoldiIteration"/>
    <w:p>
      <w:pPr>
        <w:pStyle w:val="Bibliography"/>
      </w:pPr>
      <w:r>
        <w:t xml:space="preserve">[192]</w:t>
      </w:r>
      <w:r>
        <w:t xml:space="preserve"> </w:t>
      </w:r>
      <w:r>
        <w:t xml:space="preserve">	</w:t>
      </w:r>
      <w:r>
        <w:t xml:space="preserve">Wikipedia,</w:t>
      </w:r>
      <w:r>
        <w:t xml:space="preserve"> </w:t>
      </w:r>
      <w:hyperlink r:id="rId2230">
        <w:r>
          <w:rPr>
            <w:rStyle w:val="Hyperlink"/>
            <w:iCs/>
            <w:i/>
          </w:rPr>
          <w:t xml:space="preserve">Arnoldi Iteration</w:t>
        </w:r>
      </w:hyperlink>
      <w:r>
        <w:t xml:space="preserve">.</w:t>
      </w:r>
    </w:p>
    <w:bookmarkEnd w:id="2231"/>
    <w:bookmarkStart w:id="2233" w:name="ref-STEPHENSON19891"/>
    <w:p>
      <w:pPr>
        <w:pStyle w:val="Bibliography"/>
      </w:pPr>
      <w:r>
        <w:t xml:space="preserve">[193]</w:t>
      </w:r>
      <w:r>
        <w:t xml:space="preserve"> </w:t>
      </w:r>
      <w:r>
        <w:t xml:space="preserve">	</w:t>
      </w:r>
      <w:r>
        <w:t xml:space="preserve">K. Stephenson and M. Zelen,</w:t>
      </w:r>
      <w:r>
        <w:t xml:space="preserve"> </w:t>
      </w:r>
      <w:hyperlink r:id="rId2232">
        <w:r>
          <w:rPr>
            <w:rStyle w:val="Hyperlink"/>
            <w:iCs/>
            <w:i/>
          </w:rPr>
          <w:t xml:space="preserve">Rethinking Centrality: Methods and Examples</w:t>
        </w:r>
      </w:hyperlink>
      <w:r>
        <w:t xml:space="preserve">, Social Networks</w:t>
      </w:r>
      <w:r>
        <w:t xml:space="preserve"> </w:t>
      </w:r>
      <w:r>
        <w:rPr>
          <w:bCs/>
          <w:b/>
        </w:rPr>
        <w:t xml:space="preserve">11</w:t>
      </w:r>
      <w:r>
        <w:t xml:space="preserve">, 1 (1989).</w:t>
      </w:r>
    </w:p>
    <w:bookmarkEnd w:id="2233"/>
    <w:bookmarkStart w:id="2235" w:name="ref-PhysRevLett.87.198701"/>
    <w:p>
      <w:pPr>
        <w:pStyle w:val="Bibliography"/>
      </w:pPr>
      <w:r>
        <w:t xml:space="preserve">[194]</w:t>
      </w:r>
      <w:r>
        <w:t xml:space="preserve"> </w:t>
      </w:r>
      <w:r>
        <w:t xml:space="preserve">	</w:t>
      </w:r>
      <w:r>
        <w:t xml:space="preserve">V. Latora and M. Marchiori,</w:t>
      </w:r>
      <w:r>
        <w:t xml:space="preserve"> </w:t>
      </w:r>
      <w:hyperlink r:id="rId2234">
        <w:r>
          <w:rPr>
            <w:rStyle w:val="Hyperlink"/>
            <w:iCs/>
            <w:i/>
          </w:rPr>
          <w:t xml:space="preserve">Efficient Behavior of Small-World Networks</w:t>
        </w:r>
      </w:hyperlink>
      <w:r>
        <w:t xml:space="preserve">, Phys. Rev. Lett.</w:t>
      </w:r>
      <w:r>
        <w:t xml:space="preserve"> </w:t>
      </w:r>
      <w:r>
        <w:rPr>
          <w:bCs/>
          <w:b/>
        </w:rPr>
        <w:t xml:space="preserve">87</w:t>
      </w:r>
      <w:r>
        <w:t xml:space="preserve">, 198701 (2001).</w:t>
      </w:r>
    </w:p>
    <w:bookmarkEnd w:id="2235"/>
    <w:bookmarkStart w:id="2237" w:name="ref-PhysRevLett.87.258701"/>
    <w:p>
      <w:pPr>
        <w:pStyle w:val="Bibliography"/>
      </w:pPr>
      <w:r>
        <w:t xml:space="preserve">[195]</w:t>
      </w:r>
      <w:r>
        <w:t xml:space="preserve"> </w:t>
      </w:r>
      <w:r>
        <w:t xml:space="preserve">	</w:t>
      </w:r>
      <w:r>
        <w:t xml:space="preserve">R. Pastor-Satorras, A. Vázquez, and A. Vespignani,</w:t>
      </w:r>
      <w:r>
        <w:t xml:space="preserve"> </w:t>
      </w:r>
      <w:hyperlink r:id="rId2236">
        <w:r>
          <w:rPr>
            <w:rStyle w:val="Hyperlink"/>
            <w:iCs/>
            <w:i/>
          </w:rPr>
          <w:t xml:space="preserve">Dynamical and Correlation Properties of the Internet</w:t>
        </w:r>
      </w:hyperlink>
      <w:r>
        <w:t xml:space="preserve">, Phys. Rev. Lett.</w:t>
      </w:r>
      <w:r>
        <w:t xml:space="preserve"> </w:t>
      </w:r>
      <w:r>
        <w:rPr>
          <w:bCs/>
          <w:b/>
        </w:rPr>
        <w:t xml:space="preserve">87</w:t>
      </w:r>
      <w:r>
        <w:t xml:space="preserve">, 258701 (2001).</w:t>
      </w:r>
    </w:p>
    <w:bookmarkEnd w:id="2237"/>
    <w:bookmarkStart w:id="2239" w:name="ref-protein_net"/>
    <w:p>
      <w:pPr>
        <w:pStyle w:val="Bibliography"/>
      </w:pPr>
      <w:r>
        <w:t xml:space="preserve">[196]</w:t>
      </w:r>
      <w:r>
        <w:t xml:space="preserve"> </w:t>
      </w:r>
      <w:r>
        <w:t xml:space="preserve">	</w:t>
      </w:r>
      <w:r>
        <w:t xml:space="preserve">S. Maslov and K. Sneppen,</w:t>
      </w:r>
      <w:r>
        <w:t xml:space="preserve"> </w:t>
      </w:r>
      <w:hyperlink r:id="rId2238">
        <w:r>
          <w:rPr>
            <w:rStyle w:val="Hyperlink"/>
            <w:iCs/>
            <w:i/>
          </w:rPr>
          <w:t xml:space="preserve">Specificity and Stability in Topology of Protein Networks</w:t>
        </w:r>
      </w:hyperlink>
      <w:r>
        <w:t xml:space="preserve">, Science</w:t>
      </w:r>
      <w:r>
        <w:t xml:space="preserve"> </w:t>
      </w:r>
      <w:r>
        <w:rPr>
          <w:bCs/>
          <w:b/>
        </w:rPr>
        <w:t xml:space="preserve">296</w:t>
      </w:r>
      <w:r>
        <w:t xml:space="preserve">, 910 (2002).</w:t>
      </w:r>
    </w:p>
    <w:bookmarkEnd w:id="2239"/>
    <w:bookmarkStart w:id="2241" w:name="ref-PhysRevLett.89.208701"/>
    <w:p>
      <w:pPr>
        <w:pStyle w:val="Bibliography"/>
      </w:pPr>
      <w:r>
        <w:t xml:space="preserve">[197]</w:t>
      </w:r>
      <w:r>
        <w:t xml:space="preserve"> </w:t>
      </w:r>
      <w:r>
        <w:t xml:space="preserve">	</w:t>
      </w:r>
      <w:r>
        <w:t xml:space="preserve">M. E. J. Newman,</w:t>
      </w:r>
      <w:r>
        <w:t xml:space="preserve"> </w:t>
      </w:r>
      <w:hyperlink r:id="rId2240">
        <w:r>
          <w:rPr>
            <w:rStyle w:val="Hyperlink"/>
            <w:iCs/>
            <w:i/>
          </w:rPr>
          <w:t xml:space="preserve">Assortative Mixing in Networks</w:t>
        </w:r>
      </w:hyperlink>
      <w:r>
        <w:t xml:space="preserve">, Phys. Rev. Lett.</w:t>
      </w:r>
      <w:r>
        <w:t xml:space="preserve"> </w:t>
      </w:r>
      <w:r>
        <w:rPr>
          <w:bCs/>
          <w:b/>
        </w:rPr>
        <w:t xml:space="preserve">89</w:t>
      </w:r>
      <w:r>
        <w:t xml:space="preserve">, 208701 (2002).</w:t>
      </w:r>
    </w:p>
    <w:bookmarkEnd w:id="2241"/>
    <w:bookmarkStart w:id="2243" w:name="ref-watts1998collective"/>
    <w:p>
      <w:pPr>
        <w:pStyle w:val="Bibliography"/>
      </w:pPr>
      <w:r>
        <w:t xml:space="preserve">[198]</w:t>
      </w:r>
      <w:r>
        <w:t xml:space="preserve"> </w:t>
      </w:r>
      <w:r>
        <w:t xml:space="preserve">	</w:t>
      </w:r>
      <w:r>
        <w:t xml:space="preserve">D. J. Watts and S. H. Strogatz,</w:t>
      </w:r>
      <w:r>
        <w:t xml:space="preserve"> </w:t>
      </w:r>
      <w:hyperlink r:id="rId2242">
        <w:r>
          <w:rPr>
            <w:rStyle w:val="Hyperlink"/>
            <w:iCs/>
            <w:i/>
          </w:rPr>
          <w:t xml:space="preserve">Collective Dynamics of ’Small-World’ Networks</w:t>
        </w:r>
      </w:hyperlink>
      <w:r>
        <w:t xml:space="preserve">, Nature</w:t>
      </w:r>
      <w:r>
        <w:t xml:space="preserve"> </w:t>
      </w:r>
      <w:r>
        <w:rPr>
          <w:bCs/>
          <w:b/>
        </w:rPr>
        <w:t xml:space="preserve">393</w:t>
      </w:r>
      <w:r>
        <w:t xml:space="preserve">, 440 (1998).</w:t>
      </w:r>
    </w:p>
    <w:bookmarkEnd w:id="2243"/>
    <w:bookmarkStart w:id="2245" w:name="ref-barrat2000properties"/>
    <w:p>
      <w:pPr>
        <w:pStyle w:val="Bibliography"/>
      </w:pPr>
      <w:r>
        <w:t xml:space="preserve">[199]</w:t>
      </w:r>
      <w:r>
        <w:t xml:space="preserve"> </w:t>
      </w:r>
      <w:r>
        <w:t xml:space="preserve">	</w:t>
      </w:r>
      <w:r>
        <w:t xml:space="preserve">A. Barrat and M. Weigt,</w:t>
      </w:r>
      <w:r>
        <w:t xml:space="preserve"> </w:t>
      </w:r>
      <w:hyperlink r:id="rId2244">
        <w:r>
          <w:rPr>
            <w:rStyle w:val="Hyperlink"/>
            <w:iCs/>
            <w:i/>
          </w:rPr>
          <w:t xml:space="preserve">On the Properties of Small-World Network Models</w:t>
        </w:r>
      </w:hyperlink>
      <w:r>
        <w:t xml:space="preserve">, The European Physical Journal B-Condensed Matter and Complex Systems</w:t>
      </w:r>
      <w:r>
        <w:t xml:space="preserve"> </w:t>
      </w:r>
      <w:r>
        <w:rPr>
          <w:bCs/>
          <w:b/>
        </w:rPr>
        <w:t xml:space="preserve">13</w:t>
      </w:r>
      <w:r>
        <w:t xml:space="preserve">, 547 (2000).</w:t>
      </w:r>
    </w:p>
    <w:bookmarkEnd w:id="2245"/>
    <w:bookmarkStart w:id="2247" w:name="ref-BOCCALETTI2006175"/>
    <w:p>
      <w:pPr>
        <w:pStyle w:val="Bibliography"/>
      </w:pPr>
      <w:r>
        <w:t xml:space="preserve">[200]</w:t>
      </w:r>
      <w:r>
        <w:t xml:space="preserve"> </w:t>
      </w:r>
      <w:r>
        <w:t xml:space="preserve">	</w:t>
      </w:r>
      <w:r>
        <w:t xml:space="preserve">S. Boccaletti, V. Latora, Y. Moreno, M. Chavez, and D.-U. Hwang,</w:t>
      </w:r>
      <w:r>
        <w:t xml:space="preserve"> </w:t>
      </w:r>
      <w:hyperlink r:id="rId2246">
        <w:r>
          <w:rPr>
            <w:rStyle w:val="Hyperlink"/>
            <w:iCs/>
            <w:i/>
          </w:rPr>
          <w:t xml:space="preserve">Complex Networks: Structure and Dynamics</w:t>
        </w:r>
      </w:hyperlink>
      <w:r>
        <w:t xml:space="preserve">, Physics Reports</w:t>
      </w:r>
      <w:r>
        <w:t xml:space="preserve"> </w:t>
      </w:r>
      <w:r>
        <w:rPr>
          <w:bCs/>
          <w:b/>
        </w:rPr>
        <w:t xml:space="preserve">424</w:t>
      </w:r>
      <w:r>
        <w:t xml:space="preserve">, 175 (2006).</w:t>
      </w:r>
    </w:p>
    <w:bookmarkEnd w:id="2247"/>
    <w:bookmarkStart w:id="2249" w:name="ref-HOLME2004155"/>
    <w:p>
      <w:pPr>
        <w:pStyle w:val="Bibliography"/>
      </w:pPr>
      <w:r>
        <w:t xml:space="preserve">[201]</w:t>
      </w:r>
      <w:r>
        <w:t xml:space="preserve"> </w:t>
      </w:r>
      <w:r>
        <w:t xml:space="preserve">	</w:t>
      </w:r>
      <w:r>
        <w:t xml:space="preserve">P. Holme, C. R. Edling, and F. Liljeros,</w:t>
      </w:r>
      <w:r>
        <w:t xml:space="preserve"> </w:t>
      </w:r>
      <w:hyperlink r:id="rId2248">
        <w:r>
          <w:rPr>
            <w:rStyle w:val="Hyperlink"/>
            <w:iCs/>
            <w:i/>
          </w:rPr>
          <w:t xml:space="preserve">Structure and Time Evolution of an Internet Dating Community</w:t>
        </w:r>
      </w:hyperlink>
      <w:r>
        <w:t xml:space="preserve">, Social Networks</w:t>
      </w:r>
      <w:r>
        <w:t xml:space="preserve"> </w:t>
      </w:r>
      <w:r>
        <w:rPr>
          <w:bCs/>
          <w:b/>
        </w:rPr>
        <w:t xml:space="preserve">26</w:t>
      </w:r>
      <w:r>
        <w:t xml:space="preserve">, 155 (2004).</w:t>
      </w:r>
    </w:p>
    <w:bookmarkEnd w:id="2249"/>
    <w:bookmarkStart w:id="2251" w:name="ref-PhysRevE.68.056107"/>
    <w:p>
      <w:pPr>
        <w:pStyle w:val="Bibliography"/>
      </w:pPr>
      <w:r>
        <w:t xml:space="preserve">[202]</w:t>
      </w:r>
      <w:r>
        <w:t xml:space="preserve"> </w:t>
      </w:r>
      <w:r>
        <w:t xml:space="preserve">	</w:t>
      </w:r>
      <w:r>
        <w:t xml:space="preserve">P. Holme, F. Liljeros, C. R. Edling, and B. J. Kim,</w:t>
      </w:r>
      <w:r>
        <w:t xml:space="preserve"> </w:t>
      </w:r>
      <w:hyperlink r:id="rId2250">
        <w:r>
          <w:rPr>
            <w:rStyle w:val="Hyperlink"/>
            <w:iCs/>
            <w:i/>
          </w:rPr>
          <w:t xml:space="preserve">Network Bipartivity</w:t>
        </w:r>
      </w:hyperlink>
      <w:r>
        <w:t xml:space="preserve">, Phys. Rev. E</w:t>
      </w:r>
      <w:r>
        <w:t xml:space="preserve"> </w:t>
      </w:r>
      <w:r>
        <w:rPr>
          <w:bCs/>
          <w:b/>
        </w:rPr>
        <w:t xml:space="preserve">68</w:t>
      </w:r>
      <w:r>
        <w:t xml:space="preserve">, 056107 (2003).</w:t>
      </w:r>
    </w:p>
    <w:bookmarkEnd w:id="2251"/>
    <w:bookmarkStart w:id="2253" w:name="ref-PhysRevE.72.056127"/>
    <w:p>
      <w:pPr>
        <w:pStyle w:val="Bibliography"/>
      </w:pPr>
      <w:r>
        <w:t xml:space="preserve">[203]</w:t>
      </w:r>
      <w:r>
        <w:t xml:space="preserve"> </w:t>
      </w:r>
      <w:r>
        <w:t xml:space="preserve">	</w:t>
      </w:r>
      <w:r>
        <w:t xml:space="preserve">P. G. Lind, M. C. González, and H. J. Herrmann,</w:t>
      </w:r>
      <w:r>
        <w:t xml:space="preserve"> </w:t>
      </w:r>
      <w:hyperlink r:id="rId2252">
        <w:r>
          <w:rPr>
            <w:rStyle w:val="Hyperlink"/>
            <w:iCs/>
            <w:i/>
          </w:rPr>
          <w:t xml:space="preserve">Cycles and Clustering in Bipartite Networks</w:t>
        </w:r>
      </w:hyperlink>
      <w:r>
        <w:t xml:space="preserve">, Phys. Rev. E</w:t>
      </w:r>
      <w:r>
        <w:t xml:space="preserve"> </w:t>
      </w:r>
      <w:r>
        <w:rPr>
          <w:bCs/>
          <w:b/>
        </w:rPr>
        <w:t xml:space="preserve">72</w:t>
      </w:r>
      <w:r>
        <w:t xml:space="preserve">, 056127 (2005).</w:t>
      </w:r>
    </w:p>
    <w:bookmarkEnd w:id="2253"/>
    <w:bookmarkStart w:id="2255" w:name="ref-ZHANG20086869"/>
    <w:p>
      <w:pPr>
        <w:pStyle w:val="Bibliography"/>
      </w:pPr>
      <w:r>
        <w:t xml:space="preserve">[204]</w:t>
      </w:r>
      <w:r>
        <w:t xml:space="preserve"> </w:t>
      </w:r>
      <w:r>
        <w:t xml:space="preserve">	</w:t>
      </w:r>
      <w:r>
        <w:t xml:space="preserve">P. Zhang, J. Wang, X. Li, M. Li, Z. Di, and Y. Fan,</w:t>
      </w:r>
      <w:r>
        <w:t xml:space="preserve"> </w:t>
      </w:r>
      <w:hyperlink r:id="rId2254">
        <w:r>
          <w:rPr>
            <w:rStyle w:val="Hyperlink"/>
            <w:iCs/>
            <w:i/>
          </w:rPr>
          <w:t xml:space="preserve">Clustering Coefficient and Community Structure of Bipartite Networks</w:t>
        </w:r>
      </w:hyperlink>
      <w:r>
        <w:t xml:space="preserve">, Physica A: Statistical Mechanics and Its Applications</w:t>
      </w:r>
      <w:r>
        <w:t xml:space="preserve"> </w:t>
      </w:r>
      <w:r>
        <w:rPr>
          <w:bCs/>
          <w:b/>
        </w:rPr>
        <w:t xml:space="preserve">387</w:t>
      </w:r>
      <w:r>
        <w:t xml:space="preserve">, 6869 (2008).</w:t>
      </w:r>
    </w:p>
    <w:bookmarkEnd w:id="2255"/>
    <w:bookmarkEnd w:id="2256"/>
    <w:bookmarkEnd w:id="22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3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40">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41">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42">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43">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44">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4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54" Target="media/rId54.png" /><Relationship Type="http://schemas.openxmlformats.org/officeDocument/2006/relationships/image" Id="rId1750" Target="media/rId1750.jpg" /><Relationship Type="http://schemas.openxmlformats.org/officeDocument/2006/relationships/image" Id="rId1786" Target="media/rId1786.jpg" /><Relationship Type="http://schemas.openxmlformats.org/officeDocument/2006/relationships/image" Id="rId1789" Target="media/rId1789.jpg" /><Relationship Type="http://schemas.openxmlformats.org/officeDocument/2006/relationships/image" Id="rId1792" Target="media/rId1792.jpg" /><Relationship Type="http://schemas.openxmlformats.org/officeDocument/2006/relationships/image" Id="rId1795" Target="media/rId1795.jpg" /><Relationship Type="http://schemas.openxmlformats.org/officeDocument/2006/relationships/image" Id="rId1798" Target="media/rId1798.jpg" /><Relationship Type="http://schemas.openxmlformats.org/officeDocument/2006/relationships/image" Id="rId1801" Target="media/rId1801.jpg" /><Relationship Type="http://schemas.openxmlformats.org/officeDocument/2006/relationships/image" Id="rId1804" Target="media/rId1804.jpg" /><Relationship Type="http://schemas.openxmlformats.org/officeDocument/2006/relationships/image" Id="rId1807" Target="media/rId1807.jpg" /><Relationship Type="http://schemas.openxmlformats.org/officeDocument/2006/relationships/image" Id="rId1810" Target="media/rId1810.jpg" /><Relationship Type="http://schemas.openxmlformats.org/officeDocument/2006/relationships/image" Id="rId1813" Target="media/rId1813.jpg" /><Relationship Type="http://schemas.openxmlformats.org/officeDocument/2006/relationships/image" Id="rId1816" Target="media/rId1816.jpg" /><Relationship Type="http://schemas.openxmlformats.org/officeDocument/2006/relationships/image" Id="rId1753" Target="media/rId1753.jpg" /><Relationship Type="http://schemas.openxmlformats.org/officeDocument/2006/relationships/image" Id="rId1756" Target="media/rId1756.jpg" /><Relationship Type="http://schemas.openxmlformats.org/officeDocument/2006/relationships/image" Id="rId1759" Target="media/rId1759.jpg" /><Relationship Type="http://schemas.openxmlformats.org/officeDocument/2006/relationships/image" Id="rId1762" Target="media/rId1762.jpg" /><Relationship Type="http://schemas.openxmlformats.org/officeDocument/2006/relationships/image" Id="rId1765" Target="media/rId1765.jpg" /><Relationship Type="http://schemas.openxmlformats.org/officeDocument/2006/relationships/image" Id="rId1768" Target="media/rId1768.jpg" /><Relationship Type="http://schemas.openxmlformats.org/officeDocument/2006/relationships/image" Id="rId1771" Target="media/rId1771.jpg" /><Relationship Type="http://schemas.openxmlformats.org/officeDocument/2006/relationships/image" Id="rId1774" Target="media/rId1774.jpg" /><Relationship Type="http://schemas.openxmlformats.org/officeDocument/2006/relationships/image" Id="rId1777" Target="media/rId1777.jpg" /><Relationship Type="http://schemas.openxmlformats.org/officeDocument/2006/relationships/image" Id="rId1780" Target="media/rId1780.jpg" /><Relationship Type="http://schemas.openxmlformats.org/officeDocument/2006/relationships/image" Id="rId1783" Target="media/rId1783.jpg" /><Relationship Type="http://schemas.openxmlformats.org/officeDocument/2006/relationships/image" Id="rId1863" Target="media/rId1863.jpg" /><Relationship Type="http://schemas.openxmlformats.org/officeDocument/2006/relationships/image" Id="rId1003" Target="media/rId1003.png" /><Relationship Type="http://schemas.openxmlformats.org/officeDocument/2006/relationships/image" Id="rId1309" Target="media/rId1309.jpg" /><Relationship Type="http://schemas.openxmlformats.org/officeDocument/2006/relationships/image" Id="rId1450" Target="media/rId1450.png" /><Relationship Type="http://schemas.openxmlformats.org/officeDocument/2006/relationships/image" Id="rId1557" Target="media/rId1557.png" /><Relationship Type="http://schemas.openxmlformats.org/officeDocument/2006/relationships/image" Id="rId86" Target="media/rId86.jpg" /><Relationship Type="http://schemas.openxmlformats.org/officeDocument/2006/relationships/image" Id="rId89" Target="media/rId89.jpg" /><Relationship Type="http://schemas.openxmlformats.org/officeDocument/2006/relationships/image" Id="rId96" Target="media/rId96.jpg" /><Relationship Type="http://schemas.openxmlformats.org/officeDocument/2006/relationships/image" Id="rId99" Target="media/rId99.jpg" /><Relationship Type="http://schemas.openxmlformats.org/officeDocument/2006/relationships/image" Id="rId102" Target="media/rId102.jpg" /><Relationship Type="http://schemas.openxmlformats.org/officeDocument/2006/relationships/image" Id="rId105" Target="media/rId105.jpg" /><Relationship Type="http://schemas.openxmlformats.org/officeDocument/2006/relationships/image" Id="rId108" Target="media/rId108.jpg" /><Relationship Type="http://schemas.openxmlformats.org/officeDocument/2006/relationships/image" Id="rId227" Target="media/rId227.jpg" /><Relationship Type="http://schemas.openxmlformats.org/officeDocument/2006/relationships/image" Id="rId130" Target="media/rId130.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380" Target="media/rId380.png" /><Relationship Type="http://schemas.openxmlformats.org/officeDocument/2006/relationships/image" Id="rId375" Target="media/rId375.png" /><Relationship Type="http://schemas.openxmlformats.org/officeDocument/2006/relationships/image" Id="rId500" Target="media/rId500.jpg" /><Relationship Type="http://schemas.openxmlformats.org/officeDocument/2006/relationships/image" Id="rId727" Target="media/rId727.jpg" /><Relationship Type="http://schemas.openxmlformats.org/officeDocument/2006/relationships/image" Id="rId731" Target="media/rId731.jpg" /><Relationship Type="http://schemas.openxmlformats.org/officeDocument/2006/relationships/image" Id="rId735" Target="media/rId735.jpg" /><Relationship Type="http://schemas.openxmlformats.org/officeDocument/2006/relationships/image" Id="rId650" Target="media/rId650.jpg" /><Relationship Type="http://schemas.openxmlformats.org/officeDocument/2006/relationships/image" Id="rId634" Target="media/rId634.jpg" /><Relationship Type="http://schemas.openxmlformats.org/officeDocument/2006/relationships/image" Id="rId720" Target="media/rId720.jpg" /><Relationship Type="http://schemas.openxmlformats.org/officeDocument/2006/relationships/image" Id="rId744" Target="media/rId744.jpg" /><Relationship Type="http://schemas.openxmlformats.org/officeDocument/2006/relationships/image" Id="rId638" Target="media/rId638.jpg" /><Relationship Type="http://schemas.openxmlformats.org/officeDocument/2006/relationships/image" Id="rId630" Target="media/rId630.jpg" /><Relationship Type="http://schemas.openxmlformats.org/officeDocument/2006/relationships/image" Id="rId954" Target="media/rId954.png" /><Relationship Type="http://schemas.openxmlformats.org/officeDocument/2006/relationships/image" Id="rId1859" Target="media/rId1859.jpg" /><Relationship Type="http://schemas.openxmlformats.org/officeDocument/2006/relationships/image" Id="rId1849" Target="media/rId1849.png" /><Relationship Type="http://schemas.openxmlformats.org/officeDocument/2006/relationships/image" Id="rId1852" Target="media/rId1852.png" /><Relationship Type="http://schemas.openxmlformats.org/officeDocument/2006/relationships/image" Id="rId1855" Target="media/rId1855.png" /><Relationship Type="http://schemas.openxmlformats.org/officeDocument/2006/relationships/image" Id="rId1020" Target="media/rId1020.png" /><Relationship Type="http://schemas.openxmlformats.org/officeDocument/2006/relationships/image" Id="rId1024" Target="media/rId1024.png" /><Relationship Type="http://schemas.openxmlformats.org/officeDocument/2006/relationships/image" Id="rId1035" Target="media/rId1035.png" /><Relationship Type="http://schemas.openxmlformats.org/officeDocument/2006/relationships/image" Id="rId1040" Target="media/rId1040.png" /><Relationship Type="http://schemas.openxmlformats.org/officeDocument/2006/relationships/image" Id="rId1029" Target="media/rId1029.png" /><Relationship Type="http://schemas.openxmlformats.org/officeDocument/2006/relationships/image" Id="rId1045" Target="media/rId1045.png" /><Relationship Type="http://schemas.openxmlformats.org/officeDocument/2006/relationships/image" Id="rId1084" Target="media/rId1084.png" /><Relationship Type="http://schemas.openxmlformats.org/officeDocument/2006/relationships/image" Id="rId1120" Target="media/rId1120.png" /><Relationship Type="http://schemas.openxmlformats.org/officeDocument/2006/relationships/image" Id="rId1123" Target="media/rId1123.png" /><Relationship Type="http://schemas.openxmlformats.org/officeDocument/2006/relationships/image" Id="rId1078" Target="media/rId1078.png" /><Relationship Type="http://schemas.openxmlformats.org/officeDocument/2006/relationships/image" Id="rId1104" Target="media/rId1104.png" /><Relationship Type="http://schemas.openxmlformats.org/officeDocument/2006/relationships/image" Id="rId1133" Target="media/rId1133.png" /><Relationship Type="http://schemas.openxmlformats.org/officeDocument/2006/relationships/image" Id="rId1128" Target="media/rId1128.png" /><Relationship Type="http://schemas.openxmlformats.org/officeDocument/2006/relationships/image" Id="rId1109" Target="media/rId1109.png" /><Relationship Type="http://schemas.openxmlformats.org/officeDocument/2006/relationships/image" Id="rId1094" Target="media/rId1094.png" /><Relationship Type="http://schemas.openxmlformats.org/officeDocument/2006/relationships/image" Id="rId1114" Target="media/rId1114.png" /><Relationship Type="http://schemas.openxmlformats.org/officeDocument/2006/relationships/image" Id="rId1138" Target="media/rId1138.png" /><Relationship Type="http://schemas.openxmlformats.org/officeDocument/2006/relationships/image" Id="rId1089" Target="media/rId1089.png" /><Relationship Type="http://schemas.openxmlformats.org/officeDocument/2006/relationships/image" Id="rId1099" Target="media/rId1099.png" /><Relationship Type="http://schemas.openxmlformats.org/officeDocument/2006/relationships/image" Id="rId1162" Target="media/rId1162.png" /><Relationship Type="http://schemas.openxmlformats.org/officeDocument/2006/relationships/image" Id="rId1168" Target="media/rId1168.png" /><Relationship Type="http://schemas.openxmlformats.org/officeDocument/2006/relationships/image" Id="rId1183" Target="media/rId1183.png" /><Relationship Type="http://schemas.openxmlformats.org/officeDocument/2006/relationships/image" Id="rId1189" Target="media/rId1189.png" /><Relationship Type="http://schemas.openxmlformats.org/officeDocument/2006/relationships/image" Id="rId1192" Target="media/rId1192.pn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2" Target="media/rId1212.png" /><Relationship Type="http://schemas.openxmlformats.org/officeDocument/2006/relationships/image" Id="rId1215" Target="media/rId1215.png" /><Relationship Type="http://schemas.openxmlformats.org/officeDocument/2006/relationships/image" Id="rId1235" Target="media/rId1235.png" /><Relationship Type="http://schemas.openxmlformats.org/officeDocument/2006/relationships/image" Id="rId1241" Target="media/rId1241.png" /><Relationship Type="http://schemas.openxmlformats.org/officeDocument/2006/relationships/image" Id="rId1244" Target="media/rId1244.png" /><Relationship Type="http://schemas.openxmlformats.org/officeDocument/2006/relationships/image" Id="rId1247" Target="media/rId1247.png" /><Relationship Type="http://schemas.openxmlformats.org/officeDocument/2006/relationships/image" Id="rId1250" Target="media/rId1250.png" /><Relationship Type="http://schemas.openxmlformats.org/officeDocument/2006/relationships/image" Id="rId1253" Target="media/rId1253.png" /><Relationship Type="http://schemas.openxmlformats.org/officeDocument/2006/relationships/image" Id="rId1158" Target="media/rId1158.png" /><Relationship Type="http://schemas.openxmlformats.org/officeDocument/2006/relationships/image" Id="rId1282" Target="media/rId1282.png" /><Relationship Type="http://schemas.openxmlformats.org/officeDocument/2006/relationships/image" Id="rId1287" Target="media/rId1287.png" /><Relationship Type="http://schemas.openxmlformats.org/officeDocument/2006/relationships/image" Id="rId1267" Target="media/rId1267.png" /><Relationship Type="http://schemas.openxmlformats.org/officeDocument/2006/relationships/image" Id="rId1292" Target="media/rId1292.png" /><Relationship Type="http://schemas.openxmlformats.org/officeDocument/2006/relationships/image" Id="rId1276" Target="media/rId1276.png" /><Relationship Type="http://schemas.openxmlformats.org/officeDocument/2006/relationships/image" Id="rId1271" Target="media/rId1271.png" /><Relationship Type="http://schemas.openxmlformats.org/officeDocument/2006/relationships/image" Id="rId1297" Target="media/rId1297.png" /><Relationship Type="http://schemas.openxmlformats.org/officeDocument/2006/relationships/image" Id="rId1316" Target="media/rId1316.png" /><Relationship Type="http://schemas.openxmlformats.org/officeDocument/2006/relationships/image" Id="rId1357" Target="media/rId1357.png" /><Relationship Type="http://schemas.openxmlformats.org/officeDocument/2006/relationships/image" Id="rId1361" Target="media/rId1361.png" /><Relationship Type="http://schemas.openxmlformats.org/officeDocument/2006/relationships/image" Id="rId1367" Target="media/rId1367.png" /><Relationship Type="http://schemas.openxmlformats.org/officeDocument/2006/relationships/image" Id="rId1371" Target="media/rId1371.png" /><Relationship Type="http://schemas.openxmlformats.org/officeDocument/2006/relationships/image" Id="rId1375" Target="media/rId1375.png" /><Relationship Type="http://schemas.openxmlformats.org/officeDocument/2006/relationships/image" Id="rId1380" Target="media/rId1380.png" /><Relationship Type="http://schemas.openxmlformats.org/officeDocument/2006/relationships/image" Id="rId1386" Target="media/rId1386.png" /><Relationship Type="http://schemas.openxmlformats.org/officeDocument/2006/relationships/image" Id="rId1390" Target="media/rId1390.png" /><Relationship Type="http://schemas.openxmlformats.org/officeDocument/2006/relationships/image" Id="rId1400" Target="media/rId1400.png" /><Relationship Type="http://schemas.openxmlformats.org/officeDocument/2006/relationships/image" Id="rId1404" Target="media/rId1404.png" /><Relationship Type="http://schemas.openxmlformats.org/officeDocument/2006/relationships/image" Id="rId1320" Target="media/rId1320.png" /><Relationship Type="http://schemas.openxmlformats.org/officeDocument/2006/relationships/image" Id="rId1409" Target="media/rId1409.png" /><Relationship Type="http://schemas.openxmlformats.org/officeDocument/2006/relationships/image" Id="rId1413" Target="media/rId1413.png" /><Relationship Type="http://schemas.openxmlformats.org/officeDocument/2006/relationships/image" Id="rId1418" Target="media/rId1418.png" /><Relationship Type="http://schemas.openxmlformats.org/officeDocument/2006/relationships/image" Id="rId1427" Target="media/rId1427.png" /><Relationship Type="http://schemas.openxmlformats.org/officeDocument/2006/relationships/image" Id="rId1431" Target="media/rId1431.png" /><Relationship Type="http://schemas.openxmlformats.org/officeDocument/2006/relationships/image" Id="rId1435" Target="media/rId1435.png" /><Relationship Type="http://schemas.openxmlformats.org/officeDocument/2006/relationships/image" Id="rId1440" Target="media/rId1440.png" /><Relationship Type="http://schemas.openxmlformats.org/officeDocument/2006/relationships/image" Id="rId1445" Target="media/rId1445.png" /><Relationship Type="http://schemas.openxmlformats.org/officeDocument/2006/relationships/image" Id="rId1454" Target="media/rId1454.png" /><Relationship Type="http://schemas.openxmlformats.org/officeDocument/2006/relationships/image" Id="rId1458" Target="media/rId1458.png" /><Relationship Type="http://schemas.openxmlformats.org/officeDocument/2006/relationships/image" Id="rId1325" Target="media/rId1325.png" /><Relationship Type="http://schemas.openxmlformats.org/officeDocument/2006/relationships/image" Id="rId1463" Target="media/rId1463.png" /><Relationship Type="http://schemas.openxmlformats.org/officeDocument/2006/relationships/image" Id="rId1470" Target="media/rId1470.png" /><Relationship Type="http://schemas.openxmlformats.org/officeDocument/2006/relationships/image" Id="rId1474" Target="media/rId1474.png" /><Relationship Type="http://schemas.openxmlformats.org/officeDocument/2006/relationships/image" Id="rId1484" Target="media/rId1484.png" /><Relationship Type="http://schemas.openxmlformats.org/officeDocument/2006/relationships/image" Id="rId1496" Target="media/rId1496.png" /><Relationship Type="http://schemas.openxmlformats.org/officeDocument/2006/relationships/image" Id="rId1501" Target="media/rId1501.png" /><Relationship Type="http://schemas.openxmlformats.org/officeDocument/2006/relationships/image" Id="rId1507" Target="media/rId1507.png" /><Relationship Type="http://schemas.openxmlformats.org/officeDocument/2006/relationships/image" Id="rId1514" Target="media/rId1514.png" /><Relationship Type="http://schemas.openxmlformats.org/officeDocument/2006/relationships/image" Id="rId1518" Target="media/rId1518.png" /><Relationship Type="http://schemas.openxmlformats.org/officeDocument/2006/relationships/image" Id="rId1523" Target="media/rId1523.png" /><Relationship Type="http://schemas.openxmlformats.org/officeDocument/2006/relationships/image" Id="rId1330" Target="media/rId1330.png" /><Relationship Type="http://schemas.openxmlformats.org/officeDocument/2006/relationships/image" Id="rId1527" Target="media/rId1527.png" /><Relationship Type="http://schemas.openxmlformats.org/officeDocument/2006/relationships/image" Id="rId1531" Target="media/rId1531.png" /><Relationship Type="http://schemas.openxmlformats.org/officeDocument/2006/relationships/image" Id="rId1538" Target="media/rId1538.png" /><Relationship Type="http://schemas.openxmlformats.org/officeDocument/2006/relationships/image" Id="rId1335" Target="media/rId1335.png" /><Relationship Type="http://schemas.openxmlformats.org/officeDocument/2006/relationships/image" Id="rId1340" Target="media/rId1340.png" /><Relationship Type="http://schemas.openxmlformats.org/officeDocument/2006/relationships/image" Id="rId1344" Target="media/rId1344.png" /><Relationship Type="http://schemas.openxmlformats.org/officeDocument/2006/relationships/image" Id="rId1349" Target="media/rId1349.png" /><Relationship Type="http://schemas.openxmlformats.org/officeDocument/2006/relationships/image" Id="rId1353" Target="media/rId1353.png" /><Relationship Type="http://schemas.openxmlformats.org/officeDocument/2006/relationships/image" Id="rId1542" Target="media/rId1542.png" /><Relationship Type="http://schemas.openxmlformats.org/officeDocument/2006/relationships/image" Id="rId1547" Target="media/rId1547.png" /><Relationship Type="http://schemas.openxmlformats.org/officeDocument/2006/relationships/image" Id="rId1585" Target="media/rId1585.png" /><Relationship Type="http://schemas.openxmlformats.org/officeDocument/2006/relationships/image" Id="rId1615" Target="media/rId1615.png" /><Relationship Type="http://schemas.openxmlformats.org/officeDocument/2006/relationships/image" Id="rId1591" Target="media/rId1591.png" /><Relationship Type="http://schemas.openxmlformats.org/officeDocument/2006/relationships/image" Id="rId1603" Target="media/rId1603.png" /><Relationship Type="http://schemas.openxmlformats.org/officeDocument/2006/relationships/image" Id="rId1609" Target="media/rId1609.png" /><Relationship Type="http://schemas.openxmlformats.org/officeDocument/2006/relationships/image" Id="rId1597" Target="media/rId1597.png" /><Relationship Type="http://schemas.openxmlformats.org/officeDocument/2006/relationships/image" Id="rId1677" Target="media/rId1677.png" /><Relationship Type="http://schemas.openxmlformats.org/officeDocument/2006/relationships/image" Id="rId1658" Target="media/rId1658.png" /><Relationship Type="http://schemas.openxmlformats.org/officeDocument/2006/relationships/image" Id="rId1640" Target="media/rId1640.png" /><Relationship Type="http://schemas.openxmlformats.org/officeDocument/2006/relationships/image" Id="rId1623" Target="media/rId1623.png" /><Relationship Type="http://schemas.openxmlformats.org/officeDocument/2006/relationships/image" Id="rId1671" Target="media/rId1671.png" /><Relationship Type="http://schemas.openxmlformats.org/officeDocument/2006/relationships/image" Id="rId1705" Target="media/rId1705.png" /><Relationship Type="http://schemas.openxmlformats.org/officeDocument/2006/relationships/image" Id="rId1713" Target="media/rId1713.png" /><Relationship Type="http://schemas.openxmlformats.org/officeDocument/2006/relationships/image" Id="rId1574" Target="media/rId1574.png" /><Relationship Type="http://schemas.openxmlformats.org/officeDocument/2006/relationships/image" Id="rId1633" Target="media/rId1633.png" /><Relationship Type="http://schemas.openxmlformats.org/officeDocument/2006/relationships/image" Id="rId1726" Target="media/rId1726.png" /><Relationship Type="http://schemas.openxmlformats.org/officeDocument/2006/relationships/image" Id="rId1664" Target="media/rId1664.png" /><Relationship Type="http://schemas.openxmlformats.org/officeDocument/2006/relationships/image" Id="rId1651" Target="media/rId1651.png" /><Relationship Type="http://schemas.openxmlformats.org/officeDocument/2006/relationships/image" Id="rId1732" Target="media/rId1732.png" /><Relationship Type="http://schemas.openxmlformats.org/officeDocument/2006/relationships/image" Id="rId1739" Target="media/rId1739.png" /><Relationship Type="http://schemas.openxmlformats.org/officeDocument/2006/relationships/image" Id="rId1698" Target="media/rId1698.png" /><Relationship Type="http://schemas.openxmlformats.org/officeDocument/2006/relationships/image" Id="rId1719" Target="media/rId1719.png" /><Relationship Type="http://schemas.openxmlformats.org/officeDocument/2006/relationships/image" Id="rId1691" Target="media/rId1691.png" /><Relationship Type="http://schemas.openxmlformats.org/officeDocument/2006/relationships/image" Id="rId1685" Target="media/rId1685.png" /><Relationship Type="http://schemas.openxmlformats.org/officeDocument/2006/relationships/image" Id="rId1578" Target="media/rId1578.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0" Target="media/rId50.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22" Target="media/rId222.png" /><Relationship Type="http://schemas.openxmlformats.org/officeDocument/2006/relationships/image" Id="rId218" Target="media/rId21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02" Target="media/rId202.png" /><Relationship Type="http://schemas.openxmlformats.org/officeDocument/2006/relationships/image" Id="rId239" Target="media/rId239.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139" Target="media/rId139.png" /><Relationship Type="http://schemas.openxmlformats.org/officeDocument/2006/relationships/image" Id="rId188" Target="media/rId188.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59" Target="media/rId159.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63" Target="media/rId163.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299" Target="media/rId299.png" /><Relationship Type="http://schemas.openxmlformats.org/officeDocument/2006/relationships/image" Id="rId313" Target="media/rId313.png" /><Relationship Type="http://schemas.openxmlformats.org/officeDocument/2006/relationships/image" Id="rId285" Target="media/rId285.png" /><Relationship Type="http://schemas.openxmlformats.org/officeDocument/2006/relationships/image" Id="rId356" Target="media/rId356.png" /><Relationship Type="http://schemas.openxmlformats.org/officeDocument/2006/relationships/image" Id="rId277" Target="media/rId277.png" /><Relationship Type="http://schemas.openxmlformats.org/officeDocument/2006/relationships/image" Id="rId334" Target="media/rId334.png" /><Relationship Type="http://schemas.openxmlformats.org/officeDocument/2006/relationships/image" Id="rId320" Target="media/rId320.png" /><Relationship Type="http://schemas.openxmlformats.org/officeDocument/2006/relationships/image" Id="rId255" Target="media/rId255.png" /><Relationship Type="http://schemas.openxmlformats.org/officeDocument/2006/relationships/image" Id="rId249" Target="media/rId249.png" /><Relationship Type="http://schemas.openxmlformats.org/officeDocument/2006/relationships/image" Id="rId267" Target="media/rId267.png" /><Relationship Type="http://schemas.openxmlformats.org/officeDocument/2006/relationships/image" Id="rId292" Target="media/rId292.png" /><Relationship Type="http://schemas.openxmlformats.org/officeDocument/2006/relationships/image" Id="rId361" Target="media/rId361.png" /><Relationship Type="http://schemas.openxmlformats.org/officeDocument/2006/relationships/image" Id="rId272" Target="media/rId272.png" /><Relationship Type="http://schemas.openxmlformats.org/officeDocument/2006/relationships/image" Id="rId306" Target="media/rId306.png" /><Relationship Type="http://schemas.openxmlformats.org/officeDocument/2006/relationships/image" Id="rId341" Target="media/rId341.png" /><Relationship Type="http://schemas.openxmlformats.org/officeDocument/2006/relationships/image" Id="rId327" Target="media/rId327.png" /><Relationship Type="http://schemas.openxmlformats.org/officeDocument/2006/relationships/image" Id="rId346" Target="media/rId346.png" /><Relationship Type="http://schemas.openxmlformats.org/officeDocument/2006/relationships/image" Id="rId351" Target="media/rId351.png" /><Relationship Type="http://schemas.openxmlformats.org/officeDocument/2006/relationships/image" Id="rId408" Target="media/rId408.png" /><Relationship Type="http://schemas.openxmlformats.org/officeDocument/2006/relationships/image" Id="rId400" Target="media/rId400.png" /><Relationship Type="http://schemas.openxmlformats.org/officeDocument/2006/relationships/image" Id="rId394" Target="media/rId394.png" /><Relationship Type="http://schemas.openxmlformats.org/officeDocument/2006/relationships/image" Id="rId433" Target="media/rId433.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13" Target="media/rId413.png" /><Relationship Type="http://schemas.openxmlformats.org/officeDocument/2006/relationships/image" Id="rId404" Target="media/rId404.png" /><Relationship Type="http://schemas.openxmlformats.org/officeDocument/2006/relationships/image" Id="rId418" Target="media/rId418.png" /><Relationship Type="http://schemas.openxmlformats.org/officeDocument/2006/relationships/image" Id="rId438" Target="media/rId438.png" /><Relationship Type="http://schemas.openxmlformats.org/officeDocument/2006/relationships/image" Id="rId423" Target="media/rId423.png" /><Relationship Type="http://schemas.openxmlformats.org/officeDocument/2006/relationships/image" Id="rId460" Target="media/rId460.png" /><Relationship Type="http://schemas.openxmlformats.org/officeDocument/2006/relationships/image" Id="rId485" Target="media/rId485.png" /><Relationship Type="http://schemas.openxmlformats.org/officeDocument/2006/relationships/image" Id="rId465" Target="media/rId465.png" /><Relationship Type="http://schemas.openxmlformats.org/officeDocument/2006/relationships/image" Id="rId475" Target="media/rId475.png" /><Relationship Type="http://schemas.openxmlformats.org/officeDocument/2006/relationships/image" Id="rId470" Target="media/rId470.png" /><Relationship Type="http://schemas.openxmlformats.org/officeDocument/2006/relationships/image" Id="rId490" Target="media/rId490.png" /><Relationship Type="http://schemas.openxmlformats.org/officeDocument/2006/relationships/image" Id="rId480" Target="media/rId480.png" /><Relationship Type="http://schemas.openxmlformats.org/officeDocument/2006/relationships/image" Id="rId456" Target="media/rId456.png" /><Relationship Type="http://schemas.openxmlformats.org/officeDocument/2006/relationships/image" Id="rId616" Target="media/rId616.png" /><Relationship Type="http://schemas.openxmlformats.org/officeDocument/2006/relationships/image" Id="rId543" Target="media/rId543.png" /><Relationship Type="http://schemas.openxmlformats.org/officeDocument/2006/relationships/image" Id="rId570" Target="media/rId570.png" /><Relationship Type="http://schemas.openxmlformats.org/officeDocument/2006/relationships/image" Id="rId528" Target="media/rId528.png" /><Relationship Type="http://schemas.openxmlformats.org/officeDocument/2006/relationships/image" Id="rId566" Target="media/rId566.png" /><Relationship Type="http://schemas.openxmlformats.org/officeDocument/2006/relationships/image" Id="rId605" Target="media/rId605.png" /><Relationship Type="http://schemas.openxmlformats.org/officeDocument/2006/relationships/image" Id="rId532" Target="media/rId532.png" /><Relationship Type="http://schemas.openxmlformats.org/officeDocument/2006/relationships/image" Id="rId548" Target="media/rId548.png" /><Relationship Type="http://schemas.openxmlformats.org/officeDocument/2006/relationships/image" Id="rId556" Target="media/rId556.png" /><Relationship Type="http://schemas.openxmlformats.org/officeDocument/2006/relationships/image" Id="rId621" Target="media/rId621.png" /><Relationship Type="http://schemas.openxmlformats.org/officeDocument/2006/relationships/image" Id="rId552" Target="media/rId552.png" /><Relationship Type="http://schemas.openxmlformats.org/officeDocument/2006/relationships/image" Id="rId560" Target="media/rId560.png" /><Relationship Type="http://schemas.openxmlformats.org/officeDocument/2006/relationships/image" Id="rId575" Target="media/rId575.png" /><Relationship Type="http://schemas.openxmlformats.org/officeDocument/2006/relationships/image" Id="rId587" Target="media/rId587.png" /><Relationship Type="http://schemas.openxmlformats.org/officeDocument/2006/relationships/image" Id="rId599" Target="media/rId599.png" /><Relationship Type="http://schemas.openxmlformats.org/officeDocument/2006/relationships/image" Id="rId581" Target="media/rId581.png" /><Relationship Type="http://schemas.openxmlformats.org/officeDocument/2006/relationships/image" Id="rId610" Target="media/rId610.png" /><Relationship Type="http://schemas.openxmlformats.org/officeDocument/2006/relationships/image" Id="rId537" Target="media/rId537.png" /><Relationship Type="http://schemas.openxmlformats.org/officeDocument/2006/relationships/image" Id="rId593" Target="media/rId593.png" /><Relationship Type="http://schemas.openxmlformats.org/officeDocument/2006/relationships/image" Id="rId776" Target="media/rId776.png" /><Relationship Type="http://schemas.openxmlformats.org/officeDocument/2006/relationships/image" Id="rId832" Target="media/rId832.png" /><Relationship Type="http://schemas.openxmlformats.org/officeDocument/2006/relationships/image" Id="rId855" Target="media/rId855.png" /><Relationship Type="http://schemas.openxmlformats.org/officeDocument/2006/relationships/image" Id="rId859" Target="media/rId859.png" /><Relationship Type="http://schemas.openxmlformats.org/officeDocument/2006/relationships/image" Id="rId873" Target="media/rId873.png" /><Relationship Type="http://schemas.openxmlformats.org/officeDocument/2006/relationships/image" Id="rId877" Target="media/rId877.png" /><Relationship Type="http://schemas.openxmlformats.org/officeDocument/2006/relationships/image" Id="rId739" Target="media/rId739.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37" Target="media/rId837.png" /><Relationship Type="http://schemas.openxmlformats.org/officeDocument/2006/relationships/image" Id="rId841" Target="media/rId841.png" /><Relationship Type="http://schemas.openxmlformats.org/officeDocument/2006/relationships/image" Id="rId697" Target="media/rId697.png" /><Relationship Type="http://schemas.openxmlformats.org/officeDocument/2006/relationships/image" Id="rId716" Target="media/rId716.png" /><Relationship Type="http://schemas.openxmlformats.org/officeDocument/2006/relationships/image" Id="rId673" Target="media/rId673.png" /><Relationship Type="http://schemas.openxmlformats.org/officeDocument/2006/relationships/image" Id="rId678" Target="media/rId678.png" /><Relationship Type="http://schemas.openxmlformats.org/officeDocument/2006/relationships/image" Id="rId684" Target="media/rId684.png" /><Relationship Type="http://schemas.openxmlformats.org/officeDocument/2006/relationships/image" Id="rId689" Target="media/rId689.png" /><Relationship Type="http://schemas.openxmlformats.org/officeDocument/2006/relationships/image" Id="rId693" Target="media/rId693.png" /><Relationship Type="http://schemas.openxmlformats.org/officeDocument/2006/relationships/image" Id="rId702" Target="media/rId702.png" /><Relationship Type="http://schemas.openxmlformats.org/officeDocument/2006/relationships/image" Id="rId748" Target="media/rId748.png" /><Relationship Type="http://schemas.openxmlformats.org/officeDocument/2006/relationships/image" Id="rId706" Target="media/rId706.png" /><Relationship Type="http://schemas.openxmlformats.org/officeDocument/2006/relationships/image" Id="rId711" Target="media/rId711.png" /><Relationship Type="http://schemas.openxmlformats.org/officeDocument/2006/relationships/image" Id="rId846" Target="media/rId846.png" /><Relationship Type="http://schemas.openxmlformats.org/officeDocument/2006/relationships/image" Id="rId850" Target="media/rId850.png" /><Relationship Type="http://schemas.openxmlformats.org/officeDocument/2006/relationships/image" Id="rId793" Target="media/rId793.png" /><Relationship Type="http://schemas.openxmlformats.org/officeDocument/2006/relationships/image" Id="rId825" Target="media/rId825.png" /><Relationship Type="http://schemas.openxmlformats.org/officeDocument/2006/relationships/image" Id="rId669" Target="media/rId669.png" /><Relationship Type="http://schemas.openxmlformats.org/officeDocument/2006/relationships/image" Id="rId799" Target="media/rId799.png" /><Relationship Type="http://schemas.openxmlformats.org/officeDocument/2006/relationships/image" Id="rId820" Target="media/rId820.png" /><Relationship Type="http://schemas.openxmlformats.org/officeDocument/2006/relationships/image" Id="rId757" Target="media/rId757.png" /><Relationship Type="http://schemas.openxmlformats.org/officeDocument/2006/relationships/image" Id="rId665" Target="media/rId665.png" /><Relationship Type="http://schemas.openxmlformats.org/officeDocument/2006/relationships/image" Id="rId804" Target="media/rId804.png" /><Relationship Type="http://schemas.openxmlformats.org/officeDocument/2006/relationships/image" Id="rId781" Target="media/rId781.png" /><Relationship Type="http://schemas.openxmlformats.org/officeDocument/2006/relationships/image" Id="rId810" Target="media/rId810.png" /><Relationship Type="http://schemas.openxmlformats.org/officeDocument/2006/relationships/image" Id="rId815" Target="media/rId815.png" /><Relationship Type="http://schemas.openxmlformats.org/officeDocument/2006/relationships/image" Id="rId763" Target="media/rId763.png" /><Relationship Type="http://schemas.openxmlformats.org/officeDocument/2006/relationships/image" Id="rId769" Target="media/rId769.png" /><Relationship Type="http://schemas.openxmlformats.org/officeDocument/2006/relationships/image" Id="rId787" Target="media/rId787.png" /><Relationship Type="http://schemas.openxmlformats.org/officeDocument/2006/relationships/image" Id="rId920" Target="media/rId920.png" /><Relationship Type="http://schemas.openxmlformats.org/officeDocument/2006/relationships/image" Id="rId909" Target="media/rId909.png" /><Relationship Type="http://schemas.openxmlformats.org/officeDocument/2006/relationships/image" Id="rId914" Target="media/rId914.png" /><Relationship Type="http://schemas.openxmlformats.org/officeDocument/2006/relationships/image" Id="rId905" Target="media/rId905.png" /><Relationship Type="http://schemas.openxmlformats.org/officeDocument/2006/relationships/image" Id="rId900" Target="media/rId900.png" /><Relationship Type="http://schemas.openxmlformats.org/officeDocument/2006/relationships/image" Id="rId929" Target="media/rId929.png" /><Relationship Type="http://schemas.openxmlformats.org/officeDocument/2006/relationships/image" Id="rId944" Target="media/rId944.png" /><Relationship Type="http://schemas.openxmlformats.org/officeDocument/2006/relationships/image" Id="rId925" Target="media/rId925.png" /><Relationship Type="http://schemas.openxmlformats.org/officeDocument/2006/relationships/image" Id="rId939" Target="media/rId939.png" /><Relationship Type="http://schemas.openxmlformats.org/officeDocument/2006/relationships/image" Id="rId934" Target="media/rId934.png" /><Relationship Type="http://schemas.openxmlformats.org/officeDocument/2006/relationships/image" Id="rId974" Target="media/rId974.png" /><Relationship Type="http://schemas.openxmlformats.org/officeDocument/2006/relationships/image" Id="rId970" Target="media/rId970.png" /><Relationship Type="http://schemas.openxmlformats.org/officeDocument/2006/relationships/image" Id="rId978" Target="media/rId978.png" /><Relationship Type="http://schemas.openxmlformats.org/officeDocument/2006/relationships/image" Id="rId987" Target="media/rId987.png" /><Relationship Type="http://schemas.openxmlformats.org/officeDocument/2006/relationships/image" Id="rId983" Target="media/rId983.png" /><Relationship Type="http://schemas.openxmlformats.org/officeDocument/2006/relationships/hyperlink" Id="rId2168" Target="" TargetMode="External" /><Relationship Type="http://schemas.openxmlformats.org/officeDocument/2006/relationships/hyperlink" Id="rId1874" Target="http://dx.doi.org/10.18452/18797" TargetMode="External" /><Relationship Type="http://schemas.openxmlformats.org/officeDocument/2006/relationships/hyperlink" Id="rId22" Target="http://elibrary.kdpu.edu.ua/handle/0564/1045" TargetMode="External" /><Relationship Type="http://schemas.openxmlformats.org/officeDocument/2006/relationships/hyperlink" Id="rId20" Target="http://elibrary.kdpu.edu.ua/handle/0564/1049" TargetMode="External" /><Relationship Type="http://schemas.openxmlformats.org/officeDocument/2006/relationships/hyperlink" Id="rId26" Target="http://elibrary.kdpu.edu.ua/handle/0564/1065" TargetMode="External" /><Relationship Type="http://schemas.openxmlformats.org/officeDocument/2006/relationships/hyperlink" Id="rId24" Target="http://elibrary.kdpu.edu.ua/handle/0564/1186" TargetMode="External" /><Relationship Type="http://schemas.openxmlformats.org/officeDocument/2006/relationships/hyperlink" Id="rId1844" Target="http://jupyter-notebook.readthedocs.io/en/stable/examples/Notebook/Working%20With%20Markdown%20Cells.html" TargetMode="External" /><Relationship Type="http://schemas.openxmlformats.org/officeDocument/2006/relationships/hyperlink" Id="rId1229" Target="http://nobelprize.org/nobel_prizes/economics/laureates/1990/markowitz-lecture.html" TargetMode="External" /><Relationship Type="http://schemas.openxmlformats.org/officeDocument/2006/relationships/hyperlink" Id="rId2096" Target="http://www.jstor.org/stable/1969342" TargetMode="External" /><Relationship Type="http://schemas.openxmlformats.org/officeDocument/2006/relationships/hyperlink" Id="rId2228" Target="http://www.jstor.org/stable/270732" TargetMode="External" /><Relationship Type="http://schemas.openxmlformats.org/officeDocument/2006/relationships/hyperlink" Id="rId1989" Target="http://www.jstor.org/stable/27857587" TargetMode="External" /><Relationship Type="http://schemas.openxmlformats.org/officeDocument/2006/relationships/hyperlink" Id="rId2225" Target="http://www.jstor.org/stable/3001479" TargetMode="External" /><Relationship Type="http://schemas.openxmlformats.org/officeDocument/2006/relationships/hyperlink" Id="rId1238" Target="http://www.ledoit.net/honey.pdf" TargetMode="External" /><Relationship Type="http://schemas.openxmlformats.org/officeDocument/2006/relationships/hyperlink" Id="rId1940" Target="https://EconPapers.repec.org/RePEc:pra:mprapa:22720" TargetMode="External" /><Relationship Type="http://schemas.openxmlformats.org/officeDocument/2006/relationships/hyperlink" Id="rId2074" Target="https://EconPapers.repec.org/RePEc:spr:eurphb:v:76:y:2010:i:4:p:513-527" TargetMode="External" /><Relationship Type="http://schemas.openxmlformats.org/officeDocument/2006/relationships/hyperlink" Id="rId2020" Target="https://arxiv.org/abs/1003.5266" TargetMode="External" /><Relationship Type="http://schemas.openxmlformats.org/officeDocument/2006/relationships/hyperlink" Id="rId1305" Target="https://arxiv.org/ftp/arxiv/papers/2001/2001.10488.pdf" TargetMode="External" /><Relationship Type="http://schemas.openxmlformats.org/officeDocument/2006/relationships/hyperlink" Id="rId1566" Target="https://carlosbergillos.github.io/ts2vg/" TargetMode="External" /><Relationship Type="http://schemas.openxmlformats.org/officeDocument/2006/relationships/hyperlink" Id="rId1562" Target="https://cbergillos.com/ts2vg/index.html#id3" TargetMode="External" /><Relationship Type="http://schemas.openxmlformats.org/officeDocument/2006/relationships/hyperlink" Id="rId2120" Target="https://ceur-ws.org/Vol-2713/paper41.pdf" TargetMode="External" /><Relationship Type="http://schemas.openxmlformats.org/officeDocument/2006/relationships/hyperlink" Id="rId2192" Target="https://ceur-ws.org/Vol-3048/paper03.pdf" TargetMode="External" /><Relationship Type="http://schemas.openxmlformats.org/officeDocument/2006/relationships/hyperlink" Id="rId1841" Target="https://docs.python.org/3/index.html" TargetMode="External" /><Relationship Type="http://schemas.openxmlformats.org/officeDocument/2006/relationships/hyperlink" Id="rId1822" Target="https://docs.python.org/3/library/math.html" TargetMode="External" /><Relationship Type="http://schemas.openxmlformats.org/officeDocument/2006/relationships/hyperlink" Id="rId1827" Target="https://docs.python.org/3/library/stdtypes.html#set-types-set-frozenset" TargetMode="External" /><Relationship Type="http://schemas.openxmlformats.org/officeDocument/2006/relationships/hyperlink" Id="rId1832" Target="https://docs.python.org/3/library/stdtypes.html#string-formatting" TargetMode="External" /><Relationship Type="http://schemas.openxmlformats.org/officeDocument/2006/relationships/hyperlink" Id="rId1831" Target="https://docs.python.org/3/library/string.html#format-examples" TargetMode="External" /><Relationship Type="http://schemas.openxmlformats.org/officeDocument/2006/relationships/hyperlink" Id="rId1632" Target="https://docs.scipy.org/doc/scipy/reference/generated/scipy.sparse.linalg.eigs.html#scipy.sparse.linalg.eigs" TargetMode="External" /><Relationship Type="http://schemas.openxmlformats.org/officeDocument/2006/relationships/hyperlink" Id="rId1996" Target="https://doi.org/10.1002/0470013850" TargetMode="External" /><Relationship Type="http://schemas.openxmlformats.org/officeDocument/2006/relationships/hyperlink" Id="rId2109" Target="https://doi.org/10.1002/9780470316559" TargetMode="External" /><Relationship Type="http://schemas.openxmlformats.org/officeDocument/2006/relationships/hyperlink" Id="rId1926" Target="https://doi.org/10.1002/j.1538-7305.1948.tb01338.x" TargetMode="External" /><Relationship Type="http://schemas.openxmlformats.org/officeDocument/2006/relationships/hyperlink" Id="rId1920" Target="https://doi.org/10.1007/978-0-387-30440-3_285" TargetMode="External" /><Relationship Type="http://schemas.openxmlformats.org/officeDocument/2006/relationships/hyperlink" Id="rId1924" Target="https://doi.org/10.1007/978-0-387-49820-1_1" TargetMode="External" /><Relationship Type="http://schemas.openxmlformats.org/officeDocument/2006/relationships/hyperlink" Id="rId2027" Target="https://doi.org/10.1007/978-1-4612-3784-6_1" TargetMode="External" /><Relationship Type="http://schemas.openxmlformats.org/officeDocument/2006/relationships/hyperlink" Id="rId2038" Target="https://doi.org/10.1007/978-1-4614-1806-1_30" TargetMode="External" /><Relationship Type="http://schemas.openxmlformats.org/officeDocument/2006/relationships/hyperlink" Id="rId2222" Target="https://doi.org/10.1007/978-1-4615-4819-5_23" TargetMode="External" /><Relationship Type="http://schemas.openxmlformats.org/officeDocument/2006/relationships/hyperlink" Id="rId2148" Target="https://doi.org/10.1007/978-3-031-14841-5_12" TargetMode="External" /><Relationship Type="http://schemas.openxmlformats.org/officeDocument/2006/relationships/hyperlink" Id="rId1872" Target="https://doi.org/10.1007/978-3-319-07155-8" TargetMode="External" /><Relationship Type="http://schemas.openxmlformats.org/officeDocument/2006/relationships/hyperlink" Id="rId1961" Target="https://doi.org/10.1007/978-3-322-84986-1_3" TargetMode="External" /><Relationship Type="http://schemas.openxmlformats.org/officeDocument/2006/relationships/hyperlink" Id="rId2123" Target="https://doi.org/10.1007/BF01016429" TargetMode="External" /><Relationship Type="http://schemas.openxmlformats.org/officeDocument/2006/relationships/hyperlink" Id="rId1963" Target="https://doi.org/10.1007/BF01619355" TargetMode="External" /><Relationship Type="http://schemas.openxmlformats.org/officeDocument/2006/relationships/hyperlink" Id="rId1976" Target="https://doi.org/10.1007/BF02513272" TargetMode="External" /><Relationship Type="http://schemas.openxmlformats.org/officeDocument/2006/relationships/hyperlink" Id="rId2140" Target="https://doi.org/10.1007/s00032-008-0087-y" TargetMode="External" /><Relationship Type="http://schemas.openxmlformats.org/officeDocument/2006/relationships/hyperlink" Id="rId2244" Target="https://doi.org/10.1007/s100510050067" TargetMode="External" /><Relationship Type="http://schemas.openxmlformats.org/officeDocument/2006/relationships/hyperlink" Id="rId1987" Target="https://doi.org/10.1007/s40329-014-0063-z" TargetMode="External" /><Relationship Type="http://schemas.openxmlformats.org/officeDocument/2006/relationships/hyperlink" Id="rId2018" Target="https://doi.org/10.1016/0010-4825(88)90041-8" TargetMode="External" /><Relationship Type="http://schemas.openxmlformats.org/officeDocument/2006/relationships/hyperlink" Id="rId1951" Target="https://doi.org/10.1016/0013-4694(70)90143-4" TargetMode="External" /><Relationship Type="http://schemas.openxmlformats.org/officeDocument/2006/relationships/hyperlink" Id="rId1891" Target="https://doi.org/10.1016/0167-2789(83)90298-1" TargetMode="External" /><Relationship Type="http://schemas.openxmlformats.org/officeDocument/2006/relationships/hyperlink" Id="rId2008" Target="https://doi.org/10.1016/0167-2789(88)90081-4" TargetMode="External" /><Relationship Type="http://schemas.openxmlformats.org/officeDocument/2006/relationships/hyperlink" Id="rId1880" Target="https://doi.org/10.1016/0167-2789(91)90222-U" TargetMode="External" /><Relationship Type="http://schemas.openxmlformats.org/officeDocument/2006/relationships/hyperlink" Id="rId1882" Target="https://doi.org/10.1016/0167-2789(93)90009-P" TargetMode="External" /><Relationship Type="http://schemas.openxmlformats.org/officeDocument/2006/relationships/hyperlink" Id="rId1884" Target="https://doi.org/10.1016/0167-2789(94)90226-7" TargetMode="External" /><Relationship Type="http://schemas.openxmlformats.org/officeDocument/2006/relationships/hyperlink" Id="rId1895" Target="https://doi.org/10.1016/0375-9601(83)90753-3" TargetMode="External" /><Relationship Type="http://schemas.openxmlformats.org/officeDocument/2006/relationships/hyperlink" Id="rId1908" Target="https://doi.org/10.1016/0375-9601(92)90426-M" TargetMode="External" /><Relationship Type="http://schemas.openxmlformats.org/officeDocument/2006/relationships/hyperlink" Id="rId2162" Target="https://doi.org/10.1016/0375-9601(95)00239-Y" TargetMode="External" /><Relationship Type="http://schemas.openxmlformats.org/officeDocument/2006/relationships/hyperlink" Id="rId2232" Target="https://doi.org/10.1016/0378-8733(89)90016-6" TargetMode="External" /><Relationship Type="http://schemas.openxmlformats.org/officeDocument/2006/relationships/hyperlink" Id="rId2034" Target="https://doi.org/10.1016/0920-5632(87)90036-3" TargetMode="External" /><Relationship Type="http://schemas.openxmlformats.org/officeDocument/2006/relationships/hyperlink" Id="rId1900" Target="https://doi.org/10.1016/S0098-1354(97)87657-0" TargetMode="External" /><Relationship Type="http://schemas.openxmlformats.org/officeDocument/2006/relationships/hyperlink" Id="rId1904" Target="https://doi.org/10.1016/S0167-2789(97)00118-8" TargetMode="External" /><Relationship Type="http://schemas.openxmlformats.org/officeDocument/2006/relationships/hyperlink" Id="rId1886" Target="https://doi.org/10.1016/S0167-2789(98)00240-1" TargetMode="External" /><Relationship Type="http://schemas.openxmlformats.org/officeDocument/2006/relationships/hyperlink" Id="rId2116" Target="https://doi.org/10.1016/S0370-1573(97)00088-4" TargetMode="External" /><Relationship Type="http://schemas.openxmlformats.org/officeDocument/2006/relationships/hyperlink" Id="rId2080" Target="https://doi.org/10.1016/S0378-4371(00)00606-3" TargetMode="External" /><Relationship Type="http://schemas.openxmlformats.org/officeDocument/2006/relationships/hyperlink" Id="rId2036" Target="https://doi.org/10.1016/S0378-4371(01)00144-3" TargetMode="External" /><Relationship Type="http://schemas.openxmlformats.org/officeDocument/2006/relationships/hyperlink" Id="rId2040" Target="https://doi.org/10.1016/S0378-4371(02)01383-3" TargetMode="External" /><Relationship Type="http://schemas.openxmlformats.org/officeDocument/2006/relationships/hyperlink" Id="rId1942" Target="https://doi.org/10.1016/j.bspc.2015.04.002" TargetMode="External" /><Relationship Type="http://schemas.openxmlformats.org/officeDocument/2006/relationships/hyperlink" Id="rId1902" Target="https://doi.org/10.1016/j.chaos.2022.112224" TargetMode="External" /><Relationship Type="http://schemas.openxmlformats.org/officeDocument/2006/relationships/hyperlink" Id="rId1953" Target="https://doi.org/10.1016/j.clinph.2004.08.025" TargetMode="External" /><Relationship Type="http://schemas.openxmlformats.org/officeDocument/2006/relationships/hyperlink" Id="rId2084" Target="https://doi.org/10.1016/j.cnsns.2017.09.022" TargetMode="External" /><Relationship Type="http://schemas.openxmlformats.org/officeDocument/2006/relationships/hyperlink" Id="rId1958" Target="https://doi.org/10.1016/j.patrec.2017.11.007" TargetMode="External" /><Relationship Type="http://schemas.openxmlformats.org/officeDocument/2006/relationships/hyperlink" Id="rId2125" Target="https://doi.org/10.1016/j.physa.2004.03.072" TargetMode="External" /><Relationship Type="http://schemas.openxmlformats.org/officeDocument/2006/relationships/hyperlink" Id="rId1932" Target="https://doi.org/10.1016/j.physa.2004.07.025" TargetMode="External" /><Relationship Type="http://schemas.openxmlformats.org/officeDocument/2006/relationships/hyperlink" Id="rId2058" Target="https://doi.org/10.1016/j.physa.2005.02.053" TargetMode="External" /><Relationship Type="http://schemas.openxmlformats.org/officeDocument/2006/relationships/hyperlink" Id="rId2254" Target="https://doi.org/10.1016/j.physa.2008.09.006" TargetMode="External" /><Relationship Type="http://schemas.openxmlformats.org/officeDocument/2006/relationships/hyperlink" Id="rId2046" Target="https://doi.org/10.1016/j.physa.2009.11.045" TargetMode="External" /><Relationship Type="http://schemas.openxmlformats.org/officeDocument/2006/relationships/hyperlink" Id="rId2138" Target="https://doi.org/10.1016/j.physa.2009.12.020" TargetMode="External" /><Relationship Type="http://schemas.openxmlformats.org/officeDocument/2006/relationships/hyperlink" Id="rId2006" Target="https://doi.org/10.1016/j.physa.2014.02.042" TargetMode="External" /><Relationship Type="http://schemas.openxmlformats.org/officeDocument/2006/relationships/hyperlink" Id="rId2076" Target="https://doi.org/10.1016/j.physa.2014.04.005" TargetMode="External" /><Relationship Type="http://schemas.openxmlformats.org/officeDocument/2006/relationships/hyperlink" Id="rId2198" Target="https://doi.org/10.1016/j.physa.2014.07.002" TargetMode="External" /><Relationship Type="http://schemas.openxmlformats.org/officeDocument/2006/relationships/hyperlink" Id="rId2062" Target="https://doi.org/10.1016/j.physa.2014.12.037" TargetMode="External" /><Relationship Type="http://schemas.openxmlformats.org/officeDocument/2006/relationships/hyperlink" Id="rId2044" Target="https://doi.org/10.1016/j.physa.2015.02.026" TargetMode="External" /><Relationship Type="http://schemas.openxmlformats.org/officeDocument/2006/relationships/hyperlink" Id="rId2078" Target="https://doi.org/10.1016/j.physa.2015.10.073" TargetMode="External" /><Relationship Type="http://schemas.openxmlformats.org/officeDocument/2006/relationships/hyperlink" Id="rId2146" Target="https://doi.org/10.1016/j.physa.2018.04.066" TargetMode="External" /><Relationship Type="http://schemas.openxmlformats.org/officeDocument/2006/relationships/hyperlink" Id="rId1969" Target="https://doi.org/10.1016/j.physleta.2008.10.049" TargetMode="External" /><Relationship Type="http://schemas.openxmlformats.org/officeDocument/2006/relationships/hyperlink" Id="rId2158" Target="https://doi.org/10.1016/j.physleta.2016.03.011" TargetMode="External" /><Relationship Type="http://schemas.openxmlformats.org/officeDocument/2006/relationships/hyperlink" Id="rId2246" Target="https://doi.org/10.1016/j.physrep.2005.10.009" TargetMode="External" /><Relationship Type="http://schemas.openxmlformats.org/officeDocument/2006/relationships/hyperlink" Id="rId2068" Target="https://doi.org/10.1016/j.physrep.2020.10.005" TargetMode="External" /><Relationship Type="http://schemas.openxmlformats.org/officeDocument/2006/relationships/hyperlink" Id="rId2248" Target="https://doi.org/10.1016/j.socnet.2004.01.007" TargetMode="External" /><Relationship Type="http://schemas.openxmlformats.org/officeDocument/2006/relationships/hyperlink" Id="rId2094" Target="https://doi.org/10.1017/S0305004100027237" TargetMode="External" /><Relationship Type="http://schemas.openxmlformats.org/officeDocument/2006/relationships/hyperlink" Id="rId2002" Target="https://doi.org/10.1038/180494a0" TargetMode="External" /><Relationship Type="http://schemas.openxmlformats.org/officeDocument/2006/relationships/hyperlink" Id="rId2242" Target="https://doi.org/10.1038/30918" TargetMode="External" /><Relationship Type="http://schemas.openxmlformats.org/officeDocument/2006/relationships/hyperlink" Id="rId2000" Target="https://doi.org/10.1061/TACEAT.0006518" TargetMode="External" /><Relationship Type="http://schemas.openxmlformats.org/officeDocument/2006/relationships/hyperlink" Id="rId2070" Target="https://doi.org/10.1063/1.166141" TargetMode="External" /><Relationship Type="http://schemas.openxmlformats.org/officeDocument/2006/relationships/hyperlink" Id="rId2098" Target="https://doi.org/10.1063/1.1703773" TargetMode="External" /><Relationship Type="http://schemas.openxmlformats.org/officeDocument/2006/relationships/hyperlink" Id="rId2100" Target="https://doi.org/10.1063/1.1704008" TargetMode="External" /><Relationship Type="http://schemas.openxmlformats.org/officeDocument/2006/relationships/hyperlink" Id="rId2102" Target="https://doi.org/10.1063/1.1704009" TargetMode="External" /><Relationship Type="http://schemas.openxmlformats.org/officeDocument/2006/relationships/hyperlink" Id="rId2150" Target="https://doi.org/10.1063/1.2890013" TargetMode="External" /><Relationship Type="http://schemas.openxmlformats.org/officeDocument/2006/relationships/hyperlink" Id="rId1934" Target="https://doi.org/10.1063/1.4808251" TargetMode="External" /><Relationship Type="http://schemas.openxmlformats.org/officeDocument/2006/relationships/hyperlink" Id="rId2196" Target="https://doi.org/10.1063/1.4927835" TargetMode="External" /><Relationship Type="http://schemas.openxmlformats.org/officeDocument/2006/relationships/hyperlink" Id="rId2202" Target="https://doi.org/10.1063/5.0048243" TargetMode="External" /><Relationship Type="http://schemas.openxmlformats.org/officeDocument/2006/relationships/hyperlink" Id="rId2127" Target="https://doi.org/10.1073/pnas.0503807102" TargetMode="External" /><Relationship Type="http://schemas.openxmlformats.org/officeDocument/2006/relationships/hyperlink" Id="rId2190" Target="https://doi.org/10.1073/pnas.0709247105" TargetMode="External" /><Relationship Type="http://schemas.openxmlformats.org/officeDocument/2006/relationships/hyperlink" Id="rId1965" Target="https://doi.org/10.1073/pnas.88.6.2297" TargetMode="External" /><Relationship Type="http://schemas.openxmlformats.org/officeDocument/2006/relationships/hyperlink" Id="rId2054" Target="https://doi.org/10.1080/00045608.2011.592733" TargetMode="External" /><Relationship Type="http://schemas.openxmlformats.org/officeDocument/2006/relationships/hyperlink" Id="rId1918" Target="https://doi.org/10.1080/00207166808803030" TargetMode="External" /><Relationship Type="http://schemas.openxmlformats.org/officeDocument/2006/relationships/hyperlink" Id="rId2216" Target="https://doi.org/10.1088/0256-307X/27/7/078902" TargetMode="External" /><Relationship Type="http://schemas.openxmlformats.org/officeDocument/2006/relationships/hyperlink" Id="rId2072" Target="https://doi.org/10.1088/0305-4470/33/19/302" TargetMode="External" /><Relationship Type="http://schemas.openxmlformats.org/officeDocument/2006/relationships/hyperlink" Id="rId2090" Target="https://doi.org/10.1088/0967-3334/36/11/2269" TargetMode="External" /><Relationship Type="http://schemas.openxmlformats.org/officeDocument/2006/relationships/hyperlink" Id="rId2178" Target="https://doi.org/10.1088/0967-3334/36/2/303" TargetMode="External" /><Relationship Type="http://schemas.openxmlformats.org/officeDocument/2006/relationships/hyperlink" Id="rId2050" Target="https://doi.org/10.1088/1361-6633/ab42fb" TargetMode="External" /><Relationship Type="http://schemas.openxmlformats.org/officeDocument/2006/relationships/hyperlink" Id="rId2052" Target="https://doi.org/10.1088/1367-2630/7/1/214" TargetMode="External" /><Relationship Type="http://schemas.openxmlformats.org/officeDocument/2006/relationships/hyperlink" Id="rId2042" Target="https://doi.org/10.1088/1742-5468/2010/12/P12021" TargetMode="External" /><Relationship Type="http://schemas.openxmlformats.org/officeDocument/2006/relationships/hyperlink" Id="rId2048" Target="https://doi.org/10.1088/1742-5468/2012/03/E03001" TargetMode="External" /><Relationship Type="http://schemas.openxmlformats.org/officeDocument/2006/relationships/hyperlink" Id="rId2064" Target="https://doi.org/10.1088/1742-6596/246/1/012034" TargetMode="External" /><Relationship Type="http://schemas.openxmlformats.org/officeDocument/2006/relationships/hyperlink" Id="rId1949" Target="https://doi.org/10.1098/rsta.1922.0009" TargetMode="External" /><Relationship Type="http://schemas.openxmlformats.org/officeDocument/2006/relationships/hyperlink" Id="rId2092" Target="https://doi.org/10.1098/rsta.2020.0254" TargetMode="External" /><Relationship Type="http://schemas.openxmlformats.org/officeDocument/2006/relationships/hyperlink" Id="rId1876" Target="https://doi.org/10.1103/PhysRevA.33.1134" TargetMode="External" /><Relationship Type="http://schemas.openxmlformats.org/officeDocument/2006/relationships/hyperlink" Id="rId2031" Target="https://doi.org/10.1103/PhysRevA.33.1141" TargetMode="External" /><Relationship Type="http://schemas.openxmlformats.org/officeDocument/2006/relationships/hyperlink" Id="rId1878" Target="https://doi.org/10.1103/PhysRevA.41.3038" TargetMode="External" /><Relationship Type="http://schemas.openxmlformats.org/officeDocument/2006/relationships/hyperlink" Id="rId1983" Target="https://doi.org/10.1103/PhysRevA.42.4528" TargetMode="External" /><Relationship Type="http://schemas.openxmlformats.org/officeDocument/2006/relationships/hyperlink" Id="rId1897" Target="https://doi.org/10.1103/PhysRevA.45.3403" TargetMode="External" /><Relationship Type="http://schemas.openxmlformats.org/officeDocument/2006/relationships/hyperlink" Id="rId2004" Target="https://doi.org/10.1103/PhysRevE.49.1685" TargetMode="External" /><Relationship Type="http://schemas.openxmlformats.org/officeDocument/2006/relationships/hyperlink" Id="rId2112" Target="https://doi.org/10.1103/PhysRevE.60.3389" TargetMode="External" /><Relationship Type="http://schemas.openxmlformats.org/officeDocument/2006/relationships/hyperlink" Id="rId2164" Target="https://doi.org/10.1103/PhysRevE.62.1912" TargetMode="External" /><Relationship Type="http://schemas.openxmlformats.org/officeDocument/2006/relationships/hyperlink" Id="rId1910" Target="https://doi.org/10.1103/PhysRevE.66.026702" TargetMode="External" /><Relationship Type="http://schemas.openxmlformats.org/officeDocument/2006/relationships/hyperlink" Id="rId2250" Target="https://doi.org/10.1103/PhysRevE.68.056107" TargetMode="External" /><Relationship Type="http://schemas.openxmlformats.org/officeDocument/2006/relationships/hyperlink" Id="rId2152" Target="https://doi.org/10.1103/PhysRevE.71.021906" TargetMode="External" /><Relationship Type="http://schemas.openxmlformats.org/officeDocument/2006/relationships/hyperlink" Id="rId2252" Target="https://doi.org/10.1103/PhysRevE.72.056127" TargetMode="External" /><Relationship Type="http://schemas.openxmlformats.org/officeDocument/2006/relationships/hyperlink" Id="rId2180" Target="https://doi.org/10.1103/PhysRevE.80.046103" TargetMode="External" /><Relationship Type="http://schemas.openxmlformats.org/officeDocument/2006/relationships/hyperlink" Id="rId2060" Target="https://doi.org/10.1103/PhysRevE.84.021103" TargetMode="External" /><Relationship Type="http://schemas.openxmlformats.org/officeDocument/2006/relationships/hyperlink" Id="rId1930" Target="https://doi.org/10.1103/PhysRevE.84.036214" TargetMode="External" /><Relationship Type="http://schemas.openxmlformats.org/officeDocument/2006/relationships/hyperlink" Id="rId2210" Target="https://doi.org/10.1103/PhysRevE.85.016117" TargetMode="External" /><Relationship Type="http://schemas.openxmlformats.org/officeDocument/2006/relationships/hyperlink" Id="rId2086" Target="https://doi.org/10.1103/PhysRevE.91.030902" TargetMode="External" /><Relationship Type="http://schemas.openxmlformats.org/officeDocument/2006/relationships/hyperlink" Id="rId2182" Target="https://doi.org/10.1103/PhysRevE.92.022817" TargetMode="External" /><Relationship Type="http://schemas.openxmlformats.org/officeDocument/2006/relationships/hyperlink" Id="rId2194" Target="https://doi.org/10.1103/PhysRevE.94.052309" TargetMode="External" /><Relationship Type="http://schemas.openxmlformats.org/officeDocument/2006/relationships/hyperlink" Id="rId1869" Target="https://doi.org/10.1103/PhysRevLett.45.712" TargetMode="External" /><Relationship Type="http://schemas.openxmlformats.org/officeDocument/2006/relationships/hyperlink" Id="rId1893" Target="https://doi.org/10.1103/PhysRevLett.50.346" TargetMode="External" /><Relationship Type="http://schemas.openxmlformats.org/officeDocument/2006/relationships/hyperlink" Id="rId2118" Target="https://doi.org/10.1103/PhysRevLett.69.1093" TargetMode="External" /><Relationship Type="http://schemas.openxmlformats.org/officeDocument/2006/relationships/hyperlink" Id="rId2142" Target="https://doi.org/10.1103/PhysRevLett.80.5313" TargetMode="External" /><Relationship Type="http://schemas.openxmlformats.org/officeDocument/2006/relationships/hyperlink" Id="rId2107" Target="https://doi.org/10.1103/PhysRevLett.83.1467" TargetMode="External" /><Relationship Type="http://schemas.openxmlformats.org/officeDocument/2006/relationships/hyperlink" Id="rId2114" Target="https://doi.org/10.1103/PhysRevLett.83.1471" TargetMode="External" /><Relationship Type="http://schemas.openxmlformats.org/officeDocument/2006/relationships/hyperlink" Id="rId2234" Target="https://doi.org/10.1103/PhysRevLett.87.198701" TargetMode="External" /><Relationship Type="http://schemas.openxmlformats.org/officeDocument/2006/relationships/hyperlink" Id="rId2236" Target="https://doi.org/10.1103/PhysRevLett.87.258701" TargetMode="External" /><Relationship Type="http://schemas.openxmlformats.org/officeDocument/2006/relationships/hyperlink" Id="rId1973" Target="https://doi.org/10.1103/PhysRevLett.88.174102" TargetMode="External" /><Relationship Type="http://schemas.openxmlformats.org/officeDocument/2006/relationships/hyperlink" Id="rId2240" Target="https://doi.org/10.1103/PhysRevLett.89.208701" TargetMode="External" /><Relationship Type="http://schemas.openxmlformats.org/officeDocument/2006/relationships/hyperlink" Id="rId2172" Target="https://doi.org/10.1103/PhysRevLett.95.198102" TargetMode="External" /><Relationship Type="http://schemas.openxmlformats.org/officeDocument/2006/relationships/hyperlink" Id="rId2105" Target="https://doi.org/10.1103/RevModPhys.53.385" TargetMode="External" /><Relationship Type="http://schemas.openxmlformats.org/officeDocument/2006/relationships/hyperlink" Id="rId2184" Target="https://doi.org/10.1103/physreve.65.041905" TargetMode="External" /><Relationship Type="http://schemas.openxmlformats.org/officeDocument/2006/relationships/hyperlink" Id="rId2014" Target="https://doi.org/10.1109/81.904882" TargetMode="External" /><Relationship Type="http://schemas.openxmlformats.org/officeDocument/2006/relationships/hyperlink" Id="rId2012" Target="https://doi.org/10.1109/CBMS.1995.465426" TargetMode="External" /><Relationship Type="http://schemas.openxmlformats.org/officeDocument/2006/relationships/hyperlink" Id="rId1978" Target="https://doi.org/10.1109/LSP.2016.2542881" TargetMode="External" /><Relationship Type="http://schemas.openxmlformats.org/officeDocument/2006/relationships/hyperlink" Id="rId2010" Target="https://doi.org/10.1109/SPS.2015.7168285" TargetMode="External" /><Relationship Type="http://schemas.openxmlformats.org/officeDocument/2006/relationships/hyperlink" Id="rId1928" Target="https://doi.org/10.1109/TIT.1976.1055501" TargetMode="External" /><Relationship Type="http://schemas.openxmlformats.org/officeDocument/2006/relationships/hyperlink" Id="rId1967" Target="https://doi.org/10.1109/TNSRE.2007.897025" TargetMode="External" /><Relationship Type="http://schemas.openxmlformats.org/officeDocument/2006/relationships/hyperlink" Id="rId2214" Target="https://doi.org/10.1109/TSMCA.2011.2116117" TargetMode="External" /><Relationship Type="http://schemas.openxmlformats.org/officeDocument/2006/relationships/hyperlink" Id="rId2206" Target="https://doi.org/10.1112/S0024609397223611" TargetMode="External" /><Relationship Type="http://schemas.openxmlformats.org/officeDocument/2006/relationships/hyperlink" Id="rId1998" Target="https://doi.org/10.1119/1.13295" TargetMode="External" /><Relationship Type="http://schemas.openxmlformats.org/officeDocument/2006/relationships/hyperlink" Id="rId2238" Target="https://doi.org/10.1126/science.1065103" TargetMode="External" /><Relationship Type="http://schemas.openxmlformats.org/officeDocument/2006/relationships/hyperlink" Id="rId1991" Target="https://doi.org/10.1126/science.156.3775.636" TargetMode="External" /><Relationship Type="http://schemas.openxmlformats.org/officeDocument/2006/relationships/hyperlink" Id="rId2220" Target="https://doi.org/10.1137/1.9781611971262" TargetMode="External" /><Relationship Type="http://schemas.openxmlformats.org/officeDocument/2006/relationships/hyperlink" Id="rId2170" Target="https://doi.org/10.1140/epjb/e2012-20809-8" TargetMode="External" /><Relationship Type="http://schemas.openxmlformats.org/officeDocument/2006/relationships/hyperlink" Id="rId2144" Target="https://doi.org/10.1142/S0218127412300303" TargetMode="External" /><Relationship Type="http://schemas.openxmlformats.org/officeDocument/2006/relationships/hyperlink" Id="rId2188" Target="https://doi.org/10.1142/s0218127411029021" TargetMode="External" /><Relationship Type="http://schemas.openxmlformats.org/officeDocument/2006/relationships/hyperlink" Id="rId1971" Target="https://doi.org/10.1152/ajpheart.2000.278.6.H2039" TargetMode="External" /><Relationship Type="http://schemas.openxmlformats.org/officeDocument/2006/relationships/hyperlink" Id="rId1906" Target="https://doi.org/10.1152/jappl.1994.76.2.965" TargetMode="External" /><Relationship Type="http://schemas.openxmlformats.org/officeDocument/2006/relationships/hyperlink" Id="rId2088" Target="https://doi.org/10.1155/2018/7015721" TargetMode="External" /><Relationship Type="http://schemas.openxmlformats.org/officeDocument/2006/relationships/hyperlink" Id="rId1922" Target="https://doi.org/10.1162/ARTL_a_00157" TargetMode="External" /><Relationship Type="http://schemas.openxmlformats.org/officeDocument/2006/relationships/hyperlink" Id="rId1946" Target="https://doi.org/10.1186/1743-0003-10-97" TargetMode="External" /><Relationship Type="http://schemas.openxmlformats.org/officeDocument/2006/relationships/hyperlink" Id="rId2022" Target="https://doi.org/10.1186/1753-4631-3-8" TargetMode="External" /><Relationship Type="http://schemas.openxmlformats.org/officeDocument/2006/relationships/hyperlink" Id="rId2176" Target="https://doi.org/10.1186/s12938-017-0402-3" TargetMode="External" /><Relationship Type="http://schemas.openxmlformats.org/officeDocument/2006/relationships/hyperlink" Id="rId2154" Target="https://doi.org/10.1209/0295-5075/102/10004" TargetMode="External" /><Relationship Type="http://schemas.openxmlformats.org/officeDocument/2006/relationships/hyperlink" Id="rId2066" Target="https://doi.org/10.1209/0295-5075/112/48001" TargetMode="External" /><Relationship Type="http://schemas.openxmlformats.org/officeDocument/2006/relationships/hyperlink" Id="rId1914" Target="https://doi.org/10.1209/0295-5075/4/9/004" TargetMode="External" /><Relationship Type="http://schemas.openxmlformats.org/officeDocument/2006/relationships/hyperlink" Id="rId1936" Target="https://doi.org/10.1209/0295-5075/84/48005" TargetMode="External" /><Relationship Type="http://schemas.openxmlformats.org/officeDocument/2006/relationships/hyperlink" Id="rId2160" Target="https://doi.org/10.1209/0295-5075/88/30004" TargetMode="External" /><Relationship Type="http://schemas.openxmlformats.org/officeDocument/2006/relationships/hyperlink" Id="rId2218" Target="https://doi.org/10.1209/epl/i2005-10441-3" TargetMode="External" /><Relationship Type="http://schemas.openxmlformats.org/officeDocument/2006/relationships/hyperlink" Id="rId1994" Target="https://doi.org/10.1214/11-STS370" TargetMode="External" /><Relationship Type="http://schemas.openxmlformats.org/officeDocument/2006/relationships/hyperlink" Id="rId2208" Target="https://doi.org/10.13001/1081-3810.1185" TargetMode="External" /><Relationship Type="http://schemas.openxmlformats.org/officeDocument/2006/relationships/hyperlink" Id="rId1980" Target="https://doi.org/10.1515/jnet.1991.16.2.137" TargetMode="External" /><Relationship Type="http://schemas.openxmlformats.org/officeDocument/2006/relationships/hyperlink" Id="rId2174" Target="https://doi.org/10.1523/jneurosci.18-18-07474.1998" TargetMode="External" /><Relationship Type="http://schemas.openxmlformats.org/officeDocument/2006/relationships/hyperlink" Id="rId2056" Target="https://doi.org/10.1682/jrrd.2010.08.0145" TargetMode="External" /><Relationship Type="http://schemas.openxmlformats.org/officeDocument/2006/relationships/hyperlink" Id="rId2186" Target="https://doi.org/10.1890/07-1288.1" TargetMode="External" /><Relationship Type="http://schemas.openxmlformats.org/officeDocument/2006/relationships/hyperlink" Id="rId2029" Target="https://doi.org/10.2307/2335090" TargetMode="External" /><Relationship Type="http://schemas.openxmlformats.org/officeDocument/2006/relationships/hyperlink" Id="rId23" Target="https://doi.org/10.31812/0564/1045" TargetMode="External" /><Relationship Type="http://schemas.openxmlformats.org/officeDocument/2006/relationships/hyperlink" Id="rId21" Target="https://doi.org/10.31812/0564/1049" TargetMode="External" /><Relationship Type="http://schemas.openxmlformats.org/officeDocument/2006/relationships/hyperlink" Id="rId27" Target="https://doi.org/10.31812/0564/1065" TargetMode="External" /><Relationship Type="http://schemas.openxmlformats.org/officeDocument/2006/relationships/hyperlink" Id="rId25" Target="https://doi.org/10.31812/0564/1186" TargetMode="External" /><Relationship Type="http://schemas.openxmlformats.org/officeDocument/2006/relationships/hyperlink" Id="rId1888" Target="https://doi.org/10.3389/fcvm.2021.709457" TargetMode="External" /><Relationship Type="http://schemas.openxmlformats.org/officeDocument/2006/relationships/hyperlink" Id="rId2082" Target="https://doi.org/10.3389/fphys.2012.00141" TargetMode="External" /><Relationship Type="http://schemas.openxmlformats.org/officeDocument/2006/relationships/hyperlink" Id="rId1955" Target="https://doi.org/10.3389/fphys.2012.00208" TargetMode="External" /><Relationship Type="http://schemas.openxmlformats.org/officeDocument/2006/relationships/hyperlink" Id="rId2025" Target="https://doi.org/10.3389/fphys.2013.00075" TargetMode="External" /><Relationship Type="http://schemas.openxmlformats.org/officeDocument/2006/relationships/hyperlink" Id="rId1916" Target="https://doi.org/10.3390/e19070310" TargetMode="External" /><Relationship Type="http://schemas.openxmlformats.org/officeDocument/2006/relationships/hyperlink" Id="rId2129" Target="https://doi.org/10.3390/e19090457" TargetMode="External" /><Relationship Type="http://schemas.openxmlformats.org/officeDocument/2006/relationships/hyperlink" Id="rId2156" Target="https://doi.org/10.3390/e20090665" TargetMode="External" /><Relationship Type="http://schemas.openxmlformats.org/officeDocument/2006/relationships/hyperlink" Id="rId2133" Target="https://doi.org/10.3390/e21070648" TargetMode="External" /><Relationship Type="http://schemas.openxmlformats.org/officeDocument/2006/relationships/hyperlink" Id="rId2131" Target="https://doi.org/10.3390/e21070696" TargetMode="External" /><Relationship Type="http://schemas.openxmlformats.org/officeDocument/2006/relationships/hyperlink" Id="rId1944" Target="https://doi.org/10.3390/e23070832" TargetMode="External" /><Relationship Type="http://schemas.openxmlformats.org/officeDocument/2006/relationships/hyperlink" Id="rId1912" Target="https://doi.org/10.3390/e24091314" TargetMode="External" /><Relationship Type="http://schemas.openxmlformats.org/officeDocument/2006/relationships/hyperlink" Id="rId2200" Target="https://doi.org/10.7498/aps.61.030506" TargetMode="External" /><Relationship Type="http://schemas.openxmlformats.org/officeDocument/2006/relationships/hyperlink" Id="rId2166" Target="https://doi.org/doi:10.1515/BMT.2006.054" TargetMode="External" /><Relationship Type="http://schemas.openxmlformats.org/officeDocument/2006/relationships/hyperlink" Id="rId1172" Target="https://en.wikipedia.org/wiki/68%E2%80%9395%E2%80%9399.7_rule" TargetMode="External" /><Relationship Type="http://schemas.openxmlformats.org/officeDocument/2006/relationships/hyperlink" Id="rId1177" Target="https://en.wikipedia.org/wiki/Age_of_the_universe" TargetMode="External" /><Relationship Type="http://schemas.openxmlformats.org/officeDocument/2006/relationships/hyperlink" Id="rId2230" Target="https://en.wikipedia.org/wiki/Arnoldi_iteration" TargetMode="External" /><Relationship Type="http://schemas.openxmlformats.org/officeDocument/2006/relationships/hyperlink" Id="rId1180" Target="https://en.wikipedia.org/wiki/Autoregressive_conditional_heteroskedasticity" TargetMode="External" /><Relationship Type="http://schemas.openxmlformats.org/officeDocument/2006/relationships/hyperlink" Id="rId1161" Target="https://en.wikipedia.org/wiki/Black_Monday_(1987)" TargetMode="External" /><Relationship Type="http://schemas.openxmlformats.org/officeDocument/2006/relationships/hyperlink" Id="rId1174" Target="https://en.wikipedia.org/wiki/Cumulative_distribution_function" TargetMode="External" /><Relationship Type="http://schemas.openxmlformats.org/officeDocument/2006/relationships/hyperlink" Id="rId83" Target="https://en.wikipedia.org/wiki/Dow_Jones_Industrial_Average" TargetMode="External" /><Relationship Type="http://schemas.openxmlformats.org/officeDocument/2006/relationships/hyperlink" Id="rId1230" Target="https://en.wikipedia.org/wiki/Efficient_frontier" TargetMode="External" /><Relationship Type="http://schemas.openxmlformats.org/officeDocument/2006/relationships/hyperlink" Id="rId1200" Target="https://en.wikipedia.org/wiki/Expected_value" TargetMode="External" /><Relationship Type="http://schemas.openxmlformats.org/officeDocument/2006/relationships/hyperlink" Id="rId1178" Target="https://en.wikipedia.org/wiki/Future_of_an_expanding_universe#Dark_Era_and_Photon_Age" TargetMode="External" /><Relationship Type="http://schemas.openxmlformats.org/officeDocument/2006/relationships/hyperlink" Id="rId1195" Target="https://en.wikipedia.org/wiki/Great_Depression" TargetMode="External" /><Relationship Type="http://schemas.openxmlformats.org/officeDocument/2006/relationships/hyperlink" Id="rId1227" Target="https://en.wikipedia.org/wiki/Harry_Markowitz" TargetMode="External" /><Relationship Type="http://schemas.openxmlformats.org/officeDocument/2006/relationships/hyperlink" Id="rId1188" Target="https://en.wikipedia.org/wiki/Histogram#Cumulative_histogram" TargetMode="External" /><Relationship Type="http://schemas.openxmlformats.org/officeDocument/2006/relationships/hyperlink" Id="rId1203" Target="https://en.wikipedia.org/wiki/Kurtosis" TargetMode="External" /><Relationship Type="http://schemas.openxmlformats.org/officeDocument/2006/relationships/hyperlink" Id="rId1204" Target="https://en.wikipedia.org/wiki/Kurtosis#Excess_kurtosis" TargetMode="External" /><Relationship Type="http://schemas.openxmlformats.org/officeDocument/2006/relationships/hyperlink" Id="rId1167" Target="https://en.wikipedia.org/wiki/Laplace_distribution" TargetMode="External" /><Relationship Type="http://schemas.openxmlformats.org/officeDocument/2006/relationships/hyperlink" Id="rId1182" Target="https://en.wikipedia.org/wiki/Log%E2%80%93log_plot" TargetMode="External" /><Relationship Type="http://schemas.openxmlformats.org/officeDocument/2006/relationships/hyperlink" Id="rId1165" Target="https://en.wikipedia.org/wiki/Logarithmic_scale" TargetMode="External" /><Relationship Type="http://schemas.openxmlformats.org/officeDocument/2006/relationships/hyperlink" Id="rId1228" Target="https://en.wikipedia.org/wiki/Modern_portfolio_theory" TargetMode="External" /><Relationship Type="http://schemas.openxmlformats.org/officeDocument/2006/relationships/hyperlink" Id="rId1199" Target="https://en.wikipedia.org/wiki/Moment_(mathematics)" TargetMode="External" /><Relationship Type="http://schemas.openxmlformats.org/officeDocument/2006/relationships/hyperlink" Id="rId1222" Target="https://en.wikipedia.org/wiki/Monte_Carlo_method" TargetMode="External" /><Relationship Type="http://schemas.openxmlformats.org/officeDocument/2006/relationships/hyperlink" Id="rId1166" Target="https://en.wikipedia.org/wiki/Normal_distribution" TargetMode="External" /><Relationship Type="http://schemas.openxmlformats.org/officeDocument/2006/relationships/hyperlink" Id="rId1179" Target="https://en.wikipedia.org/wiki/Outlier" TargetMode="External" /><Relationship Type="http://schemas.openxmlformats.org/officeDocument/2006/relationships/hyperlink" Id="rId1186" Target="https://en.wikipedia.org/wiki/Power_law" TargetMode="External" /><Relationship Type="http://schemas.openxmlformats.org/officeDocument/2006/relationships/hyperlink" Id="rId1187" Target="https://en.wikipedia.org/wiki/Scale_invariance" TargetMode="External" /><Relationship Type="http://schemas.openxmlformats.org/officeDocument/2006/relationships/hyperlink" Id="rId1231" Target="https://en.wikipedia.org/wiki/Sharpe_ratio" TargetMode="External" /><Relationship Type="http://schemas.openxmlformats.org/officeDocument/2006/relationships/hyperlink" Id="rId1232" Target="https://en.wikipedia.org/wiki/Signal-to-noise_ratio" TargetMode="External" /><Relationship Type="http://schemas.openxmlformats.org/officeDocument/2006/relationships/hyperlink" Id="rId1202" Target="https://en.wikipedia.org/wiki/Skewness" TargetMode="External" /><Relationship Type="http://schemas.openxmlformats.org/officeDocument/2006/relationships/hyperlink" Id="rId715" Target="https://en.wikipedia.org/wiki/Stable_distribution" TargetMode="External" /><Relationship Type="http://schemas.openxmlformats.org/officeDocument/2006/relationships/hyperlink" Id="rId1173" Target="https://en.wikipedia.org/wiki/Standard_deviation" TargetMode="External" /><Relationship Type="http://schemas.openxmlformats.org/officeDocument/2006/relationships/hyperlink" Id="rId1211" Target="https://en.wikipedia.org/wiki/Student%27s_t-distribution" TargetMode="External" /><Relationship Type="http://schemas.openxmlformats.org/officeDocument/2006/relationships/hyperlink" Id="rId1175" Target="https://en.wikipedia.org/wiki/Survival_function" TargetMode="External" /><Relationship Type="http://schemas.openxmlformats.org/officeDocument/2006/relationships/hyperlink" Id="rId1201" Target="https://en.wikipedia.org/wiki/Variance" TargetMode="External" /><Relationship Type="http://schemas.openxmlformats.org/officeDocument/2006/relationships/hyperlink" Id="rId1221" Target="https://en.wikipedia.org/wiki/Volatility_(finance)" TargetMode="External" /><Relationship Type="http://schemas.openxmlformats.org/officeDocument/2006/relationships/hyperlink" Id="rId82" Target="https://finance.yahoo.com" TargetMode="External" /><Relationship Type="http://schemas.openxmlformats.org/officeDocument/2006/relationships/hyperlink" Id="rId664" Target="https://fred.stlouisfed.org" TargetMode="External" /><Relationship Type="http://schemas.openxmlformats.org/officeDocument/2006/relationships/hyperlink" Id="rId1152" Target="https://github.com/josemiotto/pylevy/tree/master" TargetMode="External" /><Relationship Type="http://schemas.openxmlformats.org/officeDocument/2006/relationships/hyperlink" Id="rId1862" Target="https://github.com/python-visualization/folium" TargetMode="External" /><Relationship Type="http://schemas.openxmlformats.org/officeDocument/2006/relationships/hyperlink" Id="rId44" Target="https://github.com/ranaroussi/yfinance" TargetMode="External" /><Relationship Type="http://schemas.openxmlformats.org/officeDocument/2006/relationships/hyperlink" Id="rId1938" Target="https://ideas.repec.org/a/ebl/ecbull/eb-11-00319.html" TargetMode="External" /><Relationship Type="http://schemas.openxmlformats.org/officeDocument/2006/relationships/hyperlink" Id="rId2016" Target="https://inria.hal.science/inria-00442374" TargetMode="External" /><Relationship Type="http://schemas.openxmlformats.org/officeDocument/2006/relationships/hyperlink" Id="rId1176" Target="https://ipywidgets.readthedocs.io/en/latest/examples/Widget%20Basics.html" TargetMode="External" /><Relationship Type="http://schemas.openxmlformats.org/officeDocument/2006/relationships/hyperlink" Id="rId42" Target="https://legal.yahoo.com/us/en/yahoo/terms/otos/index.html" TargetMode="External" /><Relationship Type="http://schemas.openxmlformats.org/officeDocument/2006/relationships/hyperlink" Id="rId1157" Target="https://lucaslouca.com/Why-Use-Logarithmic-Returns-In-Time-Series-Modelling/" TargetMode="External" /><Relationship Type="http://schemas.openxmlformats.org/officeDocument/2006/relationships/hyperlink" Id="rId2204" Target="https://mathweb.ucsd.edu/~fan/research/revised.html" TargetMode="External" /><Relationship Type="http://schemas.openxmlformats.org/officeDocument/2006/relationships/hyperlink" Id="rId46" Target="https://matplotlib.org/stable/api/matplotlib_configuration_api.html" TargetMode="External" /><Relationship Type="http://schemas.openxmlformats.org/officeDocument/2006/relationships/hyperlink" Id="rId1313" Target="https://networkx.org" TargetMode="External" /><Relationship Type="http://schemas.openxmlformats.org/officeDocument/2006/relationships/hyperlink" Id="rId197" Target="https://neuropsychology.github.io/NeuroKit/functions/signal.html#signal-psd" TargetMode="External" /><Relationship Type="http://schemas.openxmlformats.org/officeDocument/2006/relationships/hyperlink" Id="rId1072" Target="https://numba.readthedocs.io/en/stable/index.html" TargetMode="External" /><Relationship Type="http://schemas.openxmlformats.org/officeDocument/2006/relationships/hyperlink" Id="rId1156" Target="https://pandas.pydata.org/docs/user_guide/10min.html" TargetMode="External" /><Relationship Type="http://schemas.openxmlformats.org/officeDocument/2006/relationships/hyperlink" Id="rId43" Target="https://policies.yahoo.com/us/en/yahoo/terms/index.htm" TargetMode="External" /><Relationship Type="http://schemas.openxmlformats.org/officeDocument/2006/relationships/hyperlink" Id="rId41" Target="https://policies.yahoo.com/us/en/yahoo/terms/product-atos/apiforydn/index.htm" TargetMode="External" /><Relationship Type="http://schemas.openxmlformats.org/officeDocument/2006/relationships/hyperlink" Id="rId1563" Target="https://pypi.org/project/ts2vg" TargetMode="External" /><Relationship Type="http://schemas.openxmlformats.org/officeDocument/2006/relationships/hyperlink" Id="rId1240" Target="https://pyportfolioopt.readthedocs.io/en/latest/index.html" TargetMode="External" /><Relationship Type="http://schemas.openxmlformats.org/officeDocument/2006/relationships/hyperlink" Id="rId1239" Target="https://sci-hub.mksa.top/10.3905/jfi.1991.408013" TargetMode="External" /><Relationship Type="http://schemas.openxmlformats.org/officeDocument/2006/relationships/hyperlink" Id="rId997" Target="https://tsallis.cbpf.br/biblio.htm" TargetMode="External" /><Relationship Type="http://schemas.openxmlformats.org/officeDocument/2006/relationships/hyperlink" Id="rId452" Target="https://uk.wikipedia.org/wiki/&#1045;&#1085;&#1090;&#1088;&#1086;&#1087;&#1110;&#1103;" TargetMode="External" /><Relationship Type="http://schemas.openxmlformats.org/officeDocument/2006/relationships/hyperlink" Id="rId2136" Target="https://www.academia.edu/download/37828856/Complexity_of_Economical_Systems.pdf" TargetMode="External" /><Relationship Type="http://schemas.openxmlformats.org/officeDocument/2006/relationships/hyperlink" Id="rId1749" Target="https://www.anaconda.com/download/" TargetMode="External" /><Relationship Type="http://schemas.openxmlformats.org/officeDocument/2006/relationships/hyperlink" Id="rId196"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2168" Target="" TargetMode="External" /><Relationship Type="http://schemas.openxmlformats.org/officeDocument/2006/relationships/hyperlink" Id="rId1874" Target="http://dx.doi.org/10.18452/18797" TargetMode="External" /><Relationship Type="http://schemas.openxmlformats.org/officeDocument/2006/relationships/hyperlink" Id="rId22" Target="http://elibrary.kdpu.edu.ua/handle/0564/1045" TargetMode="External" /><Relationship Type="http://schemas.openxmlformats.org/officeDocument/2006/relationships/hyperlink" Id="rId20" Target="http://elibrary.kdpu.edu.ua/handle/0564/1049" TargetMode="External" /><Relationship Type="http://schemas.openxmlformats.org/officeDocument/2006/relationships/hyperlink" Id="rId26" Target="http://elibrary.kdpu.edu.ua/handle/0564/1065" TargetMode="External" /><Relationship Type="http://schemas.openxmlformats.org/officeDocument/2006/relationships/hyperlink" Id="rId24" Target="http://elibrary.kdpu.edu.ua/handle/0564/1186" TargetMode="External" /><Relationship Type="http://schemas.openxmlformats.org/officeDocument/2006/relationships/hyperlink" Id="rId1844" Target="http://jupyter-notebook.readthedocs.io/en/stable/examples/Notebook/Working%20With%20Markdown%20Cells.html" TargetMode="External" /><Relationship Type="http://schemas.openxmlformats.org/officeDocument/2006/relationships/hyperlink" Id="rId1229" Target="http://nobelprize.org/nobel_prizes/economics/laureates/1990/markowitz-lecture.html" TargetMode="External" /><Relationship Type="http://schemas.openxmlformats.org/officeDocument/2006/relationships/hyperlink" Id="rId2096" Target="http://www.jstor.org/stable/1969342" TargetMode="External" /><Relationship Type="http://schemas.openxmlformats.org/officeDocument/2006/relationships/hyperlink" Id="rId2228" Target="http://www.jstor.org/stable/270732" TargetMode="External" /><Relationship Type="http://schemas.openxmlformats.org/officeDocument/2006/relationships/hyperlink" Id="rId1989" Target="http://www.jstor.org/stable/27857587" TargetMode="External" /><Relationship Type="http://schemas.openxmlformats.org/officeDocument/2006/relationships/hyperlink" Id="rId2225" Target="http://www.jstor.org/stable/3001479" TargetMode="External" /><Relationship Type="http://schemas.openxmlformats.org/officeDocument/2006/relationships/hyperlink" Id="rId1238" Target="http://www.ledoit.net/honey.pdf" TargetMode="External" /><Relationship Type="http://schemas.openxmlformats.org/officeDocument/2006/relationships/hyperlink" Id="rId1940" Target="https://EconPapers.repec.org/RePEc:pra:mprapa:22720" TargetMode="External" /><Relationship Type="http://schemas.openxmlformats.org/officeDocument/2006/relationships/hyperlink" Id="rId2074" Target="https://EconPapers.repec.org/RePEc:spr:eurphb:v:76:y:2010:i:4:p:513-527" TargetMode="External" /><Relationship Type="http://schemas.openxmlformats.org/officeDocument/2006/relationships/hyperlink" Id="rId2020" Target="https://arxiv.org/abs/1003.5266" TargetMode="External" /><Relationship Type="http://schemas.openxmlformats.org/officeDocument/2006/relationships/hyperlink" Id="rId1305" Target="https://arxiv.org/ftp/arxiv/papers/2001/2001.10488.pdf" TargetMode="External" /><Relationship Type="http://schemas.openxmlformats.org/officeDocument/2006/relationships/hyperlink" Id="rId1566" Target="https://carlosbergillos.github.io/ts2vg/" TargetMode="External" /><Relationship Type="http://schemas.openxmlformats.org/officeDocument/2006/relationships/hyperlink" Id="rId1562" Target="https://cbergillos.com/ts2vg/index.html#id3" TargetMode="External" /><Relationship Type="http://schemas.openxmlformats.org/officeDocument/2006/relationships/hyperlink" Id="rId2120" Target="https://ceur-ws.org/Vol-2713/paper41.pdf" TargetMode="External" /><Relationship Type="http://schemas.openxmlformats.org/officeDocument/2006/relationships/hyperlink" Id="rId2192" Target="https://ceur-ws.org/Vol-3048/paper03.pdf" TargetMode="External" /><Relationship Type="http://schemas.openxmlformats.org/officeDocument/2006/relationships/hyperlink" Id="rId1841" Target="https://docs.python.org/3/index.html" TargetMode="External" /><Relationship Type="http://schemas.openxmlformats.org/officeDocument/2006/relationships/hyperlink" Id="rId1822" Target="https://docs.python.org/3/library/math.html" TargetMode="External" /><Relationship Type="http://schemas.openxmlformats.org/officeDocument/2006/relationships/hyperlink" Id="rId1827" Target="https://docs.python.org/3/library/stdtypes.html#set-types-set-frozenset" TargetMode="External" /><Relationship Type="http://schemas.openxmlformats.org/officeDocument/2006/relationships/hyperlink" Id="rId1832" Target="https://docs.python.org/3/library/stdtypes.html#string-formatting" TargetMode="External" /><Relationship Type="http://schemas.openxmlformats.org/officeDocument/2006/relationships/hyperlink" Id="rId1831" Target="https://docs.python.org/3/library/string.html#format-examples" TargetMode="External" /><Relationship Type="http://schemas.openxmlformats.org/officeDocument/2006/relationships/hyperlink" Id="rId1632" Target="https://docs.scipy.org/doc/scipy/reference/generated/scipy.sparse.linalg.eigs.html#scipy.sparse.linalg.eigs" TargetMode="External" /><Relationship Type="http://schemas.openxmlformats.org/officeDocument/2006/relationships/hyperlink" Id="rId1996" Target="https://doi.org/10.1002/0470013850" TargetMode="External" /><Relationship Type="http://schemas.openxmlformats.org/officeDocument/2006/relationships/hyperlink" Id="rId2109" Target="https://doi.org/10.1002/9780470316559" TargetMode="External" /><Relationship Type="http://schemas.openxmlformats.org/officeDocument/2006/relationships/hyperlink" Id="rId1926" Target="https://doi.org/10.1002/j.1538-7305.1948.tb01338.x" TargetMode="External" /><Relationship Type="http://schemas.openxmlformats.org/officeDocument/2006/relationships/hyperlink" Id="rId1920" Target="https://doi.org/10.1007/978-0-387-30440-3_285" TargetMode="External" /><Relationship Type="http://schemas.openxmlformats.org/officeDocument/2006/relationships/hyperlink" Id="rId1924" Target="https://doi.org/10.1007/978-0-387-49820-1_1" TargetMode="External" /><Relationship Type="http://schemas.openxmlformats.org/officeDocument/2006/relationships/hyperlink" Id="rId2027" Target="https://doi.org/10.1007/978-1-4612-3784-6_1" TargetMode="External" /><Relationship Type="http://schemas.openxmlformats.org/officeDocument/2006/relationships/hyperlink" Id="rId2038" Target="https://doi.org/10.1007/978-1-4614-1806-1_30" TargetMode="External" /><Relationship Type="http://schemas.openxmlformats.org/officeDocument/2006/relationships/hyperlink" Id="rId2222" Target="https://doi.org/10.1007/978-1-4615-4819-5_23" TargetMode="External" /><Relationship Type="http://schemas.openxmlformats.org/officeDocument/2006/relationships/hyperlink" Id="rId2148" Target="https://doi.org/10.1007/978-3-031-14841-5_12" TargetMode="External" /><Relationship Type="http://schemas.openxmlformats.org/officeDocument/2006/relationships/hyperlink" Id="rId1872" Target="https://doi.org/10.1007/978-3-319-07155-8" TargetMode="External" /><Relationship Type="http://schemas.openxmlformats.org/officeDocument/2006/relationships/hyperlink" Id="rId1961" Target="https://doi.org/10.1007/978-3-322-84986-1_3" TargetMode="External" /><Relationship Type="http://schemas.openxmlformats.org/officeDocument/2006/relationships/hyperlink" Id="rId2123" Target="https://doi.org/10.1007/BF01016429" TargetMode="External" /><Relationship Type="http://schemas.openxmlformats.org/officeDocument/2006/relationships/hyperlink" Id="rId1963" Target="https://doi.org/10.1007/BF01619355" TargetMode="External" /><Relationship Type="http://schemas.openxmlformats.org/officeDocument/2006/relationships/hyperlink" Id="rId1976" Target="https://doi.org/10.1007/BF02513272" TargetMode="External" /><Relationship Type="http://schemas.openxmlformats.org/officeDocument/2006/relationships/hyperlink" Id="rId2140" Target="https://doi.org/10.1007/s00032-008-0087-y" TargetMode="External" /><Relationship Type="http://schemas.openxmlformats.org/officeDocument/2006/relationships/hyperlink" Id="rId2244" Target="https://doi.org/10.1007/s100510050067" TargetMode="External" /><Relationship Type="http://schemas.openxmlformats.org/officeDocument/2006/relationships/hyperlink" Id="rId1987" Target="https://doi.org/10.1007/s40329-014-0063-z" TargetMode="External" /><Relationship Type="http://schemas.openxmlformats.org/officeDocument/2006/relationships/hyperlink" Id="rId2018" Target="https://doi.org/10.1016/0010-4825(88)90041-8" TargetMode="External" /><Relationship Type="http://schemas.openxmlformats.org/officeDocument/2006/relationships/hyperlink" Id="rId1951" Target="https://doi.org/10.1016/0013-4694(70)90143-4" TargetMode="External" /><Relationship Type="http://schemas.openxmlformats.org/officeDocument/2006/relationships/hyperlink" Id="rId1891" Target="https://doi.org/10.1016/0167-2789(83)90298-1" TargetMode="External" /><Relationship Type="http://schemas.openxmlformats.org/officeDocument/2006/relationships/hyperlink" Id="rId2008" Target="https://doi.org/10.1016/0167-2789(88)90081-4" TargetMode="External" /><Relationship Type="http://schemas.openxmlformats.org/officeDocument/2006/relationships/hyperlink" Id="rId1880" Target="https://doi.org/10.1016/0167-2789(91)90222-U" TargetMode="External" /><Relationship Type="http://schemas.openxmlformats.org/officeDocument/2006/relationships/hyperlink" Id="rId1882" Target="https://doi.org/10.1016/0167-2789(93)90009-P" TargetMode="External" /><Relationship Type="http://schemas.openxmlformats.org/officeDocument/2006/relationships/hyperlink" Id="rId1884" Target="https://doi.org/10.1016/0167-2789(94)90226-7" TargetMode="External" /><Relationship Type="http://schemas.openxmlformats.org/officeDocument/2006/relationships/hyperlink" Id="rId1895" Target="https://doi.org/10.1016/0375-9601(83)90753-3" TargetMode="External" /><Relationship Type="http://schemas.openxmlformats.org/officeDocument/2006/relationships/hyperlink" Id="rId1908" Target="https://doi.org/10.1016/0375-9601(92)90426-M" TargetMode="External" /><Relationship Type="http://schemas.openxmlformats.org/officeDocument/2006/relationships/hyperlink" Id="rId2162" Target="https://doi.org/10.1016/0375-9601(95)00239-Y" TargetMode="External" /><Relationship Type="http://schemas.openxmlformats.org/officeDocument/2006/relationships/hyperlink" Id="rId2232" Target="https://doi.org/10.1016/0378-8733(89)90016-6" TargetMode="External" /><Relationship Type="http://schemas.openxmlformats.org/officeDocument/2006/relationships/hyperlink" Id="rId2034" Target="https://doi.org/10.1016/0920-5632(87)90036-3" TargetMode="External" /><Relationship Type="http://schemas.openxmlformats.org/officeDocument/2006/relationships/hyperlink" Id="rId1900" Target="https://doi.org/10.1016/S0098-1354(97)87657-0" TargetMode="External" /><Relationship Type="http://schemas.openxmlformats.org/officeDocument/2006/relationships/hyperlink" Id="rId1904" Target="https://doi.org/10.1016/S0167-2789(97)00118-8" TargetMode="External" /><Relationship Type="http://schemas.openxmlformats.org/officeDocument/2006/relationships/hyperlink" Id="rId1886" Target="https://doi.org/10.1016/S0167-2789(98)00240-1" TargetMode="External" /><Relationship Type="http://schemas.openxmlformats.org/officeDocument/2006/relationships/hyperlink" Id="rId2116" Target="https://doi.org/10.1016/S0370-1573(97)00088-4" TargetMode="External" /><Relationship Type="http://schemas.openxmlformats.org/officeDocument/2006/relationships/hyperlink" Id="rId2080" Target="https://doi.org/10.1016/S0378-4371(00)00606-3" TargetMode="External" /><Relationship Type="http://schemas.openxmlformats.org/officeDocument/2006/relationships/hyperlink" Id="rId2036" Target="https://doi.org/10.1016/S0378-4371(01)00144-3" TargetMode="External" /><Relationship Type="http://schemas.openxmlformats.org/officeDocument/2006/relationships/hyperlink" Id="rId2040" Target="https://doi.org/10.1016/S0378-4371(02)01383-3" TargetMode="External" /><Relationship Type="http://schemas.openxmlformats.org/officeDocument/2006/relationships/hyperlink" Id="rId1942" Target="https://doi.org/10.1016/j.bspc.2015.04.002" TargetMode="External" /><Relationship Type="http://schemas.openxmlformats.org/officeDocument/2006/relationships/hyperlink" Id="rId1902" Target="https://doi.org/10.1016/j.chaos.2022.112224" TargetMode="External" /><Relationship Type="http://schemas.openxmlformats.org/officeDocument/2006/relationships/hyperlink" Id="rId1953" Target="https://doi.org/10.1016/j.clinph.2004.08.025" TargetMode="External" /><Relationship Type="http://schemas.openxmlformats.org/officeDocument/2006/relationships/hyperlink" Id="rId2084" Target="https://doi.org/10.1016/j.cnsns.2017.09.022" TargetMode="External" /><Relationship Type="http://schemas.openxmlformats.org/officeDocument/2006/relationships/hyperlink" Id="rId1958" Target="https://doi.org/10.1016/j.patrec.2017.11.007" TargetMode="External" /><Relationship Type="http://schemas.openxmlformats.org/officeDocument/2006/relationships/hyperlink" Id="rId2125" Target="https://doi.org/10.1016/j.physa.2004.03.072" TargetMode="External" /><Relationship Type="http://schemas.openxmlformats.org/officeDocument/2006/relationships/hyperlink" Id="rId1932" Target="https://doi.org/10.1016/j.physa.2004.07.025" TargetMode="External" /><Relationship Type="http://schemas.openxmlformats.org/officeDocument/2006/relationships/hyperlink" Id="rId2058" Target="https://doi.org/10.1016/j.physa.2005.02.053" TargetMode="External" /><Relationship Type="http://schemas.openxmlformats.org/officeDocument/2006/relationships/hyperlink" Id="rId2254" Target="https://doi.org/10.1016/j.physa.2008.09.006" TargetMode="External" /><Relationship Type="http://schemas.openxmlformats.org/officeDocument/2006/relationships/hyperlink" Id="rId2046" Target="https://doi.org/10.1016/j.physa.2009.11.045" TargetMode="External" /><Relationship Type="http://schemas.openxmlformats.org/officeDocument/2006/relationships/hyperlink" Id="rId2138" Target="https://doi.org/10.1016/j.physa.2009.12.020" TargetMode="External" /><Relationship Type="http://schemas.openxmlformats.org/officeDocument/2006/relationships/hyperlink" Id="rId2006" Target="https://doi.org/10.1016/j.physa.2014.02.042" TargetMode="External" /><Relationship Type="http://schemas.openxmlformats.org/officeDocument/2006/relationships/hyperlink" Id="rId2076" Target="https://doi.org/10.1016/j.physa.2014.04.005" TargetMode="External" /><Relationship Type="http://schemas.openxmlformats.org/officeDocument/2006/relationships/hyperlink" Id="rId2198" Target="https://doi.org/10.1016/j.physa.2014.07.002" TargetMode="External" /><Relationship Type="http://schemas.openxmlformats.org/officeDocument/2006/relationships/hyperlink" Id="rId2062" Target="https://doi.org/10.1016/j.physa.2014.12.037" TargetMode="External" /><Relationship Type="http://schemas.openxmlformats.org/officeDocument/2006/relationships/hyperlink" Id="rId2044" Target="https://doi.org/10.1016/j.physa.2015.02.026" TargetMode="External" /><Relationship Type="http://schemas.openxmlformats.org/officeDocument/2006/relationships/hyperlink" Id="rId2078" Target="https://doi.org/10.1016/j.physa.2015.10.073" TargetMode="External" /><Relationship Type="http://schemas.openxmlformats.org/officeDocument/2006/relationships/hyperlink" Id="rId2146" Target="https://doi.org/10.1016/j.physa.2018.04.066" TargetMode="External" /><Relationship Type="http://schemas.openxmlformats.org/officeDocument/2006/relationships/hyperlink" Id="rId1969" Target="https://doi.org/10.1016/j.physleta.2008.10.049" TargetMode="External" /><Relationship Type="http://schemas.openxmlformats.org/officeDocument/2006/relationships/hyperlink" Id="rId2158" Target="https://doi.org/10.1016/j.physleta.2016.03.011" TargetMode="External" /><Relationship Type="http://schemas.openxmlformats.org/officeDocument/2006/relationships/hyperlink" Id="rId2246" Target="https://doi.org/10.1016/j.physrep.2005.10.009" TargetMode="External" /><Relationship Type="http://schemas.openxmlformats.org/officeDocument/2006/relationships/hyperlink" Id="rId2068" Target="https://doi.org/10.1016/j.physrep.2020.10.005" TargetMode="External" /><Relationship Type="http://schemas.openxmlformats.org/officeDocument/2006/relationships/hyperlink" Id="rId2248" Target="https://doi.org/10.1016/j.socnet.2004.01.007" TargetMode="External" /><Relationship Type="http://schemas.openxmlformats.org/officeDocument/2006/relationships/hyperlink" Id="rId2094" Target="https://doi.org/10.1017/S0305004100027237" TargetMode="External" /><Relationship Type="http://schemas.openxmlformats.org/officeDocument/2006/relationships/hyperlink" Id="rId2002" Target="https://doi.org/10.1038/180494a0" TargetMode="External" /><Relationship Type="http://schemas.openxmlformats.org/officeDocument/2006/relationships/hyperlink" Id="rId2242" Target="https://doi.org/10.1038/30918" TargetMode="External" /><Relationship Type="http://schemas.openxmlformats.org/officeDocument/2006/relationships/hyperlink" Id="rId2000" Target="https://doi.org/10.1061/TACEAT.0006518" TargetMode="External" /><Relationship Type="http://schemas.openxmlformats.org/officeDocument/2006/relationships/hyperlink" Id="rId2070" Target="https://doi.org/10.1063/1.166141" TargetMode="External" /><Relationship Type="http://schemas.openxmlformats.org/officeDocument/2006/relationships/hyperlink" Id="rId2098" Target="https://doi.org/10.1063/1.1703773" TargetMode="External" /><Relationship Type="http://schemas.openxmlformats.org/officeDocument/2006/relationships/hyperlink" Id="rId2100" Target="https://doi.org/10.1063/1.1704008" TargetMode="External" /><Relationship Type="http://schemas.openxmlformats.org/officeDocument/2006/relationships/hyperlink" Id="rId2102" Target="https://doi.org/10.1063/1.1704009" TargetMode="External" /><Relationship Type="http://schemas.openxmlformats.org/officeDocument/2006/relationships/hyperlink" Id="rId2150" Target="https://doi.org/10.1063/1.2890013" TargetMode="External" /><Relationship Type="http://schemas.openxmlformats.org/officeDocument/2006/relationships/hyperlink" Id="rId1934" Target="https://doi.org/10.1063/1.4808251" TargetMode="External" /><Relationship Type="http://schemas.openxmlformats.org/officeDocument/2006/relationships/hyperlink" Id="rId2196" Target="https://doi.org/10.1063/1.4927835" TargetMode="External" /><Relationship Type="http://schemas.openxmlformats.org/officeDocument/2006/relationships/hyperlink" Id="rId2202" Target="https://doi.org/10.1063/5.0048243" TargetMode="External" /><Relationship Type="http://schemas.openxmlformats.org/officeDocument/2006/relationships/hyperlink" Id="rId2127" Target="https://doi.org/10.1073/pnas.0503807102" TargetMode="External" /><Relationship Type="http://schemas.openxmlformats.org/officeDocument/2006/relationships/hyperlink" Id="rId2190" Target="https://doi.org/10.1073/pnas.0709247105" TargetMode="External" /><Relationship Type="http://schemas.openxmlformats.org/officeDocument/2006/relationships/hyperlink" Id="rId1965" Target="https://doi.org/10.1073/pnas.88.6.2297" TargetMode="External" /><Relationship Type="http://schemas.openxmlformats.org/officeDocument/2006/relationships/hyperlink" Id="rId2054" Target="https://doi.org/10.1080/00045608.2011.592733" TargetMode="External" /><Relationship Type="http://schemas.openxmlformats.org/officeDocument/2006/relationships/hyperlink" Id="rId1918" Target="https://doi.org/10.1080/00207166808803030" TargetMode="External" /><Relationship Type="http://schemas.openxmlformats.org/officeDocument/2006/relationships/hyperlink" Id="rId2216" Target="https://doi.org/10.1088/0256-307X/27/7/078902" TargetMode="External" /><Relationship Type="http://schemas.openxmlformats.org/officeDocument/2006/relationships/hyperlink" Id="rId2072" Target="https://doi.org/10.1088/0305-4470/33/19/302" TargetMode="External" /><Relationship Type="http://schemas.openxmlformats.org/officeDocument/2006/relationships/hyperlink" Id="rId2090" Target="https://doi.org/10.1088/0967-3334/36/11/2269" TargetMode="External" /><Relationship Type="http://schemas.openxmlformats.org/officeDocument/2006/relationships/hyperlink" Id="rId2178" Target="https://doi.org/10.1088/0967-3334/36/2/303" TargetMode="External" /><Relationship Type="http://schemas.openxmlformats.org/officeDocument/2006/relationships/hyperlink" Id="rId2050" Target="https://doi.org/10.1088/1361-6633/ab42fb" TargetMode="External" /><Relationship Type="http://schemas.openxmlformats.org/officeDocument/2006/relationships/hyperlink" Id="rId2052" Target="https://doi.org/10.1088/1367-2630/7/1/214" TargetMode="External" /><Relationship Type="http://schemas.openxmlformats.org/officeDocument/2006/relationships/hyperlink" Id="rId2042" Target="https://doi.org/10.1088/1742-5468/2010/12/P12021" TargetMode="External" /><Relationship Type="http://schemas.openxmlformats.org/officeDocument/2006/relationships/hyperlink" Id="rId2048" Target="https://doi.org/10.1088/1742-5468/2012/03/E03001" TargetMode="External" /><Relationship Type="http://schemas.openxmlformats.org/officeDocument/2006/relationships/hyperlink" Id="rId2064" Target="https://doi.org/10.1088/1742-6596/246/1/012034" TargetMode="External" /><Relationship Type="http://schemas.openxmlformats.org/officeDocument/2006/relationships/hyperlink" Id="rId1949" Target="https://doi.org/10.1098/rsta.1922.0009" TargetMode="External" /><Relationship Type="http://schemas.openxmlformats.org/officeDocument/2006/relationships/hyperlink" Id="rId2092" Target="https://doi.org/10.1098/rsta.2020.0254" TargetMode="External" /><Relationship Type="http://schemas.openxmlformats.org/officeDocument/2006/relationships/hyperlink" Id="rId1876" Target="https://doi.org/10.1103/PhysRevA.33.1134" TargetMode="External" /><Relationship Type="http://schemas.openxmlformats.org/officeDocument/2006/relationships/hyperlink" Id="rId2031" Target="https://doi.org/10.1103/PhysRevA.33.1141" TargetMode="External" /><Relationship Type="http://schemas.openxmlformats.org/officeDocument/2006/relationships/hyperlink" Id="rId1878" Target="https://doi.org/10.1103/PhysRevA.41.3038" TargetMode="External" /><Relationship Type="http://schemas.openxmlformats.org/officeDocument/2006/relationships/hyperlink" Id="rId1983" Target="https://doi.org/10.1103/PhysRevA.42.4528" TargetMode="External" /><Relationship Type="http://schemas.openxmlformats.org/officeDocument/2006/relationships/hyperlink" Id="rId1897" Target="https://doi.org/10.1103/PhysRevA.45.3403" TargetMode="External" /><Relationship Type="http://schemas.openxmlformats.org/officeDocument/2006/relationships/hyperlink" Id="rId2004" Target="https://doi.org/10.1103/PhysRevE.49.1685" TargetMode="External" /><Relationship Type="http://schemas.openxmlformats.org/officeDocument/2006/relationships/hyperlink" Id="rId2112" Target="https://doi.org/10.1103/PhysRevE.60.3389" TargetMode="External" /><Relationship Type="http://schemas.openxmlformats.org/officeDocument/2006/relationships/hyperlink" Id="rId2164" Target="https://doi.org/10.1103/PhysRevE.62.1912" TargetMode="External" /><Relationship Type="http://schemas.openxmlformats.org/officeDocument/2006/relationships/hyperlink" Id="rId1910" Target="https://doi.org/10.1103/PhysRevE.66.026702" TargetMode="External" /><Relationship Type="http://schemas.openxmlformats.org/officeDocument/2006/relationships/hyperlink" Id="rId2250" Target="https://doi.org/10.1103/PhysRevE.68.056107" TargetMode="External" /><Relationship Type="http://schemas.openxmlformats.org/officeDocument/2006/relationships/hyperlink" Id="rId2152" Target="https://doi.org/10.1103/PhysRevE.71.021906" TargetMode="External" /><Relationship Type="http://schemas.openxmlformats.org/officeDocument/2006/relationships/hyperlink" Id="rId2252" Target="https://doi.org/10.1103/PhysRevE.72.056127" TargetMode="External" /><Relationship Type="http://schemas.openxmlformats.org/officeDocument/2006/relationships/hyperlink" Id="rId2180" Target="https://doi.org/10.1103/PhysRevE.80.046103" TargetMode="External" /><Relationship Type="http://schemas.openxmlformats.org/officeDocument/2006/relationships/hyperlink" Id="rId2060" Target="https://doi.org/10.1103/PhysRevE.84.021103" TargetMode="External" /><Relationship Type="http://schemas.openxmlformats.org/officeDocument/2006/relationships/hyperlink" Id="rId1930" Target="https://doi.org/10.1103/PhysRevE.84.036214" TargetMode="External" /><Relationship Type="http://schemas.openxmlformats.org/officeDocument/2006/relationships/hyperlink" Id="rId2210" Target="https://doi.org/10.1103/PhysRevE.85.016117" TargetMode="External" /><Relationship Type="http://schemas.openxmlformats.org/officeDocument/2006/relationships/hyperlink" Id="rId2086" Target="https://doi.org/10.1103/PhysRevE.91.030902" TargetMode="External" /><Relationship Type="http://schemas.openxmlformats.org/officeDocument/2006/relationships/hyperlink" Id="rId2182" Target="https://doi.org/10.1103/PhysRevE.92.022817" TargetMode="External" /><Relationship Type="http://schemas.openxmlformats.org/officeDocument/2006/relationships/hyperlink" Id="rId2194" Target="https://doi.org/10.1103/PhysRevE.94.052309" TargetMode="External" /><Relationship Type="http://schemas.openxmlformats.org/officeDocument/2006/relationships/hyperlink" Id="rId1869" Target="https://doi.org/10.1103/PhysRevLett.45.712" TargetMode="External" /><Relationship Type="http://schemas.openxmlformats.org/officeDocument/2006/relationships/hyperlink" Id="rId1893" Target="https://doi.org/10.1103/PhysRevLett.50.346" TargetMode="External" /><Relationship Type="http://schemas.openxmlformats.org/officeDocument/2006/relationships/hyperlink" Id="rId2118" Target="https://doi.org/10.1103/PhysRevLett.69.1093" TargetMode="External" /><Relationship Type="http://schemas.openxmlformats.org/officeDocument/2006/relationships/hyperlink" Id="rId2142" Target="https://doi.org/10.1103/PhysRevLett.80.5313" TargetMode="External" /><Relationship Type="http://schemas.openxmlformats.org/officeDocument/2006/relationships/hyperlink" Id="rId2107" Target="https://doi.org/10.1103/PhysRevLett.83.1467" TargetMode="External" /><Relationship Type="http://schemas.openxmlformats.org/officeDocument/2006/relationships/hyperlink" Id="rId2114" Target="https://doi.org/10.1103/PhysRevLett.83.1471" TargetMode="External" /><Relationship Type="http://schemas.openxmlformats.org/officeDocument/2006/relationships/hyperlink" Id="rId2234" Target="https://doi.org/10.1103/PhysRevLett.87.198701" TargetMode="External" /><Relationship Type="http://schemas.openxmlformats.org/officeDocument/2006/relationships/hyperlink" Id="rId2236" Target="https://doi.org/10.1103/PhysRevLett.87.258701" TargetMode="External" /><Relationship Type="http://schemas.openxmlformats.org/officeDocument/2006/relationships/hyperlink" Id="rId1973" Target="https://doi.org/10.1103/PhysRevLett.88.174102" TargetMode="External" /><Relationship Type="http://schemas.openxmlformats.org/officeDocument/2006/relationships/hyperlink" Id="rId2240" Target="https://doi.org/10.1103/PhysRevLett.89.208701" TargetMode="External" /><Relationship Type="http://schemas.openxmlformats.org/officeDocument/2006/relationships/hyperlink" Id="rId2172" Target="https://doi.org/10.1103/PhysRevLett.95.198102" TargetMode="External" /><Relationship Type="http://schemas.openxmlformats.org/officeDocument/2006/relationships/hyperlink" Id="rId2105" Target="https://doi.org/10.1103/RevModPhys.53.385" TargetMode="External" /><Relationship Type="http://schemas.openxmlformats.org/officeDocument/2006/relationships/hyperlink" Id="rId2184" Target="https://doi.org/10.1103/physreve.65.041905" TargetMode="External" /><Relationship Type="http://schemas.openxmlformats.org/officeDocument/2006/relationships/hyperlink" Id="rId2014" Target="https://doi.org/10.1109/81.904882" TargetMode="External" /><Relationship Type="http://schemas.openxmlformats.org/officeDocument/2006/relationships/hyperlink" Id="rId2012" Target="https://doi.org/10.1109/CBMS.1995.465426" TargetMode="External" /><Relationship Type="http://schemas.openxmlformats.org/officeDocument/2006/relationships/hyperlink" Id="rId1978" Target="https://doi.org/10.1109/LSP.2016.2542881" TargetMode="External" /><Relationship Type="http://schemas.openxmlformats.org/officeDocument/2006/relationships/hyperlink" Id="rId2010" Target="https://doi.org/10.1109/SPS.2015.7168285" TargetMode="External" /><Relationship Type="http://schemas.openxmlformats.org/officeDocument/2006/relationships/hyperlink" Id="rId1928" Target="https://doi.org/10.1109/TIT.1976.1055501" TargetMode="External" /><Relationship Type="http://schemas.openxmlformats.org/officeDocument/2006/relationships/hyperlink" Id="rId1967" Target="https://doi.org/10.1109/TNSRE.2007.897025" TargetMode="External" /><Relationship Type="http://schemas.openxmlformats.org/officeDocument/2006/relationships/hyperlink" Id="rId2214" Target="https://doi.org/10.1109/TSMCA.2011.2116117" TargetMode="External" /><Relationship Type="http://schemas.openxmlformats.org/officeDocument/2006/relationships/hyperlink" Id="rId2206" Target="https://doi.org/10.1112/S0024609397223611" TargetMode="External" /><Relationship Type="http://schemas.openxmlformats.org/officeDocument/2006/relationships/hyperlink" Id="rId1998" Target="https://doi.org/10.1119/1.13295" TargetMode="External" /><Relationship Type="http://schemas.openxmlformats.org/officeDocument/2006/relationships/hyperlink" Id="rId2238" Target="https://doi.org/10.1126/science.1065103" TargetMode="External" /><Relationship Type="http://schemas.openxmlformats.org/officeDocument/2006/relationships/hyperlink" Id="rId1991" Target="https://doi.org/10.1126/science.156.3775.636" TargetMode="External" /><Relationship Type="http://schemas.openxmlformats.org/officeDocument/2006/relationships/hyperlink" Id="rId2220" Target="https://doi.org/10.1137/1.9781611971262" TargetMode="External" /><Relationship Type="http://schemas.openxmlformats.org/officeDocument/2006/relationships/hyperlink" Id="rId2170" Target="https://doi.org/10.1140/epjb/e2012-20809-8" TargetMode="External" /><Relationship Type="http://schemas.openxmlformats.org/officeDocument/2006/relationships/hyperlink" Id="rId2144" Target="https://doi.org/10.1142/S0218127412300303" TargetMode="External" /><Relationship Type="http://schemas.openxmlformats.org/officeDocument/2006/relationships/hyperlink" Id="rId2188" Target="https://doi.org/10.1142/s0218127411029021" TargetMode="External" /><Relationship Type="http://schemas.openxmlformats.org/officeDocument/2006/relationships/hyperlink" Id="rId1971" Target="https://doi.org/10.1152/ajpheart.2000.278.6.H2039" TargetMode="External" /><Relationship Type="http://schemas.openxmlformats.org/officeDocument/2006/relationships/hyperlink" Id="rId1906" Target="https://doi.org/10.1152/jappl.1994.76.2.965" TargetMode="External" /><Relationship Type="http://schemas.openxmlformats.org/officeDocument/2006/relationships/hyperlink" Id="rId2088" Target="https://doi.org/10.1155/2018/7015721" TargetMode="External" /><Relationship Type="http://schemas.openxmlformats.org/officeDocument/2006/relationships/hyperlink" Id="rId1922" Target="https://doi.org/10.1162/ARTL_a_00157" TargetMode="External" /><Relationship Type="http://schemas.openxmlformats.org/officeDocument/2006/relationships/hyperlink" Id="rId1946" Target="https://doi.org/10.1186/1743-0003-10-97" TargetMode="External" /><Relationship Type="http://schemas.openxmlformats.org/officeDocument/2006/relationships/hyperlink" Id="rId2022" Target="https://doi.org/10.1186/1753-4631-3-8" TargetMode="External" /><Relationship Type="http://schemas.openxmlformats.org/officeDocument/2006/relationships/hyperlink" Id="rId2176" Target="https://doi.org/10.1186/s12938-017-0402-3" TargetMode="External" /><Relationship Type="http://schemas.openxmlformats.org/officeDocument/2006/relationships/hyperlink" Id="rId2154" Target="https://doi.org/10.1209/0295-5075/102/10004" TargetMode="External" /><Relationship Type="http://schemas.openxmlformats.org/officeDocument/2006/relationships/hyperlink" Id="rId2066" Target="https://doi.org/10.1209/0295-5075/112/48001" TargetMode="External" /><Relationship Type="http://schemas.openxmlformats.org/officeDocument/2006/relationships/hyperlink" Id="rId1914" Target="https://doi.org/10.1209/0295-5075/4/9/004" TargetMode="External" /><Relationship Type="http://schemas.openxmlformats.org/officeDocument/2006/relationships/hyperlink" Id="rId1936" Target="https://doi.org/10.1209/0295-5075/84/48005" TargetMode="External" /><Relationship Type="http://schemas.openxmlformats.org/officeDocument/2006/relationships/hyperlink" Id="rId2160" Target="https://doi.org/10.1209/0295-5075/88/30004" TargetMode="External" /><Relationship Type="http://schemas.openxmlformats.org/officeDocument/2006/relationships/hyperlink" Id="rId2218" Target="https://doi.org/10.1209/epl/i2005-10441-3" TargetMode="External" /><Relationship Type="http://schemas.openxmlformats.org/officeDocument/2006/relationships/hyperlink" Id="rId1994" Target="https://doi.org/10.1214/11-STS370" TargetMode="External" /><Relationship Type="http://schemas.openxmlformats.org/officeDocument/2006/relationships/hyperlink" Id="rId2208" Target="https://doi.org/10.13001/1081-3810.1185" TargetMode="External" /><Relationship Type="http://schemas.openxmlformats.org/officeDocument/2006/relationships/hyperlink" Id="rId1980" Target="https://doi.org/10.1515/jnet.1991.16.2.137" TargetMode="External" /><Relationship Type="http://schemas.openxmlformats.org/officeDocument/2006/relationships/hyperlink" Id="rId2174" Target="https://doi.org/10.1523/jneurosci.18-18-07474.1998" TargetMode="External" /><Relationship Type="http://schemas.openxmlformats.org/officeDocument/2006/relationships/hyperlink" Id="rId2056" Target="https://doi.org/10.1682/jrrd.2010.08.0145" TargetMode="External" /><Relationship Type="http://schemas.openxmlformats.org/officeDocument/2006/relationships/hyperlink" Id="rId2186" Target="https://doi.org/10.1890/07-1288.1" TargetMode="External" /><Relationship Type="http://schemas.openxmlformats.org/officeDocument/2006/relationships/hyperlink" Id="rId2029" Target="https://doi.org/10.2307/2335090" TargetMode="External" /><Relationship Type="http://schemas.openxmlformats.org/officeDocument/2006/relationships/hyperlink" Id="rId23" Target="https://doi.org/10.31812/0564/1045" TargetMode="External" /><Relationship Type="http://schemas.openxmlformats.org/officeDocument/2006/relationships/hyperlink" Id="rId21" Target="https://doi.org/10.31812/0564/1049" TargetMode="External" /><Relationship Type="http://schemas.openxmlformats.org/officeDocument/2006/relationships/hyperlink" Id="rId27" Target="https://doi.org/10.31812/0564/1065" TargetMode="External" /><Relationship Type="http://schemas.openxmlformats.org/officeDocument/2006/relationships/hyperlink" Id="rId25" Target="https://doi.org/10.31812/0564/1186" TargetMode="External" /><Relationship Type="http://schemas.openxmlformats.org/officeDocument/2006/relationships/hyperlink" Id="rId1888" Target="https://doi.org/10.3389/fcvm.2021.709457" TargetMode="External" /><Relationship Type="http://schemas.openxmlformats.org/officeDocument/2006/relationships/hyperlink" Id="rId2082" Target="https://doi.org/10.3389/fphys.2012.00141" TargetMode="External" /><Relationship Type="http://schemas.openxmlformats.org/officeDocument/2006/relationships/hyperlink" Id="rId1955" Target="https://doi.org/10.3389/fphys.2012.00208" TargetMode="External" /><Relationship Type="http://schemas.openxmlformats.org/officeDocument/2006/relationships/hyperlink" Id="rId2025" Target="https://doi.org/10.3389/fphys.2013.00075" TargetMode="External" /><Relationship Type="http://schemas.openxmlformats.org/officeDocument/2006/relationships/hyperlink" Id="rId1916" Target="https://doi.org/10.3390/e19070310" TargetMode="External" /><Relationship Type="http://schemas.openxmlformats.org/officeDocument/2006/relationships/hyperlink" Id="rId2129" Target="https://doi.org/10.3390/e19090457" TargetMode="External" /><Relationship Type="http://schemas.openxmlformats.org/officeDocument/2006/relationships/hyperlink" Id="rId2156" Target="https://doi.org/10.3390/e20090665" TargetMode="External" /><Relationship Type="http://schemas.openxmlformats.org/officeDocument/2006/relationships/hyperlink" Id="rId2133" Target="https://doi.org/10.3390/e21070648" TargetMode="External" /><Relationship Type="http://schemas.openxmlformats.org/officeDocument/2006/relationships/hyperlink" Id="rId2131" Target="https://doi.org/10.3390/e21070696" TargetMode="External" /><Relationship Type="http://schemas.openxmlformats.org/officeDocument/2006/relationships/hyperlink" Id="rId1944" Target="https://doi.org/10.3390/e23070832" TargetMode="External" /><Relationship Type="http://schemas.openxmlformats.org/officeDocument/2006/relationships/hyperlink" Id="rId1912" Target="https://doi.org/10.3390/e24091314" TargetMode="External" /><Relationship Type="http://schemas.openxmlformats.org/officeDocument/2006/relationships/hyperlink" Id="rId2200" Target="https://doi.org/10.7498/aps.61.030506" TargetMode="External" /><Relationship Type="http://schemas.openxmlformats.org/officeDocument/2006/relationships/hyperlink" Id="rId2166" Target="https://doi.org/doi:10.1515/BMT.2006.054" TargetMode="External" /><Relationship Type="http://schemas.openxmlformats.org/officeDocument/2006/relationships/hyperlink" Id="rId1172" Target="https://en.wikipedia.org/wiki/68%E2%80%9395%E2%80%9399.7_rule" TargetMode="External" /><Relationship Type="http://schemas.openxmlformats.org/officeDocument/2006/relationships/hyperlink" Id="rId1177" Target="https://en.wikipedia.org/wiki/Age_of_the_universe" TargetMode="External" /><Relationship Type="http://schemas.openxmlformats.org/officeDocument/2006/relationships/hyperlink" Id="rId2230" Target="https://en.wikipedia.org/wiki/Arnoldi_iteration" TargetMode="External" /><Relationship Type="http://schemas.openxmlformats.org/officeDocument/2006/relationships/hyperlink" Id="rId1180" Target="https://en.wikipedia.org/wiki/Autoregressive_conditional_heteroskedasticity" TargetMode="External" /><Relationship Type="http://schemas.openxmlformats.org/officeDocument/2006/relationships/hyperlink" Id="rId1161" Target="https://en.wikipedia.org/wiki/Black_Monday_(1987)" TargetMode="External" /><Relationship Type="http://schemas.openxmlformats.org/officeDocument/2006/relationships/hyperlink" Id="rId1174" Target="https://en.wikipedia.org/wiki/Cumulative_distribution_function" TargetMode="External" /><Relationship Type="http://schemas.openxmlformats.org/officeDocument/2006/relationships/hyperlink" Id="rId83" Target="https://en.wikipedia.org/wiki/Dow_Jones_Industrial_Average" TargetMode="External" /><Relationship Type="http://schemas.openxmlformats.org/officeDocument/2006/relationships/hyperlink" Id="rId1230" Target="https://en.wikipedia.org/wiki/Efficient_frontier" TargetMode="External" /><Relationship Type="http://schemas.openxmlformats.org/officeDocument/2006/relationships/hyperlink" Id="rId1200" Target="https://en.wikipedia.org/wiki/Expected_value" TargetMode="External" /><Relationship Type="http://schemas.openxmlformats.org/officeDocument/2006/relationships/hyperlink" Id="rId1178" Target="https://en.wikipedia.org/wiki/Future_of_an_expanding_universe#Dark_Era_and_Photon_Age" TargetMode="External" /><Relationship Type="http://schemas.openxmlformats.org/officeDocument/2006/relationships/hyperlink" Id="rId1195" Target="https://en.wikipedia.org/wiki/Great_Depression" TargetMode="External" /><Relationship Type="http://schemas.openxmlformats.org/officeDocument/2006/relationships/hyperlink" Id="rId1227" Target="https://en.wikipedia.org/wiki/Harry_Markowitz" TargetMode="External" /><Relationship Type="http://schemas.openxmlformats.org/officeDocument/2006/relationships/hyperlink" Id="rId1188" Target="https://en.wikipedia.org/wiki/Histogram#Cumulative_histogram" TargetMode="External" /><Relationship Type="http://schemas.openxmlformats.org/officeDocument/2006/relationships/hyperlink" Id="rId1203" Target="https://en.wikipedia.org/wiki/Kurtosis" TargetMode="External" /><Relationship Type="http://schemas.openxmlformats.org/officeDocument/2006/relationships/hyperlink" Id="rId1204" Target="https://en.wikipedia.org/wiki/Kurtosis#Excess_kurtosis" TargetMode="External" /><Relationship Type="http://schemas.openxmlformats.org/officeDocument/2006/relationships/hyperlink" Id="rId1167" Target="https://en.wikipedia.org/wiki/Laplace_distribution" TargetMode="External" /><Relationship Type="http://schemas.openxmlformats.org/officeDocument/2006/relationships/hyperlink" Id="rId1182" Target="https://en.wikipedia.org/wiki/Log%E2%80%93log_plot" TargetMode="External" /><Relationship Type="http://schemas.openxmlformats.org/officeDocument/2006/relationships/hyperlink" Id="rId1165" Target="https://en.wikipedia.org/wiki/Logarithmic_scale" TargetMode="External" /><Relationship Type="http://schemas.openxmlformats.org/officeDocument/2006/relationships/hyperlink" Id="rId1228" Target="https://en.wikipedia.org/wiki/Modern_portfolio_theory" TargetMode="External" /><Relationship Type="http://schemas.openxmlformats.org/officeDocument/2006/relationships/hyperlink" Id="rId1199" Target="https://en.wikipedia.org/wiki/Moment_(mathematics)" TargetMode="External" /><Relationship Type="http://schemas.openxmlformats.org/officeDocument/2006/relationships/hyperlink" Id="rId1222" Target="https://en.wikipedia.org/wiki/Monte_Carlo_method" TargetMode="External" /><Relationship Type="http://schemas.openxmlformats.org/officeDocument/2006/relationships/hyperlink" Id="rId1166" Target="https://en.wikipedia.org/wiki/Normal_distribution" TargetMode="External" /><Relationship Type="http://schemas.openxmlformats.org/officeDocument/2006/relationships/hyperlink" Id="rId1179" Target="https://en.wikipedia.org/wiki/Outlier" TargetMode="External" /><Relationship Type="http://schemas.openxmlformats.org/officeDocument/2006/relationships/hyperlink" Id="rId1186" Target="https://en.wikipedia.org/wiki/Power_law" TargetMode="External" /><Relationship Type="http://schemas.openxmlformats.org/officeDocument/2006/relationships/hyperlink" Id="rId1187" Target="https://en.wikipedia.org/wiki/Scale_invariance" TargetMode="External" /><Relationship Type="http://schemas.openxmlformats.org/officeDocument/2006/relationships/hyperlink" Id="rId1231" Target="https://en.wikipedia.org/wiki/Sharpe_ratio" TargetMode="External" /><Relationship Type="http://schemas.openxmlformats.org/officeDocument/2006/relationships/hyperlink" Id="rId1232" Target="https://en.wikipedia.org/wiki/Signal-to-noise_ratio" TargetMode="External" /><Relationship Type="http://schemas.openxmlformats.org/officeDocument/2006/relationships/hyperlink" Id="rId1202" Target="https://en.wikipedia.org/wiki/Skewness" TargetMode="External" /><Relationship Type="http://schemas.openxmlformats.org/officeDocument/2006/relationships/hyperlink" Id="rId715" Target="https://en.wikipedia.org/wiki/Stable_distribution" TargetMode="External" /><Relationship Type="http://schemas.openxmlformats.org/officeDocument/2006/relationships/hyperlink" Id="rId1173" Target="https://en.wikipedia.org/wiki/Standard_deviation" TargetMode="External" /><Relationship Type="http://schemas.openxmlformats.org/officeDocument/2006/relationships/hyperlink" Id="rId1211" Target="https://en.wikipedia.org/wiki/Student%27s_t-distribution" TargetMode="External" /><Relationship Type="http://schemas.openxmlformats.org/officeDocument/2006/relationships/hyperlink" Id="rId1175" Target="https://en.wikipedia.org/wiki/Survival_function" TargetMode="External" /><Relationship Type="http://schemas.openxmlformats.org/officeDocument/2006/relationships/hyperlink" Id="rId1201" Target="https://en.wikipedia.org/wiki/Variance" TargetMode="External" /><Relationship Type="http://schemas.openxmlformats.org/officeDocument/2006/relationships/hyperlink" Id="rId1221" Target="https://en.wikipedia.org/wiki/Volatility_(finance)" TargetMode="External" /><Relationship Type="http://schemas.openxmlformats.org/officeDocument/2006/relationships/hyperlink" Id="rId82" Target="https://finance.yahoo.com" TargetMode="External" /><Relationship Type="http://schemas.openxmlformats.org/officeDocument/2006/relationships/hyperlink" Id="rId664" Target="https://fred.stlouisfed.org" TargetMode="External" /><Relationship Type="http://schemas.openxmlformats.org/officeDocument/2006/relationships/hyperlink" Id="rId1152" Target="https://github.com/josemiotto/pylevy/tree/master" TargetMode="External" /><Relationship Type="http://schemas.openxmlformats.org/officeDocument/2006/relationships/hyperlink" Id="rId1862" Target="https://github.com/python-visualization/folium" TargetMode="External" /><Relationship Type="http://schemas.openxmlformats.org/officeDocument/2006/relationships/hyperlink" Id="rId44" Target="https://github.com/ranaroussi/yfinance" TargetMode="External" /><Relationship Type="http://schemas.openxmlformats.org/officeDocument/2006/relationships/hyperlink" Id="rId1938" Target="https://ideas.repec.org/a/ebl/ecbull/eb-11-00319.html" TargetMode="External" /><Relationship Type="http://schemas.openxmlformats.org/officeDocument/2006/relationships/hyperlink" Id="rId2016" Target="https://inria.hal.science/inria-00442374" TargetMode="External" /><Relationship Type="http://schemas.openxmlformats.org/officeDocument/2006/relationships/hyperlink" Id="rId1176" Target="https://ipywidgets.readthedocs.io/en/latest/examples/Widget%20Basics.html" TargetMode="External" /><Relationship Type="http://schemas.openxmlformats.org/officeDocument/2006/relationships/hyperlink" Id="rId42" Target="https://legal.yahoo.com/us/en/yahoo/terms/otos/index.html" TargetMode="External" /><Relationship Type="http://schemas.openxmlformats.org/officeDocument/2006/relationships/hyperlink" Id="rId1157" Target="https://lucaslouca.com/Why-Use-Logarithmic-Returns-In-Time-Series-Modelling/" TargetMode="External" /><Relationship Type="http://schemas.openxmlformats.org/officeDocument/2006/relationships/hyperlink" Id="rId2204" Target="https://mathweb.ucsd.edu/~fan/research/revised.html" TargetMode="External" /><Relationship Type="http://schemas.openxmlformats.org/officeDocument/2006/relationships/hyperlink" Id="rId46" Target="https://matplotlib.org/stable/api/matplotlib_configuration_api.html" TargetMode="External" /><Relationship Type="http://schemas.openxmlformats.org/officeDocument/2006/relationships/hyperlink" Id="rId1313" Target="https://networkx.org" TargetMode="External" /><Relationship Type="http://schemas.openxmlformats.org/officeDocument/2006/relationships/hyperlink" Id="rId197" Target="https://neuropsychology.github.io/NeuroKit/functions/signal.html#signal-psd" TargetMode="External" /><Relationship Type="http://schemas.openxmlformats.org/officeDocument/2006/relationships/hyperlink" Id="rId1072" Target="https://numba.readthedocs.io/en/stable/index.html" TargetMode="External" /><Relationship Type="http://schemas.openxmlformats.org/officeDocument/2006/relationships/hyperlink" Id="rId1156" Target="https://pandas.pydata.org/docs/user_guide/10min.html" TargetMode="External" /><Relationship Type="http://schemas.openxmlformats.org/officeDocument/2006/relationships/hyperlink" Id="rId43" Target="https://policies.yahoo.com/us/en/yahoo/terms/index.htm" TargetMode="External" /><Relationship Type="http://schemas.openxmlformats.org/officeDocument/2006/relationships/hyperlink" Id="rId41" Target="https://policies.yahoo.com/us/en/yahoo/terms/product-atos/apiforydn/index.htm" TargetMode="External" /><Relationship Type="http://schemas.openxmlformats.org/officeDocument/2006/relationships/hyperlink" Id="rId1563" Target="https://pypi.org/project/ts2vg" TargetMode="External" /><Relationship Type="http://schemas.openxmlformats.org/officeDocument/2006/relationships/hyperlink" Id="rId1240" Target="https://pyportfolioopt.readthedocs.io/en/latest/index.html" TargetMode="External" /><Relationship Type="http://schemas.openxmlformats.org/officeDocument/2006/relationships/hyperlink" Id="rId1239" Target="https://sci-hub.mksa.top/10.3905/jfi.1991.408013" TargetMode="External" /><Relationship Type="http://schemas.openxmlformats.org/officeDocument/2006/relationships/hyperlink" Id="rId997" Target="https://tsallis.cbpf.br/biblio.htm" TargetMode="External" /><Relationship Type="http://schemas.openxmlformats.org/officeDocument/2006/relationships/hyperlink" Id="rId452" Target="https://uk.wikipedia.org/wiki/&#1045;&#1085;&#1090;&#1088;&#1086;&#1087;&#1110;&#1103;" TargetMode="External" /><Relationship Type="http://schemas.openxmlformats.org/officeDocument/2006/relationships/hyperlink" Id="rId2136" Target="https://www.academia.edu/download/37828856/Complexity_of_Economical_Systems.pdf" TargetMode="External" /><Relationship Type="http://schemas.openxmlformats.org/officeDocument/2006/relationships/hyperlink" Id="rId1749" Target="https://www.anaconda.com/download/" TargetMode="External" /><Relationship Type="http://schemas.openxmlformats.org/officeDocument/2006/relationships/hyperlink" Id="rId196"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cp:keywords/>
  <dcterms:created xsi:type="dcterms:W3CDTF">2024-02-06T23:19:46Z</dcterms:created>
  <dcterms:modified xsi:type="dcterms:W3CDTF">2024-02-06T23:19:46Z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csl">
    <vt:lpwstr>physical-review-b.csl</vt:lpwstr>
  </property>
  <property fmtid="{D5CDD505-2E9C-101B-9397-08002B2CF9AE}" pid="12" name="date">
    <vt:lpwstr>2024-02-07</vt:lpwstr>
  </property>
  <property fmtid="{D5CDD505-2E9C-101B-9397-08002B2CF9AE}" pid="13" name="date-format">
    <vt:lpwstr>iso</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Зміст</vt:lpwstr>
  </property>
</Properties>
</file>